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A9950" w14:textId="77777777" w:rsidR="0097463F" w:rsidRPr="000738AB" w:rsidRDefault="0097463F" w:rsidP="0097463F">
      <w:pPr>
        <w:jc w:val="center"/>
        <w:rPr>
          <w:b/>
        </w:rPr>
      </w:pPr>
      <w:r w:rsidRPr="000738AB">
        <w:t>Изображение государственного Герба Республики Казахстан</w:t>
      </w:r>
    </w:p>
    <w:p w14:paraId="5180D863" w14:textId="77777777" w:rsidR="0097463F" w:rsidRPr="000738AB" w:rsidRDefault="0097463F" w:rsidP="0097463F">
      <w:pPr>
        <w:jc w:val="center"/>
        <w:rPr>
          <w:b/>
        </w:rPr>
      </w:pPr>
    </w:p>
    <w:p w14:paraId="24E819D4" w14:textId="77777777" w:rsidR="0097463F" w:rsidRPr="000738AB" w:rsidRDefault="0097463F" w:rsidP="0097463F">
      <w:pPr>
        <w:jc w:val="center"/>
        <w:rPr>
          <w:b/>
        </w:rPr>
      </w:pPr>
    </w:p>
    <w:p w14:paraId="56FA228F" w14:textId="77777777" w:rsidR="0097463F" w:rsidRPr="000738AB" w:rsidRDefault="0097463F" w:rsidP="0097463F">
      <w:pPr>
        <w:pBdr>
          <w:bottom w:val="single" w:sz="4" w:space="1" w:color="000000"/>
        </w:pBdr>
        <w:jc w:val="center"/>
      </w:pPr>
      <w:r w:rsidRPr="000738AB">
        <w:rPr>
          <w:b/>
        </w:rPr>
        <w:t>НАЦИОНАЛЬНЫЙ СТАНДАРТ РЕСПУБЛИКИ КАЗАХСТАН</w:t>
      </w:r>
    </w:p>
    <w:p w14:paraId="550CA48F" w14:textId="77777777" w:rsidR="0097463F" w:rsidRPr="000738AB" w:rsidRDefault="0097463F" w:rsidP="0097463F">
      <w:pPr>
        <w:jc w:val="center"/>
      </w:pPr>
    </w:p>
    <w:p w14:paraId="6111EF45" w14:textId="77777777" w:rsidR="0097463F" w:rsidRPr="000738AB" w:rsidRDefault="0097463F" w:rsidP="0097463F">
      <w:pPr>
        <w:jc w:val="center"/>
        <w:rPr>
          <w:b/>
        </w:rPr>
      </w:pPr>
    </w:p>
    <w:p w14:paraId="11041E39" w14:textId="77777777" w:rsidR="0097463F" w:rsidRPr="000738AB" w:rsidRDefault="0097463F" w:rsidP="0097463F">
      <w:pPr>
        <w:jc w:val="center"/>
        <w:rPr>
          <w:b/>
        </w:rPr>
      </w:pPr>
    </w:p>
    <w:p w14:paraId="2957CC0D" w14:textId="744DEA91" w:rsidR="0097463F" w:rsidRPr="000738AB" w:rsidRDefault="0097463F" w:rsidP="0097463F">
      <w:pPr>
        <w:jc w:val="center"/>
        <w:rPr>
          <w:b/>
        </w:rPr>
      </w:pPr>
    </w:p>
    <w:p w14:paraId="283BCB44" w14:textId="77777777" w:rsidR="0097463F" w:rsidRPr="000738AB" w:rsidRDefault="0097463F" w:rsidP="0097463F">
      <w:pPr>
        <w:jc w:val="center"/>
        <w:rPr>
          <w:b/>
        </w:rPr>
      </w:pPr>
    </w:p>
    <w:p w14:paraId="18F1C08E" w14:textId="77777777" w:rsidR="0097463F" w:rsidRPr="000738AB" w:rsidRDefault="0097463F" w:rsidP="0097463F">
      <w:pPr>
        <w:jc w:val="center"/>
        <w:rPr>
          <w:b/>
        </w:rPr>
      </w:pPr>
    </w:p>
    <w:p w14:paraId="0D74BAB1" w14:textId="77777777" w:rsidR="0097463F" w:rsidRPr="000738AB" w:rsidRDefault="0097463F" w:rsidP="0097463F">
      <w:pPr>
        <w:jc w:val="center"/>
        <w:rPr>
          <w:b/>
        </w:rPr>
      </w:pPr>
    </w:p>
    <w:p w14:paraId="522AC721" w14:textId="77777777" w:rsidR="0097463F" w:rsidRPr="000738AB" w:rsidRDefault="0097463F" w:rsidP="0097463F">
      <w:pPr>
        <w:jc w:val="center"/>
        <w:rPr>
          <w:b/>
        </w:rPr>
      </w:pPr>
    </w:p>
    <w:p w14:paraId="4E262AFC" w14:textId="77777777" w:rsidR="0097463F" w:rsidRPr="000738AB" w:rsidRDefault="0097463F" w:rsidP="0097463F">
      <w:pPr>
        <w:jc w:val="center"/>
        <w:rPr>
          <w:b/>
        </w:rPr>
      </w:pPr>
    </w:p>
    <w:p w14:paraId="294BD1E7" w14:textId="38DBB88B" w:rsidR="0097463F" w:rsidRPr="000738AB" w:rsidRDefault="001041AF" w:rsidP="0097463F">
      <w:pPr>
        <w:jc w:val="center"/>
        <w:rPr>
          <w:b/>
        </w:rPr>
      </w:pPr>
      <w:r w:rsidRPr="000738AB">
        <w:rPr>
          <w:b/>
        </w:rPr>
        <w:t>Системы охранной сигнализации</w:t>
      </w:r>
    </w:p>
    <w:p w14:paraId="5CC041EA" w14:textId="16FEA004" w:rsidR="0097463F" w:rsidRPr="000738AB" w:rsidRDefault="001041AF" w:rsidP="0097463F">
      <w:pPr>
        <w:jc w:val="center"/>
        <w:rPr>
          <w:b/>
        </w:rPr>
      </w:pPr>
      <w:r w:rsidRPr="000738AB">
        <w:rPr>
          <w:b/>
        </w:rPr>
        <w:t>Системы прерывания и удерживания</w:t>
      </w:r>
    </w:p>
    <w:p w14:paraId="56AD9449" w14:textId="77777777" w:rsidR="0097463F" w:rsidRPr="000738AB" w:rsidRDefault="0097463F" w:rsidP="0097463F">
      <w:pPr>
        <w:jc w:val="center"/>
        <w:rPr>
          <w:b/>
        </w:rPr>
      </w:pPr>
    </w:p>
    <w:p w14:paraId="5C1E8C09" w14:textId="53418DA8" w:rsidR="0097463F" w:rsidRPr="000738AB" w:rsidRDefault="001041AF" w:rsidP="0097463F">
      <w:pPr>
        <w:jc w:val="center"/>
        <w:rPr>
          <w:b/>
        </w:rPr>
      </w:pPr>
      <w:r w:rsidRPr="000738AB">
        <w:rPr>
          <w:b/>
        </w:rPr>
        <w:t>Часть</w:t>
      </w:r>
      <w:r w:rsidR="0097463F" w:rsidRPr="000738AB">
        <w:rPr>
          <w:b/>
        </w:rPr>
        <w:t xml:space="preserve"> 1. </w:t>
      </w:r>
    </w:p>
    <w:p w14:paraId="1AEF151B" w14:textId="77777777" w:rsidR="0097463F" w:rsidRPr="000738AB" w:rsidRDefault="0097463F" w:rsidP="0097463F">
      <w:pPr>
        <w:jc w:val="center"/>
        <w:rPr>
          <w:b/>
        </w:rPr>
      </w:pPr>
    </w:p>
    <w:p w14:paraId="61096C7F" w14:textId="6EDD45B3" w:rsidR="0097463F" w:rsidRPr="000738AB" w:rsidRDefault="001041AF" w:rsidP="0097463F">
      <w:pPr>
        <w:jc w:val="center"/>
        <w:rPr>
          <w:b/>
        </w:rPr>
      </w:pPr>
      <w:r w:rsidRPr="000738AB">
        <w:rPr>
          <w:b/>
        </w:rPr>
        <w:t>СИСТЕМНЫЕ ТРЕБОВАНИЯ</w:t>
      </w:r>
    </w:p>
    <w:p w14:paraId="41942D1D" w14:textId="77777777" w:rsidR="0097463F" w:rsidRPr="000738AB" w:rsidRDefault="0097463F" w:rsidP="0097463F">
      <w:pPr>
        <w:jc w:val="center"/>
        <w:rPr>
          <w:b/>
        </w:rPr>
      </w:pPr>
    </w:p>
    <w:p w14:paraId="6C93775E" w14:textId="77777777" w:rsidR="0097463F" w:rsidRPr="000738AB" w:rsidRDefault="0097463F" w:rsidP="0097463F">
      <w:pPr>
        <w:jc w:val="center"/>
        <w:rPr>
          <w:b/>
        </w:rPr>
      </w:pPr>
    </w:p>
    <w:p w14:paraId="70573613" w14:textId="77777777" w:rsidR="0097463F" w:rsidRPr="000738AB" w:rsidRDefault="0097463F" w:rsidP="0097463F">
      <w:pPr>
        <w:jc w:val="center"/>
        <w:rPr>
          <w:b/>
        </w:rPr>
      </w:pPr>
      <w:r w:rsidRPr="000738AB">
        <w:rPr>
          <w:b/>
        </w:rPr>
        <w:t xml:space="preserve">СТ РК </w:t>
      </w:r>
      <w:r w:rsidRPr="000738AB">
        <w:rPr>
          <w:b/>
          <w:lang w:val="en-US"/>
        </w:rPr>
        <w:t>IEC</w:t>
      </w:r>
      <w:r w:rsidRPr="000738AB">
        <w:rPr>
          <w:b/>
        </w:rPr>
        <w:t xml:space="preserve"> </w:t>
      </w:r>
      <w:proofErr w:type="gramStart"/>
      <w:r w:rsidRPr="000738AB">
        <w:rPr>
          <w:b/>
        </w:rPr>
        <w:t>62642-1</w:t>
      </w:r>
      <w:proofErr w:type="gramEnd"/>
      <w:r w:rsidRPr="000738AB">
        <w:rPr>
          <w:b/>
        </w:rPr>
        <w:t>____</w:t>
      </w:r>
    </w:p>
    <w:p w14:paraId="5CC26A84" w14:textId="77777777" w:rsidR="0097463F" w:rsidRPr="000738AB" w:rsidRDefault="0097463F" w:rsidP="0097463F">
      <w:pPr>
        <w:jc w:val="center"/>
        <w:rPr>
          <w:b/>
        </w:rPr>
      </w:pPr>
    </w:p>
    <w:p w14:paraId="297D2E49" w14:textId="77777777" w:rsidR="0097463F" w:rsidRPr="000738AB" w:rsidRDefault="0097463F" w:rsidP="0097463F">
      <w:pPr>
        <w:jc w:val="center"/>
        <w:rPr>
          <w:b/>
          <w:bCs/>
        </w:rPr>
      </w:pPr>
    </w:p>
    <w:p w14:paraId="42656250" w14:textId="77777777" w:rsidR="0097463F" w:rsidRPr="000738AB" w:rsidRDefault="0097463F" w:rsidP="0097463F">
      <w:pPr>
        <w:autoSpaceDE w:val="0"/>
        <w:autoSpaceDN w:val="0"/>
        <w:adjustRightInd w:val="0"/>
        <w:jc w:val="both"/>
        <w:rPr>
          <w:rFonts w:eastAsia="Calibri"/>
          <w:i/>
          <w:lang w:eastAsia="en-US"/>
        </w:rPr>
      </w:pPr>
    </w:p>
    <w:p w14:paraId="46796EF4" w14:textId="77777777" w:rsidR="0097463F" w:rsidRPr="000738AB" w:rsidRDefault="0097463F" w:rsidP="0097463F">
      <w:pPr>
        <w:autoSpaceDE w:val="0"/>
        <w:autoSpaceDN w:val="0"/>
        <w:adjustRightInd w:val="0"/>
        <w:jc w:val="center"/>
        <w:rPr>
          <w:i/>
          <w:iCs/>
          <w:lang w:val="en-US"/>
        </w:rPr>
      </w:pPr>
      <w:r w:rsidRPr="000738AB">
        <w:rPr>
          <w:i/>
          <w:iCs/>
          <w:lang w:val="en-US"/>
        </w:rPr>
        <w:t>(IEC 62642-1:2010 Alarm systems – Intrusion and hold-up systems – Part 1: System requirements, MOD)</w:t>
      </w:r>
    </w:p>
    <w:p w14:paraId="3BA262F4" w14:textId="77777777" w:rsidR="0097463F" w:rsidRPr="000738AB" w:rsidRDefault="0097463F" w:rsidP="0097463F">
      <w:pPr>
        <w:jc w:val="center"/>
        <w:rPr>
          <w:b/>
          <w:i/>
          <w:iCs/>
          <w:lang w:val="en-US"/>
        </w:rPr>
      </w:pPr>
    </w:p>
    <w:p w14:paraId="5FBAFC16" w14:textId="77777777" w:rsidR="0097463F" w:rsidRPr="000738AB" w:rsidRDefault="0097463F" w:rsidP="0097463F">
      <w:pPr>
        <w:jc w:val="center"/>
        <w:rPr>
          <w:b/>
          <w:i/>
          <w:iCs/>
          <w:lang w:val="en-US"/>
        </w:rPr>
      </w:pPr>
    </w:p>
    <w:p w14:paraId="2365C2D8" w14:textId="77777777" w:rsidR="0097463F" w:rsidRPr="000738AB" w:rsidRDefault="0097463F" w:rsidP="0097463F">
      <w:pPr>
        <w:jc w:val="center"/>
        <w:rPr>
          <w:b/>
          <w:i/>
          <w:iCs/>
          <w:lang w:val="en-US"/>
        </w:rPr>
      </w:pPr>
    </w:p>
    <w:p w14:paraId="11F08CB2" w14:textId="77777777" w:rsidR="0097463F" w:rsidRPr="000738AB" w:rsidRDefault="0097463F" w:rsidP="0097463F">
      <w:pPr>
        <w:jc w:val="center"/>
      </w:pPr>
      <w:r w:rsidRPr="000738AB">
        <w:rPr>
          <w:i/>
        </w:rPr>
        <w:t>Настоящий проект стандарта не подлежит применению до его утверждения</w:t>
      </w:r>
    </w:p>
    <w:p w14:paraId="5452534B" w14:textId="77777777" w:rsidR="0097463F" w:rsidRPr="000738AB" w:rsidRDefault="0097463F" w:rsidP="0097463F">
      <w:pPr>
        <w:jc w:val="center"/>
        <w:rPr>
          <w:b/>
        </w:rPr>
      </w:pPr>
    </w:p>
    <w:p w14:paraId="75523AC9" w14:textId="77777777" w:rsidR="0097463F" w:rsidRPr="000738AB" w:rsidRDefault="0097463F" w:rsidP="0097463F">
      <w:pPr>
        <w:jc w:val="center"/>
        <w:rPr>
          <w:b/>
        </w:rPr>
      </w:pPr>
    </w:p>
    <w:p w14:paraId="6EA6295A" w14:textId="77777777" w:rsidR="0097463F" w:rsidRPr="000738AB" w:rsidRDefault="0097463F" w:rsidP="0097463F">
      <w:pPr>
        <w:jc w:val="center"/>
        <w:rPr>
          <w:b/>
        </w:rPr>
      </w:pPr>
    </w:p>
    <w:p w14:paraId="778D571B" w14:textId="77777777" w:rsidR="0097463F" w:rsidRPr="000738AB" w:rsidRDefault="0097463F" w:rsidP="0097463F">
      <w:pPr>
        <w:jc w:val="center"/>
        <w:rPr>
          <w:b/>
        </w:rPr>
      </w:pPr>
    </w:p>
    <w:p w14:paraId="045398EE" w14:textId="77777777" w:rsidR="0097463F" w:rsidRPr="000738AB" w:rsidRDefault="0097463F" w:rsidP="0097463F">
      <w:pPr>
        <w:jc w:val="center"/>
        <w:rPr>
          <w:b/>
        </w:rPr>
      </w:pPr>
      <w:r w:rsidRPr="000738AB">
        <w:rPr>
          <w:b/>
        </w:rPr>
        <w:t>Комитет технического регулирования и метрологии</w:t>
      </w:r>
    </w:p>
    <w:p w14:paraId="2683CA24" w14:textId="77777777" w:rsidR="00D01091" w:rsidRPr="000738AB" w:rsidRDefault="00D01091" w:rsidP="00D01091">
      <w:pPr>
        <w:jc w:val="center"/>
        <w:rPr>
          <w:b/>
          <w:lang w:eastAsia="ar-SA"/>
        </w:rPr>
      </w:pPr>
      <w:r w:rsidRPr="000738AB">
        <w:rPr>
          <w:b/>
        </w:rPr>
        <w:t>Министерства торговли и интеграции Республики Казахстан</w:t>
      </w:r>
    </w:p>
    <w:p w14:paraId="2C5A01A8" w14:textId="77777777" w:rsidR="0097463F" w:rsidRPr="000738AB" w:rsidRDefault="0097463F" w:rsidP="0097463F">
      <w:pPr>
        <w:jc w:val="center"/>
      </w:pPr>
    </w:p>
    <w:p w14:paraId="13FE5A6F" w14:textId="77777777" w:rsidR="0097463F" w:rsidRPr="000738AB" w:rsidRDefault="0097463F" w:rsidP="0097463F">
      <w:pPr>
        <w:pStyle w:val="2"/>
        <w:jc w:val="center"/>
        <w:rPr>
          <w:rFonts w:ascii="Times New Roman" w:hAnsi="Times New Roman" w:cs="Times New Roman"/>
          <w:color w:val="auto"/>
          <w:sz w:val="24"/>
          <w:szCs w:val="24"/>
        </w:rPr>
      </w:pPr>
      <w:r w:rsidRPr="000738AB">
        <w:rPr>
          <w:rFonts w:ascii="Times New Roman" w:hAnsi="Times New Roman" w:cs="Times New Roman"/>
          <w:color w:val="auto"/>
          <w:sz w:val="24"/>
          <w:szCs w:val="24"/>
        </w:rPr>
        <w:t>(Госстандарт)</w:t>
      </w:r>
    </w:p>
    <w:p w14:paraId="1FE003FB" w14:textId="77777777" w:rsidR="0097463F" w:rsidRPr="000738AB" w:rsidRDefault="0097463F" w:rsidP="0097463F">
      <w:pPr>
        <w:jc w:val="center"/>
      </w:pPr>
    </w:p>
    <w:p w14:paraId="70057BBD" w14:textId="77777777" w:rsidR="0097463F" w:rsidRPr="000738AB" w:rsidRDefault="0097463F" w:rsidP="0097463F">
      <w:pPr>
        <w:jc w:val="center"/>
      </w:pPr>
    </w:p>
    <w:p w14:paraId="1D68ED69" w14:textId="77777777" w:rsidR="0097463F" w:rsidRPr="000738AB" w:rsidRDefault="0097463F" w:rsidP="0097463F">
      <w:pPr>
        <w:jc w:val="center"/>
      </w:pPr>
    </w:p>
    <w:p w14:paraId="5D689069" w14:textId="77777777" w:rsidR="0097463F" w:rsidRPr="000738AB" w:rsidRDefault="0097463F" w:rsidP="0097463F">
      <w:pPr>
        <w:jc w:val="center"/>
      </w:pPr>
    </w:p>
    <w:p w14:paraId="30013958" w14:textId="77777777" w:rsidR="0097463F" w:rsidRPr="000738AB" w:rsidRDefault="0097463F" w:rsidP="0097463F">
      <w:pPr>
        <w:jc w:val="center"/>
      </w:pPr>
    </w:p>
    <w:p w14:paraId="3A01B3CB" w14:textId="2B5CD1B8" w:rsidR="0097463F" w:rsidRPr="000738AB" w:rsidRDefault="0097463F" w:rsidP="0097463F">
      <w:pPr>
        <w:pStyle w:val="2"/>
        <w:jc w:val="center"/>
        <w:rPr>
          <w:rFonts w:ascii="Times New Roman" w:hAnsi="Times New Roman" w:cs="Times New Roman"/>
          <w:color w:val="auto"/>
          <w:sz w:val="24"/>
          <w:szCs w:val="24"/>
        </w:rPr>
      </w:pPr>
      <w:r w:rsidRPr="000738AB">
        <w:rPr>
          <w:rFonts w:ascii="Times New Roman" w:hAnsi="Times New Roman" w:cs="Times New Roman"/>
          <w:color w:val="auto"/>
          <w:sz w:val="24"/>
          <w:szCs w:val="24"/>
        </w:rPr>
        <w:t>Астана</w:t>
      </w:r>
    </w:p>
    <w:p w14:paraId="6E5B4FE1" w14:textId="77777777" w:rsidR="0097463F" w:rsidRPr="000738AB" w:rsidRDefault="0097463F" w:rsidP="0097463F">
      <w:pPr>
        <w:pageBreakBefore/>
        <w:jc w:val="center"/>
        <w:rPr>
          <w:b/>
        </w:rPr>
      </w:pPr>
      <w:r w:rsidRPr="000738AB">
        <w:rPr>
          <w:b/>
        </w:rPr>
        <w:lastRenderedPageBreak/>
        <w:t>Предисловие</w:t>
      </w:r>
    </w:p>
    <w:p w14:paraId="40146279" w14:textId="77777777" w:rsidR="0097463F" w:rsidRPr="000738AB" w:rsidRDefault="0097463F" w:rsidP="0097463F">
      <w:pPr>
        <w:jc w:val="center"/>
        <w:rPr>
          <w:b/>
        </w:rPr>
      </w:pPr>
    </w:p>
    <w:p w14:paraId="75D2051F" w14:textId="77777777" w:rsidR="00B85256" w:rsidRDefault="0097463F" w:rsidP="00B85256">
      <w:pPr>
        <w:shd w:val="clear" w:color="auto" w:fill="FFFFFF"/>
        <w:ind w:firstLine="567"/>
        <w:jc w:val="both"/>
        <w:rPr>
          <w:b/>
        </w:rPr>
      </w:pPr>
      <w:r w:rsidRPr="000738AB">
        <w:rPr>
          <w:b/>
          <w:bCs/>
        </w:rPr>
        <w:t xml:space="preserve">1 </w:t>
      </w:r>
      <w:r w:rsidRPr="000738AB">
        <w:rPr>
          <w:b/>
          <w:bCs/>
          <w:lang w:val="kk-KZ"/>
        </w:rPr>
        <w:t>РАЗРАБОТАН</w:t>
      </w:r>
      <w:r w:rsidRPr="000738AB">
        <w:rPr>
          <w:b/>
          <w:bCs/>
        </w:rPr>
        <w:t xml:space="preserve"> И ВНЕСЕН </w:t>
      </w:r>
      <w:r w:rsidR="00B85256">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r w:rsidR="00B85256" w:rsidRPr="000738AB">
        <w:rPr>
          <w:b/>
        </w:rPr>
        <w:t xml:space="preserve"> </w:t>
      </w:r>
    </w:p>
    <w:p w14:paraId="5AA21948" w14:textId="77777777" w:rsidR="00B85256" w:rsidRDefault="00B85256" w:rsidP="00B85256">
      <w:pPr>
        <w:shd w:val="clear" w:color="auto" w:fill="FFFFFF"/>
        <w:ind w:firstLine="567"/>
        <w:jc w:val="both"/>
        <w:rPr>
          <w:b/>
        </w:rPr>
      </w:pPr>
    </w:p>
    <w:p w14:paraId="62A0072D" w14:textId="151B7D49" w:rsidR="0097463F" w:rsidRDefault="0097463F" w:rsidP="00B85256">
      <w:pPr>
        <w:shd w:val="clear" w:color="auto" w:fill="FFFFFF"/>
        <w:ind w:firstLine="567"/>
        <w:jc w:val="both"/>
      </w:pPr>
      <w:r w:rsidRPr="000738AB">
        <w:rPr>
          <w:b/>
        </w:rPr>
        <w:t xml:space="preserve">2 УТВЕРЖДЕН И ВВЕДЕН В ДЕЙСТВИЕ </w:t>
      </w:r>
      <w:r w:rsidRPr="000738AB">
        <w:t>Приказом Председателя Комитета технического регулирования и метрологии Министерства по инвестициям и развитию Республики Казахстан от ___________ 20____ г.  № _____</w:t>
      </w:r>
    </w:p>
    <w:p w14:paraId="7505DA28" w14:textId="77777777" w:rsidR="00B85256" w:rsidRPr="000738AB" w:rsidRDefault="00B85256" w:rsidP="00B85256">
      <w:pPr>
        <w:shd w:val="clear" w:color="auto" w:fill="FFFFFF"/>
        <w:ind w:firstLine="567"/>
        <w:jc w:val="both"/>
      </w:pPr>
    </w:p>
    <w:p w14:paraId="30402429" w14:textId="423B5187" w:rsidR="0097463F" w:rsidRPr="009E3E0F" w:rsidRDefault="0097463F" w:rsidP="009E3E0F">
      <w:pPr>
        <w:ind w:firstLine="567"/>
        <w:jc w:val="both"/>
        <w:rPr>
          <w:bCs/>
        </w:rPr>
      </w:pPr>
      <w:r w:rsidRPr="009E3E0F">
        <w:rPr>
          <w:b/>
        </w:rPr>
        <w:t>3</w:t>
      </w:r>
      <w:r w:rsidRPr="009E3E0F">
        <w:rPr>
          <w:bCs/>
        </w:rPr>
        <w:t xml:space="preserve"> Настоящий стандарт </w:t>
      </w:r>
      <w:r w:rsidR="00D01091" w:rsidRPr="009E3E0F">
        <w:rPr>
          <w:bCs/>
        </w:rPr>
        <w:t>модифицирован</w:t>
      </w:r>
      <w:r w:rsidRPr="009E3E0F">
        <w:rPr>
          <w:bCs/>
        </w:rPr>
        <w:t xml:space="preserve"> </w:t>
      </w:r>
      <w:r w:rsidR="00D01091" w:rsidRPr="009E3E0F">
        <w:rPr>
          <w:bCs/>
        </w:rPr>
        <w:t xml:space="preserve">относительно </w:t>
      </w:r>
      <w:r w:rsidRPr="009E3E0F">
        <w:rPr>
          <w:bCs/>
        </w:rPr>
        <w:t>международно</w:t>
      </w:r>
      <w:r w:rsidR="00D01091" w:rsidRPr="009E3E0F">
        <w:rPr>
          <w:bCs/>
        </w:rPr>
        <w:t>го</w:t>
      </w:r>
      <w:r w:rsidRPr="009E3E0F">
        <w:rPr>
          <w:bCs/>
        </w:rPr>
        <w:t xml:space="preserve"> стандарт</w:t>
      </w:r>
      <w:r w:rsidR="00D01091" w:rsidRPr="009E3E0F">
        <w:rPr>
          <w:bCs/>
        </w:rPr>
        <w:t>а</w:t>
      </w:r>
      <w:r w:rsidRPr="009E3E0F">
        <w:rPr>
          <w:bCs/>
        </w:rPr>
        <w:t xml:space="preserve"> IEC </w:t>
      </w:r>
      <w:proofErr w:type="gramStart"/>
      <w:r w:rsidRPr="009E3E0F">
        <w:rPr>
          <w:bCs/>
        </w:rPr>
        <w:t>62642-1</w:t>
      </w:r>
      <w:proofErr w:type="gramEnd"/>
      <w:r w:rsidRPr="009E3E0F">
        <w:rPr>
          <w:bCs/>
        </w:rPr>
        <w:t>:2010 Alarm systems – Intrusion and hold-up systems – Part 1: System requirements</w:t>
      </w:r>
      <w:r w:rsidR="009E3E0F" w:rsidRPr="009E3E0F">
        <w:rPr>
          <w:bCs/>
        </w:rPr>
        <w:t>, (</w:t>
      </w:r>
      <w:r w:rsidR="009E3E0F" w:rsidRPr="009E3E0F">
        <w:rPr>
          <w:bCs/>
        </w:rPr>
        <w:t>Системы охранной сигнализации</w:t>
      </w:r>
      <w:r w:rsidR="009E3E0F" w:rsidRPr="009E3E0F">
        <w:rPr>
          <w:bCs/>
        </w:rPr>
        <w:t xml:space="preserve">. </w:t>
      </w:r>
      <w:r w:rsidR="009E3E0F" w:rsidRPr="009E3E0F">
        <w:rPr>
          <w:bCs/>
        </w:rPr>
        <w:t>Системы прерывания и удерживания</w:t>
      </w:r>
      <w:r w:rsidR="009E3E0F" w:rsidRPr="009E3E0F">
        <w:rPr>
          <w:bCs/>
        </w:rPr>
        <w:t xml:space="preserve">. </w:t>
      </w:r>
      <w:r w:rsidR="009E3E0F" w:rsidRPr="009E3E0F">
        <w:rPr>
          <w:bCs/>
        </w:rPr>
        <w:t xml:space="preserve">Часть 1. </w:t>
      </w:r>
      <w:r w:rsidR="009E3E0F">
        <w:rPr>
          <w:bCs/>
        </w:rPr>
        <w:t xml:space="preserve"> </w:t>
      </w:r>
      <w:r w:rsidR="009E3E0F" w:rsidRPr="009E3E0F">
        <w:rPr>
          <w:bCs/>
        </w:rPr>
        <w:t xml:space="preserve">Системные требования) </w:t>
      </w:r>
    </w:p>
    <w:p w14:paraId="27B8186E" w14:textId="77777777" w:rsidR="0097463F" w:rsidRPr="000738AB" w:rsidRDefault="0097463F" w:rsidP="0097463F">
      <w:pPr>
        <w:ind w:firstLine="567"/>
        <w:jc w:val="both"/>
      </w:pPr>
      <w:r w:rsidRPr="000738AB">
        <w:t xml:space="preserve">Международный стандарт </w:t>
      </w:r>
      <w:r w:rsidRPr="000738AB">
        <w:rPr>
          <w:lang w:val="en-US"/>
        </w:rPr>
        <w:t>IEC</w:t>
      </w:r>
      <w:r w:rsidRPr="000738AB">
        <w:t xml:space="preserve"> </w:t>
      </w:r>
      <w:proofErr w:type="gramStart"/>
      <w:r w:rsidRPr="000738AB">
        <w:t>62642-1</w:t>
      </w:r>
      <w:proofErr w:type="gramEnd"/>
      <w:r w:rsidRPr="000738AB">
        <w:t xml:space="preserve"> подготовлен Техническим комитетом 79: Тревожные и электронные охранные системы Международной электротехнической комиссии.</w:t>
      </w:r>
    </w:p>
    <w:p w14:paraId="5C8DFE23" w14:textId="77777777" w:rsidR="0097463F" w:rsidRPr="000738AB" w:rsidRDefault="0097463F" w:rsidP="0097463F">
      <w:pPr>
        <w:ind w:firstLine="567"/>
        <w:jc w:val="both"/>
      </w:pPr>
      <w:r w:rsidRPr="000738AB">
        <w:t>Перевод с английского языка (</w:t>
      </w:r>
      <w:proofErr w:type="spellStart"/>
      <w:r w:rsidRPr="000738AB">
        <w:rPr>
          <w:lang w:val="en-US"/>
        </w:rPr>
        <w:t>en</w:t>
      </w:r>
      <w:proofErr w:type="spellEnd"/>
      <w:r w:rsidRPr="000738AB">
        <w:t>).</w:t>
      </w:r>
    </w:p>
    <w:p w14:paraId="4E5B7E2C" w14:textId="77777777" w:rsidR="0097463F" w:rsidRPr="000738AB" w:rsidRDefault="0097463F" w:rsidP="0097463F">
      <w:pPr>
        <w:ind w:firstLine="567"/>
        <w:jc w:val="both"/>
      </w:pPr>
      <w:r w:rsidRPr="000738AB">
        <w:t xml:space="preserve">Официальный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 </w:t>
      </w:r>
    </w:p>
    <w:p w14:paraId="270448AF" w14:textId="77777777" w:rsidR="0097463F" w:rsidRPr="000738AB" w:rsidRDefault="0097463F" w:rsidP="0097463F">
      <w:pPr>
        <w:ind w:firstLine="567"/>
        <w:jc w:val="both"/>
      </w:pPr>
      <w:r w:rsidRPr="000738AB">
        <w:t>Официальной версией является текст на государственном и русском языке</w:t>
      </w:r>
    </w:p>
    <w:p w14:paraId="6A652E39" w14:textId="77777777" w:rsidR="0097463F" w:rsidRPr="000738AB" w:rsidRDefault="0097463F" w:rsidP="0097463F">
      <w:pPr>
        <w:ind w:firstLine="567"/>
        <w:jc w:val="both"/>
      </w:pPr>
      <w:r w:rsidRPr="000738AB">
        <w:t>В разделе «Нормативные ссылки» и тексте стандарта ссылочные международные и региональные стандарты актуализированы</w:t>
      </w:r>
    </w:p>
    <w:p w14:paraId="46AB39F1" w14:textId="77777777" w:rsidR="0097463F" w:rsidRDefault="0097463F" w:rsidP="0097463F">
      <w:pPr>
        <w:ind w:firstLine="567"/>
        <w:jc w:val="both"/>
      </w:pPr>
      <w:r w:rsidRPr="000738AB">
        <w:t xml:space="preserve">Степень соответствия - модифицирован (MOD). </w:t>
      </w:r>
    </w:p>
    <w:p w14:paraId="18457C66" w14:textId="77777777" w:rsidR="00B85256" w:rsidRPr="000738AB" w:rsidRDefault="00B85256" w:rsidP="0097463F">
      <w:pPr>
        <w:ind w:firstLine="567"/>
        <w:jc w:val="both"/>
      </w:pPr>
    </w:p>
    <w:p w14:paraId="31DAA858" w14:textId="2DA26C14" w:rsidR="0097463F" w:rsidRPr="000738AB" w:rsidRDefault="0097463F" w:rsidP="00B37AF6">
      <w:pPr>
        <w:ind w:firstLine="567"/>
        <w:jc w:val="both"/>
      </w:pPr>
      <w:r w:rsidRPr="000738AB">
        <w:rPr>
          <w:b/>
          <w:bCs/>
        </w:rPr>
        <w:t>4</w:t>
      </w:r>
      <w:r w:rsidRPr="000738AB">
        <w:t xml:space="preserve"> В настоящем стандарте реализованы нормы: </w:t>
      </w:r>
      <w:r w:rsidR="00B37AF6" w:rsidRPr="000738AB">
        <w:t xml:space="preserve">Закона Республики Казахстан от 19 октября 2000 года N 85 «Об охранной деятельности»,  </w:t>
      </w:r>
      <w:r w:rsidRPr="000738AB">
        <w:t xml:space="preserve">Закона Республики Казахстан: </w:t>
      </w:r>
      <w:r w:rsidR="00B37AF6" w:rsidRPr="000738AB">
        <w:t xml:space="preserve">от 30 декабря 2020 года № 396-VI ЗРК </w:t>
      </w:r>
      <w:r w:rsidRPr="000738AB">
        <w:t>«О техническом регулировании»</w:t>
      </w:r>
      <w:r w:rsidR="00B37AF6" w:rsidRPr="000738AB">
        <w:t>.</w:t>
      </w:r>
    </w:p>
    <w:p w14:paraId="2C7910FC" w14:textId="77777777" w:rsidR="0097463F" w:rsidRPr="000738AB" w:rsidRDefault="0097463F" w:rsidP="00B37AF6">
      <w:pPr>
        <w:ind w:firstLine="567"/>
        <w:jc w:val="both"/>
      </w:pPr>
    </w:p>
    <w:p w14:paraId="3B8D654B" w14:textId="77777777" w:rsidR="0097463F" w:rsidRPr="000738AB" w:rsidRDefault="0097463F" w:rsidP="0097463F">
      <w:pPr>
        <w:ind w:firstLine="567"/>
        <w:rPr>
          <w:b/>
        </w:rPr>
      </w:pPr>
      <w:r w:rsidRPr="000738AB">
        <w:rPr>
          <w:b/>
        </w:rPr>
        <w:t>5 СРОК ПЕРВОЙ ПРОВЕРКИ</w:t>
      </w:r>
      <w:r w:rsidRPr="000738AB">
        <w:rPr>
          <w:b/>
        </w:rPr>
        <w:tab/>
      </w:r>
      <w:r w:rsidRPr="000738AB">
        <w:rPr>
          <w:b/>
        </w:rPr>
        <w:tab/>
      </w:r>
      <w:r w:rsidRPr="000738AB">
        <w:rPr>
          <w:b/>
        </w:rPr>
        <w:tab/>
      </w:r>
      <w:r w:rsidRPr="000738AB">
        <w:rPr>
          <w:b/>
        </w:rPr>
        <w:tab/>
      </w:r>
      <w:r w:rsidRPr="000738AB">
        <w:rPr>
          <w:b/>
        </w:rPr>
        <w:tab/>
        <w:t xml:space="preserve">20_год </w:t>
      </w:r>
    </w:p>
    <w:p w14:paraId="3A73CE9B" w14:textId="77777777" w:rsidR="0097463F" w:rsidRPr="000738AB" w:rsidRDefault="0097463F" w:rsidP="0097463F">
      <w:pPr>
        <w:ind w:firstLine="567"/>
        <w:rPr>
          <w:b/>
        </w:rPr>
      </w:pPr>
      <w:r w:rsidRPr="000738AB">
        <w:rPr>
          <w:b/>
        </w:rPr>
        <w:t xml:space="preserve">   ПЕРИОДИЧНОСТЬ ПРОВЕРКИ</w:t>
      </w:r>
      <w:r w:rsidRPr="000738AB">
        <w:rPr>
          <w:b/>
        </w:rPr>
        <w:tab/>
      </w:r>
      <w:r w:rsidRPr="000738AB">
        <w:rPr>
          <w:b/>
        </w:rPr>
        <w:tab/>
      </w:r>
      <w:r w:rsidRPr="000738AB">
        <w:rPr>
          <w:b/>
        </w:rPr>
        <w:tab/>
      </w:r>
      <w:r w:rsidRPr="000738AB">
        <w:rPr>
          <w:b/>
        </w:rPr>
        <w:tab/>
        <w:t>5 лет</w:t>
      </w:r>
    </w:p>
    <w:p w14:paraId="07C9DA6B" w14:textId="77777777" w:rsidR="0097463F" w:rsidRPr="000738AB" w:rsidRDefault="0097463F" w:rsidP="0097463F">
      <w:pPr>
        <w:ind w:firstLine="567"/>
        <w:jc w:val="both"/>
        <w:rPr>
          <w:b/>
        </w:rPr>
      </w:pPr>
    </w:p>
    <w:p w14:paraId="65CCE0A2" w14:textId="77777777" w:rsidR="0097463F" w:rsidRPr="000738AB" w:rsidRDefault="0097463F" w:rsidP="0097463F">
      <w:pPr>
        <w:ind w:firstLine="567"/>
        <w:jc w:val="both"/>
      </w:pPr>
      <w:r w:rsidRPr="000738AB">
        <w:rPr>
          <w:b/>
        </w:rPr>
        <w:t>6 ВВЕДЕН ВПЕРВЫЕ</w:t>
      </w:r>
    </w:p>
    <w:p w14:paraId="7FD295AB" w14:textId="77777777" w:rsidR="0097463F" w:rsidRPr="000738AB" w:rsidRDefault="0097463F" w:rsidP="0097463F">
      <w:pPr>
        <w:ind w:firstLine="567"/>
        <w:jc w:val="both"/>
      </w:pPr>
    </w:p>
    <w:p w14:paraId="4CC4B3C3" w14:textId="77777777" w:rsidR="0097463F" w:rsidRPr="000738AB" w:rsidRDefault="0097463F" w:rsidP="0097463F">
      <w:pPr>
        <w:ind w:firstLine="567"/>
        <w:jc w:val="both"/>
        <w:rPr>
          <w:i/>
        </w:rPr>
      </w:pPr>
      <w:r w:rsidRPr="000738AB">
        <w:rPr>
          <w:i/>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14:paraId="31311662" w14:textId="77777777" w:rsidR="0097463F" w:rsidRPr="000738AB" w:rsidRDefault="0097463F" w:rsidP="0097463F">
      <w:pPr>
        <w:jc w:val="both"/>
      </w:pPr>
    </w:p>
    <w:p w14:paraId="43347F93" w14:textId="77777777" w:rsidR="0097463F" w:rsidRPr="000738AB" w:rsidRDefault="0097463F" w:rsidP="0097463F">
      <w:pPr>
        <w:jc w:val="both"/>
      </w:pPr>
    </w:p>
    <w:p w14:paraId="40015FD8" w14:textId="77777777" w:rsidR="009A1D7F" w:rsidRPr="000738AB" w:rsidRDefault="009A1D7F" w:rsidP="0097463F">
      <w:pPr>
        <w:jc w:val="both"/>
      </w:pPr>
    </w:p>
    <w:p w14:paraId="275D0336" w14:textId="77777777" w:rsidR="0097463F" w:rsidRPr="000738AB" w:rsidRDefault="0097463F" w:rsidP="0097463F">
      <w:pPr>
        <w:jc w:val="both"/>
      </w:pPr>
    </w:p>
    <w:p w14:paraId="3650E371" w14:textId="77777777" w:rsidR="0097463F" w:rsidRPr="000738AB" w:rsidRDefault="0097463F" w:rsidP="0097463F">
      <w:pPr>
        <w:ind w:firstLine="567"/>
        <w:jc w:val="both"/>
      </w:pPr>
      <w:r w:rsidRPr="000738AB">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Министерство торговли и интеграции Республики Казахстан</w:t>
      </w:r>
    </w:p>
    <w:p w14:paraId="58324210" w14:textId="77777777" w:rsidR="0097463F" w:rsidRPr="000738AB" w:rsidRDefault="0097463F" w:rsidP="0097463F">
      <w:pPr>
        <w:ind w:firstLine="567"/>
        <w:jc w:val="center"/>
        <w:rPr>
          <w:b/>
        </w:rPr>
      </w:pPr>
      <w:r w:rsidRPr="000738AB">
        <w:br w:type="page"/>
      </w:r>
      <w:r w:rsidRPr="000738AB">
        <w:rPr>
          <w:b/>
        </w:rPr>
        <w:lastRenderedPageBreak/>
        <w:t>Введение</w:t>
      </w:r>
    </w:p>
    <w:p w14:paraId="1B1D3BC1" w14:textId="77777777" w:rsidR="0097463F" w:rsidRPr="000738AB" w:rsidRDefault="0097463F" w:rsidP="0097463F">
      <w:pPr>
        <w:widowControl w:val="0"/>
        <w:autoSpaceDE w:val="0"/>
        <w:autoSpaceDN w:val="0"/>
        <w:adjustRightInd w:val="0"/>
        <w:ind w:firstLine="567"/>
        <w:jc w:val="center"/>
        <w:rPr>
          <w:b/>
        </w:rPr>
      </w:pPr>
    </w:p>
    <w:p w14:paraId="4B8A09B8" w14:textId="77777777" w:rsidR="0097463F" w:rsidRPr="000738AB" w:rsidRDefault="0097463F" w:rsidP="0097463F">
      <w:pPr>
        <w:pStyle w:val="af0"/>
        <w:ind w:firstLine="567"/>
        <w:jc w:val="both"/>
        <w:rPr>
          <w:rStyle w:val="FontStyle100"/>
          <w:rFonts w:ascii="Times New Roman" w:hAnsi="Times New Roman"/>
          <w:b w:val="0"/>
          <w:bCs w:val="0"/>
          <w:color w:val="auto"/>
        </w:rPr>
      </w:pPr>
      <w:r w:rsidRPr="000738AB">
        <w:rPr>
          <w:rStyle w:val="FontStyle102"/>
          <w:rFonts w:ascii="Times New Roman" w:hAnsi="Times New Roman"/>
          <w:b w:val="0"/>
          <w:bCs w:val="0"/>
          <w:color w:val="auto"/>
          <w:sz w:val="24"/>
          <w:szCs w:val="24"/>
        </w:rPr>
        <w:t xml:space="preserve">В настоящей части 1 серии стандартов IEC 62642 приведены системные требования к охранным сигнализациям. </w:t>
      </w:r>
      <w:r w:rsidRPr="000738AB">
        <w:rPr>
          <w:rStyle w:val="FontStyle108"/>
          <w:rFonts w:ascii="Times New Roman" w:hAnsi="Times New Roman"/>
          <w:color w:val="auto"/>
          <w:sz w:val="24"/>
          <w:szCs w:val="24"/>
        </w:rPr>
        <w:t xml:space="preserve">Другие части данной серии </w:t>
      </w:r>
      <w:proofErr w:type="gramStart"/>
      <w:r w:rsidRPr="000738AB">
        <w:rPr>
          <w:rStyle w:val="FontStyle108"/>
          <w:rFonts w:ascii="Times New Roman" w:hAnsi="Times New Roman"/>
          <w:color w:val="auto"/>
          <w:sz w:val="24"/>
          <w:szCs w:val="24"/>
        </w:rPr>
        <w:t>стандартов</w:t>
      </w:r>
      <w:proofErr w:type="gramEnd"/>
      <w:r w:rsidRPr="000738AB">
        <w:rPr>
          <w:rStyle w:val="FontStyle108"/>
          <w:rFonts w:ascii="Times New Roman" w:hAnsi="Times New Roman"/>
          <w:color w:val="auto"/>
          <w:sz w:val="24"/>
          <w:szCs w:val="24"/>
        </w:rPr>
        <w:t xml:space="preserve"> следующие</w:t>
      </w:r>
      <w:r w:rsidRPr="000738AB">
        <w:rPr>
          <w:rStyle w:val="FontStyle100"/>
          <w:rFonts w:ascii="Times New Roman" w:hAnsi="Times New Roman"/>
          <w:color w:val="auto"/>
        </w:rPr>
        <w:t>:</w:t>
      </w:r>
    </w:p>
    <w:tbl>
      <w:tblPr>
        <w:tblW w:w="8789" w:type="dxa"/>
        <w:tblInd w:w="607" w:type="dxa"/>
        <w:tblLayout w:type="fixed"/>
        <w:tblCellMar>
          <w:left w:w="40" w:type="dxa"/>
          <w:right w:w="40" w:type="dxa"/>
        </w:tblCellMar>
        <w:tblLook w:val="0000" w:firstRow="0" w:lastRow="0" w:firstColumn="0" w:lastColumn="0" w:noHBand="0" w:noVBand="0"/>
      </w:tblPr>
      <w:tblGrid>
        <w:gridCol w:w="993"/>
        <w:gridCol w:w="708"/>
        <w:gridCol w:w="7088"/>
      </w:tblGrid>
      <w:tr w:rsidR="000738AB" w:rsidRPr="000738AB" w14:paraId="6F7249FD" w14:textId="77777777" w:rsidTr="00887FEF">
        <w:trPr>
          <w:trHeight w:val="326"/>
        </w:trPr>
        <w:tc>
          <w:tcPr>
            <w:tcW w:w="993" w:type="dxa"/>
          </w:tcPr>
          <w:p w14:paraId="09A3B0F0"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67C7998A"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2-2</w:t>
            </w:r>
          </w:p>
        </w:tc>
        <w:tc>
          <w:tcPr>
            <w:tcW w:w="7088" w:type="dxa"/>
          </w:tcPr>
          <w:p w14:paraId="6F5A1F5E" w14:textId="77777777" w:rsidR="0097463F" w:rsidRPr="000738AB" w:rsidRDefault="0097463F" w:rsidP="00887FEF">
            <w:pPr>
              <w:pStyle w:val="af0"/>
              <w:jc w:val="both"/>
              <w:rPr>
                <w:rStyle w:val="FontStyle100"/>
                <w:rFonts w:ascii="Times New Roman" w:hAnsi="Times New Roman"/>
                <w:bCs w:val="0"/>
                <w:color w:val="auto"/>
                <w:lang w:eastAsia="en-US"/>
              </w:rPr>
            </w:pPr>
            <w:r w:rsidRPr="000738AB">
              <w:rPr>
                <w:rFonts w:ascii="Times New Roman" w:hAnsi="Times New Roman"/>
                <w:sz w:val="24"/>
                <w:szCs w:val="24"/>
              </w:rPr>
              <w:t>Извещатели охранные. Пассивные инфракрасные извещатели</w:t>
            </w:r>
          </w:p>
        </w:tc>
      </w:tr>
      <w:tr w:rsidR="000738AB" w:rsidRPr="000738AB" w14:paraId="0CF50AD4" w14:textId="77777777" w:rsidTr="00887FEF">
        <w:trPr>
          <w:trHeight w:val="326"/>
        </w:trPr>
        <w:tc>
          <w:tcPr>
            <w:tcW w:w="993" w:type="dxa"/>
          </w:tcPr>
          <w:p w14:paraId="0E8D5E08"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605D1AC4"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2-3</w:t>
            </w:r>
          </w:p>
        </w:tc>
        <w:tc>
          <w:tcPr>
            <w:tcW w:w="7088" w:type="dxa"/>
          </w:tcPr>
          <w:p w14:paraId="6ED8C471"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Извещатели охранные. Радиоволновые извещатели</w:t>
            </w:r>
          </w:p>
        </w:tc>
      </w:tr>
      <w:tr w:rsidR="000738AB" w:rsidRPr="000738AB" w14:paraId="08BF4BAE" w14:textId="77777777" w:rsidTr="00887FEF">
        <w:trPr>
          <w:trHeight w:val="331"/>
        </w:trPr>
        <w:tc>
          <w:tcPr>
            <w:tcW w:w="993" w:type="dxa"/>
          </w:tcPr>
          <w:p w14:paraId="2FAD3086"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222B3F6D"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2-4</w:t>
            </w:r>
          </w:p>
        </w:tc>
        <w:tc>
          <w:tcPr>
            <w:tcW w:w="7088" w:type="dxa"/>
          </w:tcPr>
          <w:p w14:paraId="702CFBA8"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Извещатели охранной сигнализации. Комбинированные пассивные инфракрасные/микроволновые извещатели</w:t>
            </w:r>
          </w:p>
        </w:tc>
      </w:tr>
      <w:tr w:rsidR="000738AB" w:rsidRPr="000738AB" w14:paraId="55E9738A" w14:textId="77777777" w:rsidTr="00887FEF">
        <w:trPr>
          <w:trHeight w:val="331"/>
        </w:trPr>
        <w:tc>
          <w:tcPr>
            <w:tcW w:w="993" w:type="dxa"/>
          </w:tcPr>
          <w:p w14:paraId="2DC6F833"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452C99E3"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2-5</w:t>
            </w:r>
          </w:p>
        </w:tc>
        <w:tc>
          <w:tcPr>
            <w:tcW w:w="7088" w:type="dxa"/>
          </w:tcPr>
          <w:p w14:paraId="5B187FBE" w14:textId="77777777" w:rsidR="0097463F" w:rsidRPr="000738AB" w:rsidRDefault="0097463F" w:rsidP="00887FEF">
            <w:pPr>
              <w:pStyle w:val="Style47"/>
              <w:widowControl/>
              <w:tabs>
                <w:tab w:val="left" w:pos="1370"/>
              </w:tabs>
              <w:jc w:val="both"/>
              <w:rPr>
                <w:rStyle w:val="FontStyle100"/>
                <w:rFonts w:ascii="Times New Roman" w:hAnsi="Times New Roman"/>
                <w:b w:val="0"/>
                <w:bCs w:val="0"/>
                <w:color w:val="auto"/>
                <w:lang w:eastAsia="en-US"/>
              </w:rPr>
            </w:pPr>
            <w:r w:rsidRPr="000738AB">
              <w:rPr>
                <w:rFonts w:ascii="Times New Roman" w:hAnsi="Times New Roman"/>
              </w:rPr>
              <w:t>Извещатели охранные. Комбинированные ультразвуковые/пассивные инфракрасные извещатели</w:t>
            </w:r>
          </w:p>
        </w:tc>
      </w:tr>
      <w:tr w:rsidR="000738AB" w:rsidRPr="000738AB" w14:paraId="47051E6D" w14:textId="77777777" w:rsidTr="00887FEF">
        <w:trPr>
          <w:trHeight w:val="331"/>
        </w:trPr>
        <w:tc>
          <w:tcPr>
            <w:tcW w:w="993" w:type="dxa"/>
          </w:tcPr>
          <w:p w14:paraId="780254F7"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0C826DC9"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2-6</w:t>
            </w:r>
          </w:p>
        </w:tc>
        <w:tc>
          <w:tcPr>
            <w:tcW w:w="7088" w:type="dxa"/>
          </w:tcPr>
          <w:p w14:paraId="02BA7AC9"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Извещатели охранной сигнализации. Извещатели размыкания (магнитоконтактные)</w:t>
            </w:r>
          </w:p>
        </w:tc>
      </w:tr>
      <w:tr w:rsidR="000738AB" w:rsidRPr="000738AB" w14:paraId="0A230AEE" w14:textId="77777777" w:rsidTr="00887FEF">
        <w:trPr>
          <w:trHeight w:val="326"/>
        </w:trPr>
        <w:tc>
          <w:tcPr>
            <w:tcW w:w="993" w:type="dxa"/>
          </w:tcPr>
          <w:p w14:paraId="2A6D184A"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36498D73"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2-71</w:t>
            </w:r>
          </w:p>
        </w:tc>
        <w:tc>
          <w:tcPr>
            <w:tcW w:w="7088" w:type="dxa"/>
          </w:tcPr>
          <w:p w14:paraId="3EC441F4"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Извещатели охранной сигнализации. Извещатели для блокировки остекленных конструкций (звуковые)</w:t>
            </w:r>
          </w:p>
        </w:tc>
      </w:tr>
      <w:tr w:rsidR="000738AB" w:rsidRPr="000738AB" w14:paraId="64B97A09" w14:textId="77777777" w:rsidTr="00887FEF">
        <w:trPr>
          <w:trHeight w:val="331"/>
        </w:trPr>
        <w:tc>
          <w:tcPr>
            <w:tcW w:w="993" w:type="dxa"/>
          </w:tcPr>
          <w:p w14:paraId="7D670567"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7447426A"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2-72</w:t>
            </w:r>
          </w:p>
        </w:tc>
        <w:tc>
          <w:tcPr>
            <w:tcW w:w="7088" w:type="dxa"/>
          </w:tcPr>
          <w:p w14:paraId="6CCBE267"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Извещатели охранной сигнализации. Извещатели для блокировки остекленных конструкций (пассивные)</w:t>
            </w:r>
          </w:p>
        </w:tc>
      </w:tr>
      <w:tr w:rsidR="000738AB" w:rsidRPr="000738AB" w14:paraId="0E29F5F6" w14:textId="77777777" w:rsidTr="00887FEF">
        <w:trPr>
          <w:trHeight w:val="331"/>
        </w:trPr>
        <w:tc>
          <w:tcPr>
            <w:tcW w:w="993" w:type="dxa"/>
          </w:tcPr>
          <w:p w14:paraId="3A8B8569"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1589D454"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2-73</w:t>
            </w:r>
          </w:p>
        </w:tc>
        <w:tc>
          <w:tcPr>
            <w:tcW w:w="7088" w:type="dxa"/>
          </w:tcPr>
          <w:p w14:paraId="63A3636B"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Извещатели охранной сигнализации. Извещатели для блокировки остекленных конструкций (активные)</w:t>
            </w:r>
          </w:p>
        </w:tc>
      </w:tr>
      <w:tr w:rsidR="000738AB" w:rsidRPr="000738AB" w14:paraId="6BBA3022" w14:textId="77777777" w:rsidTr="00887FEF">
        <w:trPr>
          <w:trHeight w:val="336"/>
        </w:trPr>
        <w:tc>
          <w:tcPr>
            <w:tcW w:w="993" w:type="dxa"/>
          </w:tcPr>
          <w:p w14:paraId="7ACD9C08"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3CE7CB8E"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3</w:t>
            </w:r>
          </w:p>
        </w:tc>
        <w:tc>
          <w:tcPr>
            <w:tcW w:w="7088" w:type="dxa"/>
          </w:tcPr>
          <w:p w14:paraId="2378C8C0"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Устройства контроля и индикации</w:t>
            </w:r>
          </w:p>
        </w:tc>
      </w:tr>
      <w:tr w:rsidR="000738AB" w:rsidRPr="000738AB" w14:paraId="4035995F" w14:textId="77777777" w:rsidTr="00887FEF">
        <w:trPr>
          <w:trHeight w:val="326"/>
        </w:trPr>
        <w:tc>
          <w:tcPr>
            <w:tcW w:w="993" w:type="dxa"/>
          </w:tcPr>
          <w:p w14:paraId="60D58601"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7A82C5BA"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4</w:t>
            </w:r>
          </w:p>
        </w:tc>
        <w:tc>
          <w:tcPr>
            <w:tcW w:w="7088" w:type="dxa"/>
          </w:tcPr>
          <w:p w14:paraId="05E869F5"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Устройства оповещения</w:t>
            </w:r>
          </w:p>
        </w:tc>
      </w:tr>
      <w:tr w:rsidR="000738AB" w:rsidRPr="000738AB" w14:paraId="3897FBD3" w14:textId="77777777" w:rsidTr="00887FEF">
        <w:trPr>
          <w:trHeight w:val="331"/>
        </w:trPr>
        <w:tc>
          <w:tcPr>
            <w:tcW w:w="993" w:type="dxa"/>
          </w:tcPr>
          <w:p w14:paraId="6349A248"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1AE39D05"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5-3</w:t>
            </w:r>
          </w:p>
        </w:tc>
        <w:tc>
          <w:tcPr>
            <w:tcW w:w="7088" w:type="dxa"/>
          </w:tcPr>
          <w:p w14:paraId="290B7BC5"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Взаимосвязи. Требования к оборудованию, использующему радиочастотные сигналы</w:t>
            </w:r>
          </w:p>
        </w:tc>
      </w:tr>
      <w:tr w:rsidR="000738AB" w:rsidRPr="000738AB" w14:paraId="57734618" w14:textId="77777777" w:rsidTr="00887FEF">
        <w:trPr>
          <w:trHeight w:val="331"/>
        </w:trPr>
        <w:tc>
          <w:tcPr>
            <w:tcW w:w="993" w:type="dxa"/>
          </w:tcPr>
          <w:p w14:paraId="39A49D87"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7B3C0FA4"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6</w:t>
            </w:r>
          </w:p>
        </w:tc>
        <w:tc>
          <w:tcPr>
            <w:tcW w:w="7088" w:type="dxa"/>
          </w:tcPr>
          <w:p w14:paraId="4A311158"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Энергоснабжение</w:t>
            </w:r>
          </w:p>
        </w:tc>
      </w:tr>
      <w:tr w:rsidR="000738AB" w:rsidRPr="000738AB" w14:paraId="51FFD5D7" w14:textId="77777777" w:rsidTr="00887FEF">
        <w:trPr>
          <w:trHeight w:val="326"/>
        </w:trPr>
        <w:tc>
          <w:tcPr>
            <w:tcW w:w="993" w:type="dxa"/>
          </w:tcPr>
          <w:p w14:paraId="7C54DA7C"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5E4ECA18"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7</w:t>
            </w:r>
          </w:p>
        </w:tc>
        <w:tc>
          <w:tcPr>
            <w:tcW w:w="7088" w:type="dxa"/>
          </w:tcPr>
          <w:p w14:paraId="0FABEF16"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Инструкция по применению</w:t>
            </w:r>
          </w:p>
        </w:tc>
      </w:tr>
      <w:tr w:rsidR="000738AB" w:rsidRPr="000738AB" w14:paraId="75234645" w14:textId="77777777" w:rsidTr="00887FEF">
        <w:trPr>
          <w:trHeight w:val="379"/>
        </w:trPr>
        <w:tc>
          <w:tcPr>
            <w:tcW w:w="993" w:type="dxa"/>
          </w:tcPr>
          <w:p w14:paraId="5EBB7172"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Fonts w:ascii="Times New Roman" w:hAnsi="Times New Roman"/>
              </w:rPr>
              <w:t>Часть</w:t>
            </w:r>
          </w:p>
        </w:tc>
        <w:tc>
          <w:tcPr>
            <w:tcW w:w="708" w:type="dxa"/>
          </w:tcPr>
          <w:p w14:paraId="57FC022C" w14:textId="77777777" w:rsidR="0097463F" w:rsidRPr="000738AB" w:rsidRDefault="0097463F" w:rsidP="00887FEF">
            <w:pPr>
              <w:pStyle w:val="Style47"/>
              <w:widowControl/>
              <w:jc w:val="both"/>
              <w:rPr>
                <w:rStyle w:val="FontStyle100"/>
                <w:rFonts w:ascii="Times New Roman" w:hAnsi="Times New Roman"/>
                <w:b w:val="0"/>
                <w:bCs w:val="0"/>
                <w:color w:val="auto"/>
                <w:lang w:eastAsia="en-US"/>
              </w:rPr>
            </w:pPr>
            <w:r w:rsidRPr="000738AB">
              <w:rPr>
                <w:rStyle w:val="FontStyle100"/>
                <w:rFonts w:ascii="Times New Roman" w:hAnsi="Times New Roman"/>
                <w:color w:val="auto"/>
                <w:lang w:eastAsia="en-US"/>
              </w:rPr>
              <w:t>8</w:t>
            </w:r>
          </w:p>
        </w:tc>
        <w:tc>
          <w:tcPr>
            <w:tcW w:w="7088" w:type="dxa"/>
          </w:tcPr>
          <w:p w14:paraId="79EC3111" w14:textId="77777777" w:rsidR="0097463F" w:rsidRPr="000738AB" w:rsidRDefault="0097463F" w:rsidP="00887FEF">
            <w:pPr>
              <w:pStyle w:val="Style47"/>
              <w:widowControl/>
              <w:jc w:val="both"/>
              <w:rPr>
                <w:rStyle w:val="FontStyle75"/>
                <w:color w:val="auto"/>
                <w:lang w:eastAsia="en-US"/>
              </w:rPr>
            </w:pPr>
            <w:r w:rsidRPr="000738AB">
              <w:rPr>
                <w:rFonts w:ascii="Times New Roman" w:hAnsi="Times New Roman"/>
              </w:rPr>
              <w:t>Аэрозольные устройства/системы охраны</w:t>
            </w:r>
          </w:p>
        </w:tc>
      </w:tr>
    </w:tbl>
    <w:p w14:paraId="654BB0E3" w14:textId="77777777" w:rsidR="0097463F" w:rsidRPr="000738AB" w:rsidRDefault="0097463F" w:rsidP="0097463F">
      <w:pPr>
        <w:pStyle w:val="af0"/>
        <w:ind w:firstLine="567"/>
        <w:jc w:val="both"/>
        <w:rPr>
          <w:rStyle w:val="FontStyle100"/>
          <w:rFonts w:ascii="Times New Roman" w:hAnsi="Times New Roman"/>
          <w:b w:val="0"/>
          <w:bCs w:val="0"/>
          <w:color w:val="auto"/>
        </w:rPr>
      </w:pPr>
      <w:r w:rsidRPr="000738AB">
        <w:rPr>
          <w:rStyle w:val="FontStyle108"/>
          <w:rFonts w:ascii="Times New Roman" w:hAnsi="Times New Roman"/>
          <w:color w:val="auto"/>
          <w:sz w:val="24"/>
          <w:szCs w:val="24"/>
        </w:rPr>
        <w:t xml:space="preserve">Настоящий стандарт распространяется на </w:t>
      </w:r>
      <w:r w:rsidRPr="000738AB">
        <w:rPr>
          <w:rStyle w:val="FontStyle102"/>
          <w:rFonts w:ascii="Times New Roman" w:hAnsi="Times New Roman"/>
          <w:b w:val="0"/>
          <w:bCs w:val="0"/>
          <w:color w:val="auto"/>
          <w:sz w:val="24"/>
          <w:szCs w:val="24"/>
        </w:rPr>
        <w:t>охранные сигнализации</w:t>
      </w:r>
      <w:r w:rsidRPr="000738AB">
        <w:rPr>
          <w:rStyle w:val="FontStyle108"/>
          <w:rFonts w:ascii="Times New Roman" w:hAnsi="Times New Roman"/>
          <w:color w:val="auto"/>
          <w:sz w:val="24"/>
          <w:szCs w:val="24"/>
        </w:rPr>
        <w:t>, используемые в составе систем тревожной сигнализации, установленных в зданиях. Он включает четыре класса безопасности и четыре класса защиты от воздействия окружающей среды</w:t>
      </w:r>
      <w:r w:rsidRPr="000738AB">
        <w:rPr>
          <w:rStyle w:val="FontStyle100"/>
          <w:rFonts w:ascii="Times New Roman" w:hAnsi="Times New Roman"/>
          <w:color w:val="auto"/>
        </w:rPr>
        <w:t>.</w:t>
      </w:r>
    </w:p>
    <w:p w14:paraId="2BA3BEA9" w14:textId="3634C60A" w:rsidR="0097463F" w:rsidRPr="000738AB" w:rsidRDefault="0097463F" w:rsidP="0097463F">
      <w:pPr>
        <w:pStyle w:val="Style34"/>
        <w:widowControl/>
        <w:ind w:firstLine="720"/>
        <w:jc w:val="both"/>
        <w:rPr>
          <w:rStyle w:val="FontStyle79"/>
          <w:rFonts w:ascii="Times New Roman" w:hAnsi="Times New Roman" w:cs="Times New Roman"/>
          <w:color w:val="auto"/>
          <w:sz w:val="24"/>
          <w:szCs w:val="24"/>
          <w:lang w:eastAsia="en-US"/>
        </w:rPr>
      </w:pPr>
      <w:r w:rsidRPr="000738AB">
        <w:rPr>
          <w:rStyle w:val="FontStyle79"/>
          <w:rFonts w:ascii="Times New Roman" w:hAnsi="Times New Roman" w:cs="Times New Roman"/>
          <w:color w:val="auto"/>
          <w:sz w:val="24"/>
          <w:szCs w:val="24"/>
          <w:lang w:eastAsia="en-US"/>
        </w:rPr>
        <w:t>Настоящий стандарт применяется к системам охранной сигнализации. Стандарт также предназначен для применения к системам охранной сигнализации, которые включают только извещатели и к системам охранной сигнализации противодействия, которые включают только устройства противодействия.</w:t>
      </w:r>
    </w:p>
    <w:p w14:paraId="43D630B0" w14:textId="219E2DA0" w:rsidR="0097463F" w:rsidRPr="000738AB" w:rsidRDefault="0097463F" w:rsidP="0097463F">
      <w:pPr>
        <w:pStyle w:val="Style34"/>
        <w:widowControl/>
        <w:ind w:firstLine="720"/>
        <w:jc w:val="both"/>
        <w:rPr>
          <w:rStyle w:val="FontStyle79"/>
          <w:rFonts w:ascii="Times New Roman" w:hAnsi="Times New Roman" w:cs="Times New Roman"/>
          <w:color w:val="auto"/>
          <w:sz w:val="24"/>
          <w:szCs w:val="24"/>
          <w:lang w:eastAsia="en-US"/>
        </w:rPr>
      </w:pPr>
      <w:bookmarkStart w:id="0" w:name="_Hlk128751291"/>
      <w:r w:rsidRPr="000738AB">
        <w:rPr>
          <w:rStyle w:val="FontStyle79"/>
          <w:rFonts w:ascii="Times New Roman" w:hAnsi="Times New Roman" w:cs="Times New Roman"/>
          <w:color w:val="auto"/>
          <w:sz w:val="24"/>
          <w:szCs w:val="24"/>
          <w:lang w:eastAsia="en-US"/>
        </w:rPr>
        <w:t xml:space="preserve">Настоящий </w:t>
      </w:r>
      <w:bookmarkEnd w:id="0"/>
      <w:r w:rsidRPr="000738AB">
        <w:rPr>
          <w:rStyle w:val="FontStyle79"/>
          <w:rFonts w:ascii="Times New Roman" w:hAnsi="Times New Roman" w:cs="Times New Roman"/>
          <w:color w:val="auto"/>
          <w:sz w:val="24"/>
          <w:szCs w:val="24"/>
          <w:lang w:eastAsia="en-US"/>
        </w:rPr>
        <w:t xml:space="preserve">стандарт является спецификацией для установленных систем охранной сигнализации в зданиях, он включает четыре </w:t>
      </w:r>
      <w:bookmarkStart w:id="1" w:name="_Hlk128936501"/>
      <w:r w:rsidRPr="000738AB">
        <w:rPr>
          <w:rStyle w:val="FontStyle79"/>
          <w:rFonts w:ascii="Times New Roman" w:hAnsi="Times New Roman" w:cs="Times New Roman"/>
          <w:color w:val="auto"/>
          <w:sz w:val="24"/>
          <w:szCs w:val="24"/>
          <w:lang w:eastAsia="en-US"/>
        </w:rPr>
        <w:t xml:space="preserve">уровня </w:t>
      </w:r>
      <w:bookmarkEnd w:id="1"/>
      <w:r w:rsidRPr="000738AB">
        <w:rPr>
          <w:rStyle w:val="FontStyle79"/>
          <w:rFonts w:ascii="Times New Roman" w:hAnsi="Times New Roman" w:cs="Times New Roman"/>
          <w:color w:val="auto"/>
          <w:sz w:val="24"/>
          <w:szCs w:val="24"/>
          <w:lang w:eastAsia="en-US"/>
        </w:rPr>
        <w:t>безопасности и четыре класса экологичности.</w:t>
      </w:r>
    </w:p>
    <w:p w14:paraId="0B169ADF" w14:textId="77777777" w:rsidR="0097463F" w:rsidRPr="000738AB" w:rsidRDefault="0097463F" w:rsidP="0097463F">
      <w:pPr>
        <w:pStyle w:val="Style34"/>
        <w:widowControl/>
        <w:ind w:firstLine="720"/>
        <w:jc w:val="both"/>
        <w:rPr>
          <w:rStyle w:val="FontStyle79"/>
          <w:rFonts w:ascii="Times New Roman" w:hAnsi="Times New Roman" w:cs="Times New Roman"/>
          <w:color w:val="auto"/>
          <w:sz w:val="24"/>
          <w:szCs w:val="24"/>
          <w:lang w:eastAsia="en-US"/>
        </w:rPr>
      </w:pPr>
      <w:r w:rsidRPr="000738AB">
        <w:rPr>
          <w:rStyle w:val="FontStyle79"/>
          <w:rFonts w:ascii="Times New Roman" w:hAnsi="Times New Roman" w:cs="Times New Roman"/>
          <w:color w:val="auto"/>
          <w:sz w:val="24"/>
          <w:szCs w:val="24"/>
          <w:lang w:eastAsia="en-US"/>
        </w:rPr>
        <w:t>Целью использования охранной сигнализации является усиление безопасности контролируемых помещений. Чтобы повысить эффективность охранной сигнализации следует её интегрировать с соответствующими устройствами технической укрепленности, процедурами управления и реагирования. Особенно это важно для охранной сигнализации более высокого уровня.</w:t>
      </w:r>
    </w:p>
    <w:p w14:paraId="7D4002B2" w14:textId="77777777" w:rsidR="0097463F" w:rsidRPr="000738AB" w:rsidRDefault="0097463F" w:rsidP="0097463F">
      <w:pPr>
        <w:pStyle w:val="Style34"/>
        <w:widowControl/>
        <w:ind w:firstLine="720"/>
        <w:jc w:val="both"/>
        <w:rPr>
          <w:rStyle w:val="FontStyle79"/>
          <w:rFonts w:ascii="Times New Roman" w:hAnsi="Times New Roman" w:cs="Times New Roman"/>
          <w:color w:val="auto"/>
          <w:sz w:val="24"/>
          <w:szCs w:val="24"/>
          <w:lang w:eastAsia="en-US"/>
        </w:rPr>
      </w:pPr>
      <w:r w:rsidRPr="000738AB">
        <w:rPr>
          <w:rStyle w:val="FontStyle79"/>
          <w:rFonts w:ascii="Times New Roman" w:hAnsi="Times New Roman" w:cs="Times New Roman"/>
          <w:color w:val="auto"/>
          <w:sz w:val="24"/>
          <w:szCs w:val="24"/>
          <w:lang w:eastAsia="en-US"/>
        </w:rPr>
        <w:t>Настоящий стандарт предназначен для помощи страховщикам, субъектам охранной деятельности, лицам занятым проектированием, монтажом, наладкой и техническим обслуживанием охранной сигнализации, клиентам и полиции в обеспечении необходимого контроля охраняемых помещений, но не указывает тип технологии, объем или степень обнаружения. При этом настоящий стандарт не обязательно устанавливает все требования для конкретной установки.</w:t>
      </w:r>
    </w:p>
    <w:p w14:paraId="1BB474E1" w14:textId="77777777" w:rsidR="0097463F" w:rsidRPr="000738AB" w:rsidRDefault="0097463F" w:rsidP="0097463F">
      <w:pPr>
        <w:pStyle w:val="Style34"/>
        <w:widowControl/>
        <w:ind w:firstLine="720"/>
        <w:jc w:val="both"/>
        <w:rPr>
          <w:rStyle w:val="FontStyle79"/>
          <w:rFonts w:ascii="Times New Roman" w:hAnsi="Times New Roman" w:cs="Times New Roman"/>
          <w:color w:val="auto"/>
          <w:sz w:val="24"/>
          <w:szCs w:val="24"/>
          <w:lang w:eastAsia="en-US"/>
        </w:rPr>
      </w:pPr>
      <w:r w:rsidRPr="000738AB">
        <w:rPr>
          <w:rStyle w:val="FontStyle79"/>
          <w:rFonts w:ascii="Times New Roman" w:hAnsi="Times New Roman" w:cs="Times New Roman"/>
          <w:color w:val="auto"/>
          <w:sz w:val="24"/>
          <w:szCs w:val="24"/>
          <w:lang w:eastAsia="en-US"/>
        </w:rPr>
        <w:lastRenderedPageBreak/>
        <w:t>Все ссылки на требования к охранной сигнализации относятся к базовым минимальным требованиям, и проектировщики таких систем охранной сигнализации должны учитывать характер помещений, ценность содержимого, степень риска внедрения, угрозы персоналу и любые другие факторы, которые могут повлиять на выбор конфигурации охранной сигнализации.</w:t>
      </w:r>
    </w:p>
    <w:p w14:paraId="74F4AC49" w14:textId="77777777" w:rsidR="0097463F" w:rsidRPr="000738AB" w:rsidRDefault="0097463F" w:rsidP="0097463F">
      <w:pPr>
        <w:pStyle w:val="Style34"/>
        <w:widowControl/>
        <w:ind w:firstLine="720"/>
        <w:jc w:val="both"/>
        <w:rPr>
          <w:rStyle w:val="FontStyle79"/>
          <w:rFonts w:ascii="Times New Roman" w:hAnsi="Times New Roman" w:cs="Times New Roman"/>
          <w:color w:val="auto"/>
          <w:sz w:val="24"/>
          <w:szCs w:val="24"/>
          <w:lang w:eastAsia="en-US"/>
        </w:rPr>
      </w:pPr>
      <w:r w:rsidRPr="000738AB">
        <w:rPr>
          <w:rStyle w:val="FontStyle79"/>
          <w:rFonts w:ascii="Times New Roman" w:hAnsi="Times New Roman" w:cs="Times New Roman"/>
          <w:color w:val="auto"/>
          <w:sz w:val="24"/>
          <w:szCs w:val="24"/>
          <w:lang w:eastAsia="en-US"/>
        </w:rPr>
        <w:t xml:space="preserve">Рекомендации по проектированию, планированию, эксплуатации, установке и техническому обслуживанию приведены в Руководстве по применению EN/TS </w:t>
      </w:r>
      <w:proofErr w:type="gramStart"/>
      <w:r w:rsidRPr="000738AB">
        <w:rPr>
          <w:rStyle w:val="FontStyle79"/>
          <w:rFonts w:ascii="Times New Roman" w:hAnsi="Times New Roman" w:cs="Times New Roman"/>
          <w:color w:val="auto"/>
          <w:sz w:val="24"/>
          <w:szCs w:val="24"/>
          <w:lang w:eastAsia="en-US"/>
        </w:rPr>
        <w:t>50131-7</w:t>
      </w:r>
      <w:proofErr w:type="gramEnd"/>
      <w:r w:rsidRPr="000738AB">
        <w:rPr>
          <w:rStyle w:val="FontStyle79"/>
          <w:rFonts w:ascii="Times New Roman" w:hAnsi="Times New Roman" w:cs="Times New Roman"/>
          <w:color w:val="auto"/>
          <w:sz w:val="24"/>
          <w:szCs w:val="24"/>
          <w:lang w:eastAsia="en-US"/>
        </w:rPr>
        <w:t>.</w:t>
      </w:r>
    </w:p>
    <w:p w14:paraId="69825079" w14:textId="77777777" w:rsidR="0097463F" w:rsidRPr="000738AB" w:rsidRDefault="0097463F" w:rsidP="0097463F">
      <w:pPr>
        <w:pStyle w:val="Style34"/>
        <w:widowControl/>
        <w:ind w:firstLine="720"/>
        <w:jc w:val="both"/>
        <w:rPr>
          <w:rStyle w:val="FontStyle79"/>
          <w:rFonts w:ascii="Times New Roman" w:hAnsi="Times New Roman" w:cs="Times New Roman"/>
          <w:color w:val="auto"/>
          <w:sz w:val="24"/>
          <w:szCs w:val="24"/>
          <w:lang w:eastAsia="en-US"/>
        </w:rPr>
      </w:pPr>
      <w:r w:rsidRPr="000738AB">
        <w:rPr>
          <w:rStyle w:val="FontStyle79"/>
          <w:rFonts w:ascii="Times New Roman" w:hAnsi="Times New Roman" w:cs="Times New Roman"/>
          <w:color w:val="auto"/>
          <w:sz w:val="24"/>
          <w:szCs w:val="24"/>
          <w:lang w:eastAsia="en-US"/>
        </w:rPr>
        <w:t>Настоящий стандарт не предназначен для испытания отдельных компонентов охранной сигнализации. Требования к испытаниям отдельных компонентов охранной сигнализации приведены в соответствующих стандартах на компоненты.</w:t>
      </w:r>
    </w:p>
    <w:p w14:paraId="475617C9" w14:textId="77777777" w:rsidR="0097463F" w:rsidRPr="000738AB" w:rsidRDefault="0097463F" w:rsidP="0097463F">
      <w:pPr>
        <w:pStyle w:val="Style34"/>
        <w:widowControl/>
        <w:ind w:firstLine="720"/>
        <w:jc w:val="both"/>
        <w:rPr>
          <w:rStyle w:val="FontStyle79"/>
          <w:rFonts w:ascii="Times New Roman" w:hAnsi="Times New Roman" w:cs="Times New Roman"/>
          <w:color w:val="auto"/>
          <w:sz w:val="24"/>
          <w:szCs w:val="24"/>
          <w:lang w:eastAsia="en-US"/>
        </w:rPr>
      </w:pPr>
      <w:r w:rsidRPr="000738AB">
        <w:rPr>
          <w:rStyle w:val="FontStyle79"/>
          <w:rFonts w:ascii="Times New Roman" w:hAnsi="Times New Roman" w:cs="Times New Roman"/>
          <w:color w:val="auto"/>
          <w:sz w:val="24"/>
          <w:szCs w:val="24"/>
          <w:lang w:eastAsia="en-US"/>
        </w:rPr>
        <w:t>Охранная сигнализация и её компоненты классифицируются для обеспечения требуемого уровня безопасности. Степени безопасности учитывают уровень риска, который зависит от типа помещения, ценности содержимого и модели ожидаемого типичного злоумышленника.</w:t>
      </w:r>
    </w:p>
    <w:p w14:paraId="4CDB4E17" w14:textId="7BF912B9" w:rsidR="0097463F" w:rsidRPr="000738AB" w:rsidRDefault="0097463F" w:rsidP="0097463F">
      <w:pPr>
        <w:pStyle w:val="af0"/>
        <w:ind w:firstLine="567"/>
        <w:jc w:val="both"/>
        <w:rPr>
          <w:rFonts w:ascii="Times New Roman" w:eastAsia="Arial MT" w:hAnsi="Times New Roman"/>
          <w:sz w:val="24"/>
          <w:szCs w:val="24"/>
          <w:lang w:eastAsia="en-US"/>
        </w:rPr>
      </w:pPr>
      <w:r w:rsidRPr="000738AB">
        <w:rPr>
          <w:rFonts w:ascii="Times New Roman" w:hAnsi="Times New Roman"/>
          <w:sz w:val="24"/>
          <w:szCs w:val="24"/>
          <w:lang w:eastAsia="ru-RU"/>
        </w:rPr>
        <w:t xml:space="preserve">Настоящий стандарт модифицирован по отношению к международному </w:t>
      </w:r>
      <w:r w:rsidRPr="000738AB">
        <w:rPr>
          <w:rFonts w:ascii="Times New Roman" w:hAnsi="Times New Roman"/>
          <w:sz w:val="24"/>
          <w:szCs w:val="24"/>
        </w:rPr>
        <w:t xml:space="preserve">стандарту </w:t>
      </w:r>
      <w:r w:rsidRPr="000738AB">
        <w:rPr>
          <w:rFonts w:ascii="Times New Roman" w:hAnsi="Times New Roman"/>
          <w:sz w:val="24"/>
          <w:szCs w:val="24"/>
          <w:lang w:val="en-US"/>
        </w:rPr>
        <w:t>IEC</w:t>
      </w:r>
      <w:r w:rsidRPr="000738AB">
        <w:rPr>
          <w:rFonts w:ascii="Times New Roman" w:hAnsi="Times New Roman"/>
          <w:sz w:val="24"/>
          <w:szCs w:val="24"/>
        </w:rPr>
        <w:t xml:space="preserve"> </w:t>
      </w:r>
      <w:proofErr w:type="gramStart"/>
      <w:r w:rsidRPr="000738AB">
        <w:rPr>
          <w:rFonts w:ascii="Times New Roman" w:hAnsi="Times New Roman"/>
          <w:sz w:val="24"/>
          <w:szCs w:val="24"/>
        </w:rPr>
        <w:t>62642-1</w:t>
      </w:r>
      <w:proofErr w:type="gramEnd"/>
      <w:r w:rsidRPr="000738AB">
        <w:rPr>
          <w:rFonts w:ascii="Times New Roman" w:hAnsi="Times New Roman"/>
          <w:sz w:val="24"/>
          <w:szCs w:val="24"/>
        </w:rPr>
        <w:t xml:space="preserve">:2010 </w:t>
      </w:r>
      <w:r w:rsidRPr="000738AB">
        <w:rPr>
          <w:rFonts w:ascii="Times New Roman" w:hAnsi="Times New Roman"/>
          <w:sz w:val="24"/>
          <w:szCs w:val="24"/>
          <w:lang w:val="en-US"/>
        </w:rPr>
        <w:t>Alarm</w:t>
      </w:r>
      <w:r w:rsidRPr="000738AB">
        <w:rPr>
          <w:rFonts w:ascii="Times New Roman" w:hAnsi="Times New Roman"/>
          <w:sz w:val="24"/>
          <w:szCs w:val="24"/>
        </w:rPr>
        <w:t xml:space="preserve"> </w:t>
      </w:r>
      <w:r w:rsidRPr="000738AB">
        <w:rPr>
          <w:rFonts w:ascii="Times New Roman" w:hAnsi="Times New Roman"/>
          <w:sz w:val="24"/>
          <w:szCs w:val="24"/>
          <w:lang w:val="en-US"/>
        </w:rPr>
        <w:t>systems</w:t>
      </w:r>
      <w:r w:rsidRPr="000738AB">
        <w:rPr>
          <w:rFonts w:ascii="Times New Roman" w:hAnsi="Times New Roman"/>
          <w:sz w:val="24"/>
          <w:szCs w:val="24"/>
        </w:rPr>
        <w:t xml:space="preserve"> – </w:t>
      </w:r>
      <w:r w:rsidRPr="000738AB">
        <w:rPr>
          <w:rFonts w:ascii="Times New Roman" w:hAnsi="Times New Roman"/>
          <w:sz w:val="24"/>
          <w:szCs w:val="24"/>
          <w:lang w:val="en-US"/>
        </w:rPr>
        <w:t>Intrusion</w:t>
      </w:r>
      <w:r w:rsidRPr="000738AB">
        <w:rPr>
          <w:rFonts w:ascii="Times New Roman" w:hAnsi="Times New Roman"/>
          <w:sz w:val="24"/>
          <w:szCs w:val="24"/>
        </w:rPr>
        <w:t xml:space="preserve"> </w:t>
      </w:r>
      <w:r w:rsidRPr="000738AB">
        <w:rPr>
          <w:rFonts w:ascii="Times New Roman" w:hAnsi="Times New Roman"/>
          <w:sz w:val="24"/>
          <w:szCs w:val="24"/>
          <w:lang w:val="en-US"/>
        </w:rPr>
        <w:t>and</w:t>
      </w:r>
      <w:r w:rsidRPr="000738AB">
        <w:rPr>
          <w:rFonts w:ascii="Times New Roman" w:hAnsi="Times New Roman"/>
          <w:sz w:val="24"/>
          <w:szCs w:val="24"/>
        </w:rPr>
        <w:t xml:space="preserve"> </w:t>
      </w:r>
      <w:r w:rsidRPr="000738AB">
        <w:rPr>
          <w:rFonts w:ascii="Times New Roman" w:hAnsi="Times New Roman"/>
          <w:sz w:val="24"/>
          <w:szCs w:val="24"/>
          <w:lang w:val="en-US"/>
        </w:rPr>
        <w:t>hold</w:t>
      </w:r>
      <w:r w:rsidRPr="000738AB">
        <w:rPr>
          <w:rFonts w:ascii="Times New Roman" w:hAnsi="Times New Roman"/>
          <w:sz w:val="24"/>
          <w:szCs w:val="24"/>
        </w:rPr>
        <w:t>-</w:t>
      </w:r>
      <w:r w:rsidRPr="000738AB">
        <w:rPr>
          <w:rFonts w:ascii="Times New Roman" w:hAnsi="Times New Roman"/>
          <w:sz w:val="24"/>
          <w:szCs w:val="24"/>
          <w:lang w:val="en-US"/>
        </w:rPr>
        <w:t>up</w:t>
      </w:r>
      <w:r w:rsidRPr="000738AB">
        <w:rPr>
          <w:rFonts w:ascii="Times New Roman" w:hAnsi="Times New Roman"/>
          <w:sz w:val="24"/>
          <w:szCs w:val="24"/>
        </w:rPr>
        <w:t xml:space="preserve"> </w:t>
      </w:r>
      <w:r w:rsidRPr="000738AB">
        <w:rPr>
          <w:rFonts w:ascii="Times New Roman" w:hAnsi="Times New Roman"/>
          <w:sz w:val="24"/>
          <w:szCs w:val="24"/>
          <w:lang w:val="en-US"/>
        </w:rPr>
        <w:t>systems</w:t>
      </w:r>
      <w:r w:rsidRPr="000738AB">
        <w:rPr>
          <w:rFonts w:ascii="Times New Roman" w:hAnsi="Times New Roman"/>
          <w:sz w:val="24"/>
          <w:szCs w:val="24"/>
        </w:rPr>
        <w:t xml:space="preserve"> – </w:t>
      </w:r>
      <w:r w:rsidRPr="000738AB">
        <w:rPr>
          <w:rFonts w:ascii="Times New Roman" w:hAnsi="Times New Roman"/>
          <w:sz w:val="24"/>
          <w:szCs w:val="24"/>
          <w:lang w:val="en-US"/>
        </w:rPr>
        <w:t>Part</w:t>
      </w:r>
      <w:r w:rsidRPr="000738AB">
        <w:rPr>
          <w:rFonts w:ascii="Times New Roman" w:hAnsi="Times New Roman"/>
          <w:sz w:val="24"/>
          <w:szCs w:val="24"/>
        </w:rPr>
        <w:t xml:space="preserve"> 1: </w:t>
      </w:r>
      <w:r w:rsidRPr="000738AB">
        <w:rPr>
          <w:rFonts w:ascii="Times New Roman" w:hAnsi="Times New Roman"/>
          <w:sz w:val="24"/>
          <w:szCs w:val="24"/>
          <w:lang w:val="en-US"/>
        </w:rPr>
        <w:t>System</w:t>
      </w:r>
      <w:r w:rsidRPr="000738AB">
        <w:rPr>
          <w:rFonts w:ascii="Times New Roman" w:hAnsi="Times New Roman"/>
          <w:sz w:val="24"/>
          <w:szCs w:val="24"/>
        </w:rPr>
        <w:t xml:space="preserve"> </w:t>
      </w:r>
      <w:r w:rsidRPr="000738AB">
        <w:rPr>
          <w:rFonts w:ascii="Times New Roman" w:hAnsi="Times New Roman"/>
          <w:sz w:val="24"/>
          <w:szCs w:val="24"/>
          <w:lang w:val="en-US"/>
        </w:rPr>
        <w:t>requirements</w:t>
      </w:r>
      <w:r w:rsidRPr="000738AB">
        <w:rPr>
          <w:rFonts w:ascii="Times New Roman" w:hAnsi="Times New Roman"/>
          <w:sz w:val="24"/>
          <w:szCs w:val="24"/>
        </w:rPr>
        <w:t xml:space="preserve"> Системы тревожной сигнализации. Системы охранной</w:t>
      </w:r>
      <w:r w:rsidRPr="000738AB">
        <w:rPr>
          <w:rFonts w:ascii="Times New Roman" w:eastAsia="Arial MT" w:hAnsi="Times New Roman"/>
          <w:sz w:val="24"/>
          <w:szCs w:val="24"/>
          <w:lang w:eastAsia="en-US"/>
        </w:rPr>
        <w:t xml:space="preserve"> сигнализации – Часть 1: Системные требования.</w:t>
      </w:r>
    </w:p>
    <w:p w14:paraId="144F9A8E" w14:textId="77777777" w:rsidR="0097463F" w:rsidRPr="000738AB" w:rsidRDefault="0097463F" w:rsidP="0097463F">
      <w:pPr>
        <w:pStyle w:val="af0"/>
        <w:ind w:firstLine="567"/>
        <w:jc w:val="both"/>
        <w:rPr>
          <w:rFonts w:ascii="Times New Roman" w:eastAsia="Arial MT" w:hAnsi="Times New Roman"/>
          <w:sz w:val="24"/>
          <w:szCs w:val="24"/>
          <w:lang w:eastAsia="en-US"/>
        </w:rPr>
      </w:pPr>
      <w:r w:rsidRPr="000738AB">
        <w:rPr>
          <w:rFonts w:ascii="Times New Roman" w:eastAsia="Arial MT" w:hAnsi="Times New Roman"/>
          <w:sz w:val="24"/>
          <w:szCs w:val="24"/>
          <w:lang w:eastAsia="en-US"/>
        </w:rPr>
        <w:t>Стандарт содержит требования действующего законодательства Республики Казахстан.</w:t>
      </w:r>
    </w:p>
    <w:p w14:paraId="4CE8F707" w14:textId="77777777" w:rsidR="0097463F" w:rsidRPr="000738AB" w:rsidRDefault="0097463F" w:rsidP="0097463F">
      <w:pPr>
        <w:pStyle w:val="af0"/>
        <w:ind w:firstLine="567"/>
        <w:jc w:val="both"/>
        <w:rPr>
          <w:rFonts w:ascii="Times New Roman" w:eastAsia="Arial MT" w:hAnsi="Times New Roman"/>
          <w:sz w:val="24"/>
          <w:szCs w:val="24"/>
          <w:lang w:eastAsia="en-US"/>
        </w:rPr>
      </w:pPr>
      <w:r w:rsidRPr="000738AB">
        <w:rPr>
          <w:rFonts w:ascii="Times New Roman" w:eastAsia="Arial MT" w:hAnsi="Times New Roman"/>
          <w:sz w:val="24"/>
          <w:szCs w:val="24"/>
          <w:lang w:eastAsia="en-US"/>
        </w:rPr>
        <w:t>В стандарт внесены следующие редакционные изменения:</w:t>
      </w:r>
    </w:p>
    <w:p w14:paraId="20599F49" w14:textId="77777777" w:rsidR="0097463F" w:rsidRPr="000738AB" w:rsidRDefault="0097463F" w:rsidP="0097463F">
      <w:pPr>
        <w:pStyle w:val="af0"/>
        <w:ind w:firstLine="567"/>
        <w:jc w:val="both"/>
        <w:rPr>
          <w:rFonts w:ascii="Times New Roman" w:eastAsia="Arial MT" w:hAnsi="Times New Roman"/>
          <w:sz w:val="24"/>
          <w:szCs w:val="24"/>
          <w:lang w:eastAsia="en-US"/>
        </w:rPr>
      </w:pPr>
      <w:r w:rsidRPr="000738AB">
        <w:rPr>
          <w:rFonts w:ascii="Times New Roman" w:eastAsia="Arial MT" w:hAnsi="Times New Roman"/>
          <w:sz w:val="24"/>
          <w:szCs w:val="24"/>
          <w:lang w:eastAsia="en-US"/>
        </w:rPr>
        <w:t>- исключен структурный элемент европейского стандарта «предисловие»;</w:t>
      </w:r>
    </w:p>
    <w:p w14:paraId="294081E5" w14:textId="77777777" w:rsidR="0097463F" w:rsidRPr="000738AB" w:rsidRDefault="0097463F" w:rsidP="0097463F">
      <w:pPr>
        <w:pStyle w:val="af0"/>
        <w:ind w:firstLine="567"/>
        <w:jc w:val="both"/>
        <w:rPr>
          <w:rFonts w:ascii="Times New Roman" w:eastAsia="Arial MT" w:hAnsi="Times New Roman"/>
          <w:sz w:val="24"/>
          <w:szCs w:val="24"/>
          <w:lang w:eastAsia="en-US"/>
        </w:rPr>
      </w:pPr>
      <w:r w:rsidRPr="000738AB">
        <w:rPr>
          <w:rFonts w:ascii="Times New Roman" w:eastAsia="Arial MT" w:hAnsi="Times New Roman"/>
          <w:sz w:val="24"/>
          <w:szCs w:val="24"/>
          <w:lang w:eastAsia="en-US"/>
        </w:rPr>
        <w:t>- слова «этот европейский стандарт» и «этот документ» заменены на «настоящий стандарт»;</w:t>
      </w:r>
    </w:p>
    <w:p w14:paraId="2AC407E2" w14:textId="4279C7E1" w:rsidR="000E50F0" w:rsidRPr="000738AB" w:rsidRDefault="0097463F" w:rsidP="0097463F">
      <w:pPr>
        <w:pStyle w:val="af0"/>
        <w:ind w:firstLine="567"/>
        <w:jc w:val="both"/>
        <w:rPr>
          <w:rFonts w:ascii="Times New Roman" w:eastAsia="Arial MT" w:hAnsi="Times New Roman"/>
          <w:sz w:val="24"/>
          <w:szCs w:val="24"/>
          <w:lang w:eastAsia="en-US"/>
        </w:rPr>
      </w:pPr>
      <w:r w:rsidRPr="000738AB">
        <w:rPr>
          <w:rFonts w:ascii="Times New Roman" w:eastAsia="Arial MT" w:hAnsi="Times New Roman"/>
          <w:sz w:val="24"/>
          <w:szCs w:val="24"/>
          <w:lang w:eastAsia="en-US"/>
        </w:rPr>
        <w:t xml:space="preserve">- структурные элементы стандарта «обложка», «титульная страница», «предисловие», «национальное вступление», «содержание» оформлены согласно требованиям национальной системы стандартизации Республики Казахстан. </w:t>
      </w:r>
    </w:p>
    <w:p w14:paraId="4A90FAD0" w14:textId="77777777" w:rsidR="002E404A" w:rsidRPr="000738AB" w:rsidRDefault="002E404A" w:rsidP="002E404A">
      <w:pPr>
        <w:ind w:firstLine="567"/>
        <w:rPr>
          <w:lang w:val="kk-KZ"/>
        </w:rPr>
      </w:pPr>
      <w:bookmarkStart w:id="2" w:name="_Hlk135399628"/>
    </w:p>
    <w:p w14:paraId="36F2CF29" w14:textId="77777777" w:rsidR="002E404A" w:rsidRPr="000738AB" w:rsidRDefault="002E404A" w:rsidP="002E404A">
      <w:pPr>
        <w:rPr>
          <w:b/>
          <w:bCs/>
          <w:lang w:val="kk-KZ"/>
        </w:rPr>
        <w:sectPr w:rsidR="002E404A" w:rsidRPr="000738AB" w:rsidSect="002E404A">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418" w:left="1134" w:header="1021" w:footer="1020" w:gutter="0"/>
          <w:pgNumType w:fmt="upperRoman" w:start="1"/>
          <w:cols w:space="720"/>
          <w:titlePg/>
          <w:docGrid w:linePitch="326"/>
        </w:sectPr>
      </w:pPr>
    </w:p>
    <w:bookmarkEnd w:id="2"/>
    <w:p w14:paraId="3B06ECE3" w14:textId="77777777" w:rsidR="00A37979" w:rsidRPr="000738AB" w:rsidRDefault="00A37979" w:rsidP="00F23F61">
      <w:pPr>
        <w:widowControl w:val="0"/>
        <w:pBdr>
          <w:bottom w:val="single" w:sz="4" w:space="1" w:color="auto"/>
        </w:pBdr>
        <w:autoSpaceDE w:val="0"/>
        <w:autoSpaceDN w:val="0"/>
        <w:adjustRightInd w:val="0"/>
        <w:ind w:firstLine="709"/>
        <w:jc w:val="center"/>
        <w:outlineLvl w:val="0"/>
        <w:rPr>
          <w:b/>
        </w:rPr>
      </w:pPr>
      <w:r w:rsidRPr="000738AB">
        <w:rPr>
          <w:b/>
        </w:rPr>
        <w:lastRenderedPageBreak/>
        <w:t>НАЦИОНАЛЬНЫЙ СТАНДАРТ РЕСПУБЛИКИ КАЗАХСТАН</w:t>
      </w:r>
    </w:p>
    <w:p w14:paraId="13BA9CA1" w14:textId="77777777" w:rsidR="00A37979" w:rsidRPr="000738AB" w:rsidRDefault="00A37979" w:rsidP="00F23F61">
      <w:pPr>
        <w:widowControl w:val="0"/>
        <w:autoSpaceDE w:val="0"/>
        <w:autoSpaceDN w:val="0"/>
        <w:adjustRightInd w:val="0"/>
        <w:ind w:firstLine="709"/>
        <w:jc w:val="center"/>
        <w:rPr>
          <w:b/>
          <w:bCs/>
        </w:rPr>
      </w:pPr>
    </w:p>
    <w:p w14:paraId="2A9E10F4" w14:textId="163CF503" w:rsidR="001E424E" w:rsidRPr="000738AB" w:rsidRDefault="001F119B" w:rsidP="00F23F61">
      <w:pPr>
        <w:ind w:firstLine="709"/>
        <w:jc w:val="center"/>
        <w:rPr>
          <w:rFonts w:eastAsia="Arial"/>
          <w:b/>
        </w:rPr>
      </w:pPr>
      <w:r w:rsidRPr="000738AB">
        <w:rPr>
          <w:rFonts w:eastAsia="Arial"/>
          <w:b/>
        </w:rPr>
        <w:t>Системы охранной сигнализации</w:t>
      </w:r>
    </w:p>
    <w:p w14:paraId="431B0F29" w14:textId="73A06836" w:rsidR="00255BC6" w:rsidRPr="000738AB" w:rsidRDefault="001F119B" w:rsidP="00F23F61">
      <w:pPr>
        <w:ind w:firstLine="709"/>
        <w:jc w:val="center"/>
        <w:rPr>
          <w:rFonts w:eastAsia="Arial"/>
          <w:b/>
        </w:rPr>
      </w:pPr>
      <w:r w:rsidRPr="000738AB">
        <w:rPr>
          <w:rFonts w:eastAsia="Arial"/>
          <w:b/>
        </w:rPr>
        <w:t>Системы прерывания и удерживания</w:t>
      </w:r>
    </w:p>
    <w:p w14:paraId="01B5E6DE" w14:textId="77777777" w:rsidR="00255BC6" w:rsidRPr="000738AB" w:rsidRDefault="00255BC6" w:rsidP="00F23F61">
      <w:pPr>
        <w:ind w:firstLine="709"/>
        <w:jc w:val="center"/>
        <w:rPr>
          <w:rFonts w:eastAsia="Arial"/>
          <w:b/>
        </w:rPr>
      </w:pPr>
    </w:p>
    <w:p w14:paraId="54E8146C" w14:textId="77777777" w:rsidR="001F119B" w:rsidRPr="000738AB" w:rsidRDefault="00C61081" w:rsidP="00F23F61">
      <w:pPr>
        <w:widowControl w:val="0"/>
        <w:pBdr>
          <w:bottom w:val="single" w:sz="4" w:space="1" w:color="auto"/>
        </w:pBdr>
        <w:shd w:val="clear" w:color="auto" w:fill="FFFFFF"/>
        <w:autoSpaceDE w:val="0"/>
        <w:autoSpaceDN w:val="0"/>
        <w:adjustRightInd w:val="0"/>
        <w:ind w:firstLine="709"/>
        <w:jc w:val="center"/>
        <w:rPr>
          <w:rFonts w:eastAsia="MS Mincho"/>
          <w:b/>
          <w:bCs/>
          <w:lang w:eastAsia="ja-JP"/>
        </w:rPr>
      </w:pPr>
      <w:r w:rsidRPr="000738AB">
        <w:rPr>
          <w:rFonts w:eastAsia="MS Mincho"/>
          <w:b/>
          <w:bCs/>
          <w:lang w:eastAsia="ja-JP"/>
        </w:rPr>
        <w:t>Часть 1.</w:t>
      </w:r>
    </w:p>
    <w:p w14:paraId="293D2C8D" w14:textId="77777777" w:rsidR="001F119B" w:rsidRPr="000738AB" w:rsidRDefault="001F119B" w:rsidP="00F23F61">
      <w:pPr>
        <w:widowControl w:val="0"/>
        <w:pBdr>
          <w:bottom w:val="single" w:sz="4" w:space="1" w:color="auto"/>
        </w:pBdr>
        <w:shd w:val="clear" w:color="auto" w:fill="FFFFFF"/>
        <w:autoSpaceDE w:val="0"/>
        <w:autoSpaceDN w:val="0"/>
        <w:adjustRightInd w:val="0"/>
        <w:ind w:firstLine="709"/>
        <w:jc w:val="center"/>
        <w:rPr>
          <w:rFonts w:eastAsia="MS Mincho"/>
          <w:b/>
          <w:bCs/>
          <w:lang w:eastAsia="ja-JP"/>
        </w:rPr>
      </w:pPr>
    </w:p>
    <w:p w14:paraId="46C692E2" w14:textId="5BBD8591" w:rsidR="00255BC6" w:rsidRPr="000738AB" w:rsidRDefault="001F119B" w:rsidP="00F23F61">
      <w:pPr>
        <w:widowControl w:val="0"/>
        <w:pBdr>
          <w:bottom w:val="single" w:sz="4" w:space="1" w:color="auto"/>
        </w:pBdr>
        <w:shd w:val="clear" w:color="auto" w:fill="FFFFFF"/>
        <w:autoSpaceDE w:val="0"/>
        <w:autoSpaceDN w:val="0"/>
        <w:adjustRightInd w:val="0"/>
        <w:ind w:firstLine="709"/>
        <w:jc w:val="center"/>
        <w:rPr>
          <w:rFonts w:eastAsia="MS Mincho"/>
          <w:b/>
          <w:bCs/>
          <w:lang w:eastAsia="ja-JP"/>
        </w:rPr>
      </w:pPr>
      <w:r w:rsidRPr="000738AB">
        <w:rPr>
          <w:rFonts w:eastAsia="MS Mincho"/>
          <w:b/>
          <w:bCs/>
          <w:lang w:eastAsia="ja-JP"/>
        </w:rPr>
        <w:t>СИСТЕМНЫЕ ТРЕБОВАНИЯ</w:t>
      </w:r>
    </w:p>
    <w:p w14:paraId="34E455EC" w14:textId="77777777" w:rsidR="001F119B" w:rsidRPr="000738AB" w:rsidRDefault="001F119B" w:rsidP="00F23F61">
      <w:pPr>
        <w:widowControl w:val="0"/>
        <w:pBdr>
          <w:bottom w:val="single" w:sz="4" w:space="1" w:color="auto"/>
        </w:pBdr>
        <w:shd w:val="clear" w:color="auto" w:fill="FFFFFF"/>
        <w:autoSpaceDE w:val="0"/>
        <w:autoSpaceDN w:val="0"/>
        <w:adjustRightInd w:val="0"/>
        <w:ind w:firstLine="709"/>
        <w:jc w:val="center"/>
        <w:rPr>
          <w:rFonts w:eastAsia="MS Mincho"/>
          <w:b/>
          <w:bCs/>
          <w:lang w:eastAsia="ja-JP"/>
        </w:rPr>
      </w:pPr>
    </w:p>
    <w:p w14:paraId="387D6AD6" w14:textId="77777777" w:rsidR="00F23F61" w:rsidRPr="000738AB" w:rsidRDefault="00F23F61" w:rsidP="00F23F61">
      <w:pPr>
        <w:widowControl w:val="0"/>
        <w:autoSpaceDE w:val="0"/>
        <w:autoSpaceDN w:val="0"/>
        <w:adjustRightInd w:val="0"/>
        <w:ind w:firstLine="709"/>
        <w:jc w:val="right"/>
        <w:outlineLvl w:val="0"/>
        <w:rPr>
          <w:b/>
          <w:bCs/>
        </w:rPr>
      </w:pPr>
    </w:p>
    <w:p w14:paraId="1DD43151" w14:textId="3E86126B" w:rsidR="00A37979" w:rsidRPr="000738AB" w:rsidRDefault="00A37979" w:rsidP="00F23F61">
      <w:pPr>
        <w:widowControl w:val="0"/>
        <w:autoSpaceDE w:val="0"/>
        <w:autoSpaceDN w:val="0"/>
        <w:adjustRightInd w:val="0"/>
        <w:ind w:firstLine="709"/>
        <w:jc w:val="right"/>
        <w:outlineLvl w:val="0"/>
      </w:pPr>
      <w:r w:rsidRPr="000738AB">
        <w:rPr>
          <w:b/>
          <w:bCs/>
        </w:rPr>
        <w:t xml:space="preserve">Дата введения ___________ </w:t>
      </w:r>
    </w:p>
    <w:p w14:paraId="7074BEA6" w14:textId="77777777" w:rsidR="00A37979" w:rsidRPr="000738AB" w:rsidRDefault="00A37979" w:rsidP="00F23F61">
      <w:pPr>
        <w:ind w:firstLine="709"/>
        <w:jc w:val="both"/>
        <w:rPr>
          <w:b/>
        </w:rPr>
      </w:pPr>
    </w:p>
    <w:p w14:paraId="49C2D86C" w14:textId="77777777" w:rsidR="00A37979" w:rsidRPr="000738AB" w:rsidRDefault="00A37979" w:rsidP="00F23F61">
      <w:pPr>
        <w:ind w:firstLine="709"/>
        <w:jc w:val="both"/>
        <w:rPr>
          <w:b/>
        </w:rPr>
      </w:pPr>
      <w:r w:rsidRPr="000738AB">
        <w:rPr>
          <w:b/>
        </w:rPr>
        <w:t>1 Область применения</w:t>
      </w:r>
    </w:p>
    <w:p w14:paraId="52F57349" w14:textId="77777777" w:rsidR="009633DB" w:rsidRPr="000738AB" w:rsidRDefault="009633DB" w:rsidP="00F23F61">
      <w:pPr>
        <w:pStyle w:val="Style19"/>
        <w:ind w:firstLine="709"/>
        <w:jc w:val="both"/>
        <w:rPr>
          <w:rFonts w:ascii="Times New Roman" w:hAnsi="Times New Roman" w:cs="Times New Roman"/>
        </w:rPr>
      </w:pPr>
    </w:p>
    <w:p w14:paraId="09F9ECA0" w14:textId="064E2303" w:rsidR="00F23F61" w:rsidRPr="000738AB" w:rsidRDefault="00F23F61" w:rsidP="00F23F61">
      <w:pPr>
        <w:pStyle w:val="Style19"/>
        <w:ind w:firstLine="709"/>
        <w:jc w:val="both"/>
        <w:rPr>
          <w:rStyle w:val="FontStyle59"/>
          <w:rFonts w:ascii="Times New Roman" w:hAnsi="Times New Roman" w:cs="Times New Roman"/>
          <w:b w:val="0"/>
          <w:bCs w:val="0"/>
          <w:i w:val="0"/>
          <w:iCs w:val="0"/>
          <w:color w:val="auto"/>
          <w:sz w:val="24"/>
          <w:szCs w:val="24"/>
        </w:rPr>
      </w:pPr>
      <w:r w:rsidRPr="000738AB">
        <w:rPr>
          <w:rStyle w:val="FontStyle59"/>
          <w:rFonts w:ascii="Times New Roman" w:hAnsi="Times New Roman" w:cs="Times New Roman"/>
          <w:b w:val="0"/>
          <w:bCs w:val="0"/>
          <w:i w:val="0"/>
          <w:iCs w:val="0"/>
          <w:color w:val="auto"/>
          <w:sz w:val="24"/>
          <w:szCs w:val="24"/>
        </w:rPr>
        <w:t xml:space="preserve">Настоящая часть IEC 62642 определяет требования к системам охранной сигнализации внедрения и приостановки (I&amp;HAS), установленные в зданиях с использованием специальных или неспециальных проводных соединений или беспроводной взаимосвязи. Настоящие требования также относятся к компонентам системы I&amp;HAS, установленным в зданиях, которые обычно монтируются на внешней конструкции здания, </w:t>
      </w:r>
      <w:proofErr w:type="gramStart"/>
      <w:r w:rsidRPr="000738AB">
        <w:rPr>
          <w:rStyle w:val="FontStyle59"/>
          <w:rFonts w:ascii="Times New Roman" w:hAnsi="Times New Roman" w:cs="Times New Roman"/>
          <w:b w:val="0"/>
          <w:bCs w:val="0"/>
          <w:i w:val="0"/>
          <w:iCs w:val="0"/>
          <w:color w:val="auto"/>
          <w:sz w:val="24"/>
          <w:szCs w:val="24"/>
        </w:rPr>
        <w:t>т.е.</w:t>
      </w:r>
      <w:proofErr w:type="gramEnd"/>
      <w:r w:rsidRPr="000738AB">
        <w:rPr>
          <w:rStyle w:val="FontStyle59"/>
          <w:rFonts w:ascii="Times New Roman" w:hAnsi="Times New Roman" w:cs="Times New Roman"/>
          <w:b w:val="0"/>
          <w:bCs w:val="0"/>
          <w:i w:val="0"/>
          <w:iCs w:val="0"/>
          <w:color w:val="auto"/>
          <w:sz w:val="24"/>
          <w:szCs w:val="24"/>
        </w:rPr>
        <w:t xml:space="preserve"> вспомогательное контрольное оборудование или сигнальные устройства. </w:t>
      </w:r>
      <w:r w:rsidR="000E50F0" w:rsidRPr="000738AB">
        <w:rPr>
          <w:rStyle w:val="FontStyle59"/>
          <w:rFonts w:ascii="Times New Roman" w:hAnsi="Times New Roman" w:cs="Times New Roman"/>
          <w:b w:val="0"/>
          <w:bCs w:val="0"/>
          <w:i w:val="0"/>
          <w:iCs w:val="0"/>
          <w:color w:val="auto"/>
          <w:sz w:val="24"/>
          <w:szCs w:val="24"/>
        </w:rPr>
        <w:t>Настоящий с</w:t>
      </w:r>
      <w:r w:rsidRPr="000738AB">
        <w:rPr>
          <w:rStyle w:val="FontStyle59"/>
          <w:rFonts w:ascii="Times New Roman" w:hAnsi="Times New Roman" w:cs="Times New Roman"/>
          <w:b w:val="0"/>
          <w:bCs w:val="0"/>
          <w:i w:val="0"/>
          <w:iCs w:val="0"/>
          <w:color w:val="auto"/>
          <w:sz w:val="24"/>
          <w:szCs w:val="24"/>
        </w:rPr>
        <w:t>тандарт не содержит требований к внешнему виду системы I&amp;HAS.</w:t>
      </w:r>
    </w:p>
    <w:p w14:paraId="53F770B8" w14:textId="293427C9" w:rsidR="00F23F61" w:rsidRPr="000738AB" w:rsidRDefault="00F23F61" w:rsidP="00F23F61">
      <w:pPr>
        <w:pStyle w:val="Style19"/>
        <w:ind w:firstLine="709"/>
        <w:jc w:val="both"/>
        <w:rPr>
          <w:rStyle w:val="FontStyle59"/>
          <w:rFonts w:ascii="Times New Roman" w:hAnsi="Times New Roman" w:cs="Times New Roman"/>
          <w:b w:val="0"/>
          <w:bCs w:val="0"/>
          <w:i w:val="0"/>
          <w:iCs w:val="0"/>
          <w:color w:val="auto"/>
          <w:sz w:val="24"/>
          <w:szCs w:val="24"/>
        </w:rPr>
      </w:pPr>
      <w:bookmarkStart w:id="8" w:name="_Hlk128840403"/>
      <w:r w:rsidRPr="000738AB">
        <w:rPr>
          <w:rStyle w:val="FontStyle59"/>
          <w:rFonts w:ascii="Times New Roman" w:hAnsi="Times New Roman" w:cs="Times New Roman"/>
          <w:b w:val="0"/>
          <w:bCs w:val="0"/>
          <w:i w:val="0"/>
          <w:iCs w:val="0"/>
          <w:color w:val="auto"/>
          <w:sz w:val="24"/>
          <w:szCs w:val="24"/>
        </w:rPr>
        <w:t>Настоящий</w:t>
      </w:r>
      <w:bookmarkEnd w:id="8"/>
      <w:r w:rsidRPr="000738AB">
        <w:rPr>
          <w:rStyle w:val="FontStyle59"/>
          <w:rFonts w:ascii="Times New Roman" w:hAnsi="Times New Roman" w:cs="Times New Roman"/>
          <w:b w:val="0"/>
          <w:bCs w:val="0"/>
          <w:i w:val="0"/>
          <w:iCs w:val="0"/>
          <w:color w:val="auto"/>
          <w:sz w:val="24"/>
          <w:szCs w:val="24"/>
        </w:rPr>
        <w:t xml:space="preserve"> стандарт устанавливает требования к эксплуатационным характеристикам монтированных систем I&amp;HAS, но не включает требования к проектированию, планированию, установке, эксплуатации или техническому обслуживанию.</w:t>
      </w:r>
    </w:p>
    <w:p w14:paraId="56AC1E55" w14:textId="77777777" w:rsidR="00F23F61" w:rsidRPr="000738AB" w:rsidRDefault="00F23F61" w:rsidP="00F23F61">
      <w:pPr>
        <w:pStyle w:val="Style19"/>
        <w:ind w:firstLine="709"/>
        <w:jc w:val="both"/>
        <w:rPr>
          <w:rStyle w:val="FontStyle59"/>
          <w:rFonts w:ascii="Times New Roman" w:hAnsi="Times New Roman" w:cs="Times New Roman"/>
          <w:b w:val="0"/>
          <w:bCs w:val="0"/>
          <w:i w:val="0"/>
          <w:iCs w:val="0"/>
          <w:color w:val="auto"/>
          <w:sz w:val="24"/>
          <w:szCs w:val="24"/>
        </w:rPr>
      </w:pPr>
      <w:r w:rsidRPr="000738AB">
        <w:rPr>
          <w:rStyle w:val="FontStyle59"/>
          <w:rFonts w:ascii="Times New Roman" w:hAnsi="Times New Roman" w:cs="Times New Roman"/>
          <w:b w:val="0"/>
          <w:bCs w:val="0"/>
          <w:i w:val="0"/>
          <w:iCs w:val="0"/>
          <w:color w:val="auto"/>
          <w:sz w:val="24"/>
          <w:szCs w:val="24"/>
        </w:rPr>
        <w:t>Настоящие требования также относятся к совместно используемым средствам обнаружения, срабатывания, соединения, управление, связи и электропитания с другими приложениями. Функционирование системы I&amp;HAS не зависит от других приложений.</w:t>
      </w:r>
    </w:p>
    <w:p w14:paraId="24147467" w14:textId="77777777" w:rsidR="00F23F61" w:rsidRPr="000738AB" w:rsidRDefault="00F23F61" w:rsidP="00F23F61">
      <w:pPr>
        <w:pStyle w:val="Style19"/>
        <w:ind w:firstLine="709"/>
        <w:jc w:val="both"/>
        <w:rPr>
          <w:rStyle w:val="FontStyle59"/>
          <w:rFonts w:ascii="Times New Roman" w:hAnsi="Times New Roman" w:cs="Times New Roman"/>
          <w:b w:val="0"/>
          <w:bCs w:val="0"/>
          <w:i w:val="0"/>
          <w:iCs w:val="0"/>
          <w:color w:val="auto"/>
          <w:sz w:val="24"/>
          <w:szCs w:val="24"/>
        </w:rPr>
      </w:pPr>
      <w:r w:rsidRPr="000738AB">
        <w:rPr>
          <w:rStyle w:val="FontStyle59"/>
          <w:rFonts w:ascii="Times New Roman" w:hAnsi="Times New Roman" w:cs="Times New Roman"/>
          <w:b w:val="0"/>
          <w:bCs w:val="0"/>
          <w:i w:val="0"/>
          <w:iCs w:val="0"/>
          <w:color w:val="auto"/>
          <w:sz w:val="24"/>
          <w:szCs w:val="24"/>
        </w:rPr>
        <w:t>Требования указаны для компонентов I&amp;HAS, где соответствующая среда классифицирована. Настоящая классификация описывает среду, в которой компонент I&amp;HAS будет функционировать в соответствии с проектом. Когда требования четырех экологических классов являются неадекватными из-за экстремальных условий в определенных географических точках, особые национальные условия приведены в приложении А. Общие экологические требования к компонентам I&amp;HAS описаны в разделе 7.</w:t>
      </w:r>
    </w:p>
    <w:p w14:paraId="3FC25EDF" w14:textId="77777777" w:rsidR="00F23F61" w:rsidRPr="000738AB" w:rsidRDefault="00F23F61" w:rsidP="00F23F61">
      <w:pPr>
        <w:pStyle w:val="Style19"/>
        <w:ind w:firstLine="709"/>
        <w:jc w:val="both"/>
        <w:rPr>
          <w:rStyle w:val="FontStyle59"/>
          <w:rFonts w:ascii="Times New Roman" w:hAnsi="Times New Roman" w:cs="Times New Roman"/>
          <w:b w:val="0"/>
          <w:bCs w:val="0"/>
          <w:i w:val="0"/>
          <w:iCs w:val="0"/>
          <w:color w:val="auto"/>
          <w:sz w:val="24"/>
          <w:szCs w:val="24"/>
        </w:rPr>
      </w:pPr>
      <w:r w:rsidRPr="000738AB">
        <w:rPr>
          <w:rStyle w:val="FontStyle59"/>
          <w:rFonts w:ascii="Times New Roman" w:hAnsi="Times New Roman" w:cs="Times New Roman"/>
          <w:b w:val="0"/>
          <w:bCs w:val="0"/>
          <w:i w:val="0"/>
          <w:iCs w:val="0"/>
          <w:color w:val="auto"/>
          <w:sz w:val="24"/>
          <w:szCs w:val="24"/>
        </w:rPr>
        <w:t>Требования настоящего стандарта также распространяются на IAS и HAS при установке этих систем независимо.</w:t>
      </w:r>
    </w:p>
    <w:p w14:paraId="1EBE677B" w14:textId="77777777" w:rsidR="00F23F61" w:rsidRPr="000738AB" w:rsidRDefault="00F23F61" w:rsidP="00F23F61">
      <w:pPr>
        <w:pStyle w:val="Style19"/>
        <w:ind w:firstLine="709"/>
        <w:jc w:val="both"/>
        <w:rPr>
          <w:rStyle w:val="FontStyle59"/>
          <w:rFonts w:ascii="Times New Roman" w:hAnsi="Times New Roman" w:cs="Times New Roman"/>
          <w:b w:val="0"/>
          <w:bCs w:val="0"/>
          <w:i w:val="0"/>
          <w:iCs w:val="0"/>
          <w:color w:val="auto"/>
          <w:sz w:val="24"/>
          <w:szCs w:val="24"/>
        </w:rPr>
      </w:pPr>
      <w:r w:rsidRPr="000738AB">
        <w:rPr>
          <w:rStyle w:val="FontStyle59"/>
          <w:rFonts w:ascii="Times New Roman" w:hAnsi="Times New Roman" w:cs="Times New Roman"/>
          <w:b w:val="0"/>
          <w:bCs w:val="0"/>
          <w:i w:val="0"/>
          <w:iCs w:val="0"/>
          <w:color w:val="auto"/>
          <w:sz w:val="24"/>
          <w:szCs w:val="24"/>
        </w:rPr>
        <w:t>Когда система I&amp;HAS не включает в себя функции, относящиеся к обнаружению злоумышленников, требования, касающиеся обнаружения внедрения, не применяются.</w:t>
      </w:r>
    </w:p>
    <w:p w14:paraId="0994A4B1" w14:textId="77777777" w:rsidR="00F23F61" w:rsidRPr="000738AB" w:rsidRDefault="00F23F61" w:rsidP="00F23F61">
      <w:pPr>
        <w:pStyle w:val="Style19"/>
        <w:ind w:firstLine="709"/>
        <w:jc w:val="both"/>
        <w:rPr>
          <w:rStyle w:val="FontStyle59"/>
          <w:rFonts w:ascii="Times New Roman" w:hAnsi="Times New Roman" w:cs="Times New Roman"/>
          <w:b w:val="0"/>
          <w:bCs w:val="0"/>
          <w:i w:val="0"/>
          <w:iCs w:val="0"/>
          <w:color w:val="auto"/>
          <w:sz w:val="24"/>
          <w:szCs w:val="24"/>
        </w:rPr>
      </w:pPr>
      <w:r w:rsidRPr="000738AB">
        <w:rPr>
          <w:rStyle w:val="FontStyle59"/>
          <w:rFonts w:ascii="Times New Roman" w:hAnsi="Times New Roman" w:cs="Times New Roman"/>
          <w:b w:val="0"/>
          <w:bCs w:val="0"/>
          <w:i w:val="0"/>
          <w:iCs w:val="0"/>
          <w:color w:val="auto"/>
          <w:sz w:val="24"/>
          <w:szCs w:val="24"/>
        </w:rPr>
        <w:t>Когда I&amp;HAS не включает в себя функции, относящиеся к обнаружению, требования, относящиеся к обнаружению внедрения не применяется.</w:t>
      </w:r>
    </w:p>
    <w:p w14:paraId="267EC6F6" w14:textId="77777777" w:rsidR="00F23F61" w:rsidRPr="000738AB" w:rsidRDefault="00F23F61" w:rsidP="00F23F61">
      <w:pPr>
        <w:pStyle w:val="Style34"/>
        <w:widowControl/>
        <w:ind w:firstLine="720"/>
        <w:jc w:val="both"/>
        <w:rPr>
          <w:rStyle w:val="FontStyle79"/>
          <w:rFonts w:ascii="Times New Roman" w:hAnsi="Times New Roman" w:cs="Times New Roman"/>
          <w:color w:val="auto"/>
          <w:sz w:val="28"/>
          <w:szCs w:val="28"/>
          <w:lang w:eastAsia="en-US"/>
        </w:rPr>
      </w:pPr>
    </w:p>
    <w:p w14:paraId="68A388BB" w14:textId="0BD48775" w:rsidR="00F23F61" w:rsidRPr="000738AB" w:rsidRDefault="00722CF3" w:rsidP="00722CF3">
      <w:pPr>
        <w:pStyle w:val="Style43"/>
        <w:widowControl/>
        <w:ind w:firstLine="709"/>
        <w:jc w:val="both"/>
        <w:rPr>
          <w:rStyle w:val="FontStyle58"/>
          <w:rFonts w:ascii="Times New Roman" w:hAnsi="Times New Roman" w:cs="Times New Roman"/>
          <w:b w:val="0"/>
          <w:color w:val="auto"/>
          <w:sz w:val="20"/>
          <w:szCs w:val="20"/>
          <w:lang w:eastAsia="en-US"/>
        </w:rPr>
      </w:pPr>
      <w:r w:rsidRPr="000738AB">
        <w:rPr>
          <w:rStyle w:val="FontStyle74"/>
          <w:rFonts w:ascii="Times New Roman" w:hAnsi="Times New Roman" w:cs="Times New Roman"/>
          <w:b w:val="0"/>
          <w:color w:val="auto"/>
          <w:lang w:eastAsia="en-US"/>
        </w:rPr>
        <w:t>Примечание -</w:t>
      </w:r>
      <w:r w:rsidR="00F23F61" w:rsidRPr="000738AB">
        <w:rPr>
          <w:rStyle w:val="FontStyle58"/>
          <w:rFonts w:ascii="Times New Roman" w:hAnsi="Times New Roman" w:cs="Times New Roman"/>
          <w:b w:val="0"/>
          <w:bCs w:val="0"/>
          <w:color w:val="auto"/>
          <w:sz w:val="20"/>
          <w:szCs w:val="20"/>
        </w:rPr>
        <w:t xml:space="preserve"> Если не указано иное, аббревиатура I&amp;HAS также означает IAS и HAS.</w:t>
      </w:r>
    </w:p>
    <w:p w14:paraId="2C322672" w14:textId="77777777" w:rsidR="001775AF" w:rsidRPr="000738AB" w:rsidRDefault="001775AF" w:rsidP="00F23F61">
      <w:pPr>
        <w:pStyle w:val="Style30"/>
        <w:widowControl/>
        <w:ind w:firstLine="709"/>
        <w:jc w:val="both"/>
        <w:rPr>
          <w:rStyle w:val="FontStyle74"/>
          <w:rFonts w:ascii="Times New Roman" w:hAnsi="Times New Roman" w:cs="Times New Roman"/>
          <w:color w:val="auto"/>
          <w:sz w:val="24"/>
          <w:szCs w:val="24"/>
        </w:rPr>
      </w:pPr>
    </w:p>
    <w:p w14:paraId="79D850CE" w14:textId="381C2E8A" w:rsidR="00FC149D" w:rsidRPr="000738AB" w:rsidRDefault="00FC149D" w:rsidP="00F23F61">
      <w:pPr>
        <w:pStyle w:val="Style30"/>
        <w:widowControl/>
        <w:ind w:firstLine="709"/>
        <w:jc w:val="both"/>
        <w:rPr>
          <w:rStyle w:val="FontStyle74"/>
          <w:rFonts w:ascii="Times New Roman" w:hAnsi="Times New Roman" w:cs="Times New Roman"/>
          <w:color w:val="auto"/>
          <w:sz w:val="24"/>
          <w:szCs w:val="24"/>
        </w:rPr>
      </w:pPr>
      <w:r w:rsidRPr="000738AB">
        <w:rPr>
          <w:rStyle w:val="FontStyle74"/>
          <w:rFonts w:ascii="Times New Roman" w:hAnsi="Times New Roman" w:cs="Times New Roman"/>
          <w:color w:val="auto"/>
          <w:sz w:val="24"/>
          <w:szCs w:val="24"/>
        </w:rPr>
        <w:t>2 Нормативные ссылки</w:t>
      </w:r>
    </w:p>
    <w:p w14:paraId="7AA0F6AD" w14:textId="77777777" w:rsidR="00FC149D" w:rsidRPr="000738AB" w:rsidRDefault="00FC149D" w:rsidP="00F23F61">
      <w:pPr>
        <w:pStyle w:val="Style29"/>
        <w:widowControl/>
        <w:ind w:firstLine="709"/>
        <w:jc w:val="both"/>
        <w:rPr>
          <w:rStyle w:val="FontStyle59"/>
          <w:rFonts w:ascii="Times New Roman" w:hAnsi="Times New Roman" w:cs="Times New Roman"/>
          <w:b w:val="0"/>
          <w:bCs w:val="0"/>
          <w:i w:val="0"/>
          <w:iCs w:val="0"/>
          <w:color w:val="auto"/>
          <w:sz w:val="24"/>
          <w:szCs w:val="24"/>
          <w:lang w:eastAsia="en-US"/>
        </w:rPr>
      </w:pPr>
    </w:p>
    <w:p w14:paraId="0C245731" w14:textId="77777777" w:rsidR="00FC149D" w:rsidRPr="000738AB" w:rsidRDefault="00FC149D" w:rsidP="00F23F61">
      <w:pPr>
        <w:pStyle w:val="Style19"/>
        <w:ind w:firstLine="709"/>
        <w:jc w:val="both"/>
        <w:rPr>
          <w:rStyle w:val="FontStyle59"/>
          <w:rFonts w:ascii="Times New Roman" w:hAnsi="Times New Roman" w:cs="Times New Roman"/>
          <w:b w:val="0"/>
          <w:bCs w:val="0"/>
          <w:i w:val="0"/>
          <w:iCs w:val="0"/>
          <w:color w:val="auto"/>
          <w:sz w:val="24"/>
          <w:szCs w:val="24"/>
          <w:lang w:eastAsia="en-US"/>
        </w:rPr>
      </w:pPr>
      <w:r w:rsidRPr="000738AB">
        <w:rPr>
          <w:rStyle w:val="FontStyle59"/>
          <w:rFonts w:ascii="Times New Roman" w:hAnsi="Times New Roman" w:cs="Times New Roman"/>
          <w:b w:val="0"/>
          <w:bCs w:val="0"/>
          <w:i w:val="0"/>
          <w:iCs w:val="0"/>
          <w:color w:val="auto"/>
          <w:sz w:val="24"/>
          <w:szCs w:val="24"/>
          <w:lang w:eastAsia="en-US"/>
        </w:rPr>
        <w:t>Для применения настоящего стандарта необходимы следующие ссылочные нормативные документы:</w:t>
      </w:r>
    </w:p>
    <w:p w14:paraId="0BFF187E" w14:textId="32A57416" w:rsidR="009F0712" w:rsidRPr="000738AB" w:rsidRDefault="009F0712" w:rsidP="00F23F61">
      <w:pPr>
        <w:pStyle w:val="Style19"/>
        <w:ind w:firstLine="709"/>
        <w:jc w:val="both"/>
        <w:rPr>
          <w:rStyle w:val="FontStyle59"/>
          <w:rFonts w:ascii="Times New Roman" w:hAnsi="Times New Roman" w:cs="Times New Roman"/>
          <w:b w:val="0"/>
          <w:bCs w:val="0"/>
          <w:i w:val="0"/>
          <w:iCs w:val="0"/>
          <w:color w:val="auto"/>
          <w:sz w:val="24"/>
          <w:szCs w:val="24"/>
          <w:lang w:eastAsia="en-US"/>
        </w:rPr>
      </w:pPr>
      <w:r w:rsidRPr="000738AB">
        <w:rPr>
          <w:rStyle w:val="FontStyle59"/>
          <w:rFonts w:ascii="Times New Roman" w:hAnsi="Times New Roman" w:cs="Times New Roman"/>
          <w:b w:val="0"/>
          <w:bCs w:val="0"/>
          <w:i w:val="0"/>
          <w:iCs w:val="0"/>
          <w:color w:val="auto"/>
          <w:sz w:val="24"/>
          <w:szCs w:val="24"/>
          <w:lang w:eastAsia="en-US"/>
        </w:rPr>
        <w:lastRenderedPageBreak/>
        <w:t>ГОСТ 26342–84 Средства охранной, пожарной и охранно-пожарной сигнализации. Типы, основные параметры и размеры.</w:t>
      </w:r>
    </w:p>
    <w:p w14:paraId="3200F53D" w14:textId="72F7419D" w:rsidR="00BA4AC5" w:rsidRPr="000738AB" w:rsidRDefault="00BA4AC5" w:rsidP="00F23F61">
      <w:pPr>
        <w:ind w:firstLine="709"/>
        <w:jc w:val="both"/>
        <w:rPr>
          <w:spacing w:val="2"/>
          <w:shd w:val="clear" w:color="auto" w:fill="FFFFFF"/>
        </w:rPr>
      </w:pPr>
      <w:r w:rsidRPr="000738AB">
        <w:rPr>
          <w:spacing w:val="2"/>
          <w:shd w:val="clear" w:color="auto" w:fill="FFFFFF"/>
        </w:rPr>
        <w:t>ГОСТ 31817.1.1–2012 (IEC 60839-1-1:1988) «Межгосударственный стандарт. Системы тревожной сигнализации. Часть 1. Общие требования. Раздел 1. Общие положения».</w:t>
      </w:r>
    </w:p>
    <w:p w14:paraId="69CD0597" w14:textId="77777777" w:rsidR="007437FC" w:rsidRPr="000738AB" w:rsidRDefault="007437FC" w:rsidP="00F23F61">
      <w:pPr>
        <w:pStyle w:val="Style19"/>
        <w:ind w:firstLine="709"/>
        <w:jc w:val="both"/>
        <w:rPr>
          <w:rStyle w:val="FontStyle48"/>
          <w:rFonts w:ascii="Times New Roman" w:hAnsi="Times New Roman" w:cs="Times New Roman"/>
          <w:color w:val="auto"/>
          <w:sz w:val="24"/>
          <w:szCs w:val="24"/>
          <w:lang w:eastAsia="en-US"/>
        </w:rPr>
      </w:pPr>
    </w:p>
    <w:p w14:paraId="6271AB4D" w14:textId="77777777" w:rsidR="00D36D50" w:rsidRPr="000738AB" w:rsidRDefault="007437FC" w:rsidP="00D36D50">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Примечани</w:t>
      </w:r>
      <w:r w:rsidR="00D36D50" w:rsidRPr="000738AB">
        <w:rPr>
          <w:rStyle w:val="FontStyle74"/>
          <w:rFonts w:ascii="Times New Roman" w:hAnsi="Times New Roman" w:cs="Times New Roman"/>
          <w:b w:val="0"/>
          <w:color w:val="auto"/>
          <w:lang w:eastAsia="en-US"/>
        </w:rPr>
        <w:t>я</w:t>
      </w:r>
    </w:p>
    <w:p w14:paraId="795C694A" w14:textId="7A9E7E34" w:rsidR="007437FC" w:rsidRPr="000738AB" w:rsidRDefault="00D36D50" w:rsidP="00D36D50">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1</w:t>
      </w:r>
      <w:r w:rsidRPr="000738AB">
        <w:rPr>
          <w:rStyle w:val="FontStyle74"/>
          <w:rFonts w:ascii="Times New Roman" w:hAnsi="Times New Roman" w:cs="Times New Roman"/>
          <w:b w:val="0"/>
          <w:color w:val="auto"/>
          <w:lang w:eastAsia="en-US"/>
        </w:rPr>
        <w:tab/>
      </w:r>
      <w:r w:rsidR="007437FC" w:rsidRPr="000738AB">
        <w:rPr>
          <w:rStyle w:val="FontStyle74"/>
          <w:rFonts w:ascii="Times New Roman" w:hAnsi="Times New Roman" w:cs="Times New Roman"/>
          <w:b w:val="0"/>
          <w:color w:val="auto"/>
          <w:lang w:eastAsia="en-US"/>
        </w:rPr>
        <w:t xml:space="preserve">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указателю «Нормативные документы по стандартизации» по состоянию на текущий год и соответствующим ежемесячно издаваемым информационным указателям, опубликованным в текущем году. </w:t>
      </w:r>
    </w:p>
    <w:p w14:paraId="69402A40" w14:textId="3981C8AD" w:rsidR="007437FC" w:rsidRPr="000738AB" w:rsidRDefault="00D36D50" w:rsidP="00D36D50">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2</w:t>
      </w:r>
      <w:r w:rsidRPr="000738AB">
        <w:rPr>
          <w:rStyle w:val="FontStyle74"/>
          <w:rFonts w:ascii="Times New Roman" w:hAnsi="Times New Roman" w:cs="Times New Roman"/>
          <w:b w:val="0"/>
          <w:color w:val="auto"/>
          <w:lang w:eastAsia="en-US"/>
        </w:rPr>
        <w:tab/>
      </w:r>
      <w:r w:rsidR="007437FC" w:rsidRPr="000738AB">
        <w:rPr>
          <w:rStyle w:val="FontStyle74"/>
          <w:rFonts w:ascii="Times New Roman" w:hAnsi="Times New Roman" w:cs="Times New Roman"/>
          <w:b w:val="0"/>
          <w:color w:val="auto"/>
          <w:lang w:eastAsia="en-US"/>
        </w:rPr>
        <w:t>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14:paraId="60011D19" w14:textId="77777777" w:rsidR="00615A22" w:rsidRPr="000738AB" w:rsidRDefault="00615A22" w:rsidP="00F23F61">
      <w:pPr>
        <w:pStyle w:val="Style19"/>
        <w:ind w:firstLine="709"/>
        <w:jc w:val="both"/>
        <w:rPr>
          <w:rStyle w:val="FontStyle48"/>
          <w:rFonts w:ascii="Times New Roman" w:hAnsi="Times New Roman" w:cs="Times New Roman"/>
          <w:color w:val="auto"/>
          <w:sz w:val="24"/>
          <w:szCs w:val="24"/>
          <w:lang w:eastAsia="en-US"/>
        </w:rPr>
      </w:pPr>
    </w:p>
    <w:p w14:paraId="1B17D2F7" w14:textId="77777777" w:rsidR="00C66CB0" w:rsidRPr="000738AB" w:rsidRDefault="00C66CB0" w:rsidP="00F23F61">
      <w:pPr>
        <w:pStyle w:val="Style19"/>
        <w:ind w:firstLine="709"/>
        <w:jc w:val="both"/>
        <w:rPr>
          <w:rStyle w:val="FontStyle48"/>
          <w:rFonts w:ascii="Times New Roman" w:hAnsi="Times New Roman" w:cs="Times New Roman"/>
          <w:b/>
          <w:color w:val="auto"/>
          <w:sz w:val="24"/>
          <w:szCs w:val="24"/>
          <w:lang w:eastAsia="en-US"/>
        </w:rPr>
      </w:pPr>
      <w:r w:rsidRPr="000738AB">
        <w:rPr>
          <w:rStyle w:val="FontStyle48"/>
          <w:rFonts w:ascii="Times New Roman" w:hAnsi="Times New Roman" w:cs="Times New Roman"/>
          <w:b/>
          <w:color w:val="auto"/>
          <w:sz w:val="24"/>
          <w:szCs w:val="24"/>
          <w:lang w:eastAsia="en-US"/>
        </w:rPr>
        <w:t>3 Термины и определения</w:t>
      </w:r>
    </w:p>
    <w:p w14:paraId="7C051908" w14:textId="77777777" w:rsidR="00C66CB0" w:rsidRPr="000738AB" w:rsidRDefault="00C66CB0" w:rsidP="00F23F61">
      <w:pPr>
        <w:pStyle w:val="Style19"/>
        <w:ind w:firstLine="709"/>
        <w:jc w:val="both"/>
        <w:rPr>
          <w:rStyle w:val="FontStyle48"/>
          <w:rFonts w:ascii="Times New Roman" w:hAnsi="Times New Roman" w:cs="Times New Roman"/>
          <w:b/>
          <w:color w:val="auto"/>
          <w:sz w:val="24"/>
          <w:szCs w:val="24"/>
          <w:lang w:eastAsia="en-US"/>
        </w:rPr>
      </w:pPr>
    </w:p>
    <w:p w14:paraId="20ACB3FE" w14:textId="1662259B"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Для целей настоящего </w:t>
      </w:r>
      <w:r w:rsidR="0097463F" w:rsidRPr="000738AB">
        <w:rPr>
          <w:rStyle w:val="FontStyle74"/>
          <w:rFonts w:ascii="Times New Roman" w:hAnsi="Times New Roman" w:cs="Times New Roman"/>
          <w:b w:val="0"/>
          <w:color w:val="auto"/>
          <w:sz w:val="24"/>
          <w:szCs w:val="24"/>
          <w:lang w:eastAsia="en-US"/>
        </w:rPr>
        <w:t>стандарта</w:t>
      </w:r>
      <w:r w:rsidRPr="000738AB">
        <w:rPr>
          <w:rStyle w:val="FontStyle74"/>
          <w:rFonts w:ascii="Times New Roman" w:hAnsi="Times New Roman" w:cs="Times New Roman"/>
          <w:b w:val="0"/>
          <w:color w:val="auto"/>
          <w:sz w:val="24"/>
          <w:szCs w:val="24"/>
          <w:lang w:eastAsia="en-US"/>
        </w:rPr>
        <w:t xml:space="preserve"> применяются следующие термины и определения.</w:t>
      </w:r>
    </w:p>
    <w:p w14:paraId="3CAD5E0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3.1.1 действие: </w:t>
      </w:r>
      <w:r w:rsidRPr="000738AB">
        <w:rPr>
          <w:rStyle w:val="FontStyle74"/>
          <w:rFonts w:ascii="Times New Roman" w:hAnsi="Times New Roman" w:cs="Times New Roman"/>
          <w:b w:val="0"/>
          <w:color w:val="auto"/>
          <w:sz w:val="24"/>
          <w:szCs w:val="24"/>
          <w:lang w:eastAsia="en-US"/>
        </w:rPr>
        <w:t>(относительно постановки и снятия с охраны) преднамеренная операция или действие пользователя, являющееся частью процедуры постановки или снятия с охраны</w:t>
      </w:r>
    </w:p>
    <w:p w14:paraId="61FC2E7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3.1.2 уровень доступа: </w:t>
      </w:r>
      <w:r w:rsidRPr="000738AB">
        <w:rPr>
          <w:rStyle w:val="FontStyle74"/>
          <w:rFonts w:ascii="Times New Roman" w:hAnsi="Times New Roman" w:cs="Times New Roman"/>
          <w:b w:val="0"/>
          <w:color w:val="auto"/>
          <w:sz w:val="24"/>
          <w:szCs w:val="24"/>
          <w:lang w:eastAsia="en-US"/>
        </w:rPr>
        <w:t xml:space="preserve">уровень доступа к определенным функциям системы I&amp;HAS </w:t>
      </w:r>
    </w:p>
    <w:p w14:paraId="228E9C5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3.1.3 активный: </w:t>
      </w:r>
      <w:r w:rsidRPr="000738AB">
        <w:rPr>
          <w:rStyle w:val="FontStyle74"/>
          <w:rFonts w:ascii="Times New Roman" w:hAnsi="Times New Roman" w:cs="Times New Roman"/>
          <w:b w:val="0"/>
          <w:color w:val="auto"/>
          <w:sz w:val="24"/>
          <w:szCs w:val="24"/>
          <w:lang w:eastAsia="en-US"/>
        </w:rPr>
        <w:t>состояние датчика при наличии опасности</w:t>
      </w:r>
    </w:p>
    <w:p w14:paraId="54106FA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3.1.4 активный период: </w:t>
      </w:r>
      <w:r w:rsidRPr="000738AB">
        <w:rPr>
          <w:rStyle w:val="FontStyle74"/>
          <w:rFonts w:ascii="Times New Roman" w:hAnsi="Times New Roman" w:cs="Times New Roman"/>
          <w:b w:val="0"/>
          <w:color w:val="auto"/>
          <w:sz w:val="24"/>
          <w:szCs w:val="24"/>
          <w:lang w:eastAsia="en-US"/>
        </w:rPr>
        <w:t>период, в течение которого присутствует сигнал тревоги</w:t>
      </w:r>
    </w:p>
    <w:p w14:paraId="159910E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3.1.5 </w:t>
      </w:r>
      <w:bookmarkStart w:id="9" w:name="_Hlk128845579"/>
      <w:r w:rsidRPr="000738AB">
        <w:rPr>
          <w:rStyle w:val="FontStyle74"/>
          <w:rFonts w:ascii="Times New Roman" w:hAnsi="Times New Roman" w:cs="Times New Roman"/>
          <w:color w:val="auto"/>
          <w:sz w:val="24"/>
          <w:szCs w:val="24"/>
          <w:lang w:eastAsia="en-US"/>
        </w:rPr>
        <w:t>охранная сигнализация</w:t>
      </w:r>
      <w:bookmarkEnd w:id="9"/>
      <w:r w:rsidRPr="000738AB">
        <w:rPr>
          <w:rStyle w:val="FontStyle74"/>
          <w:rFonts w:ascii="Times New Roman" w:hAnsi="Times New Roman" w:cs="Times New Roman"/>
          <w:color w:val="auto"/>
          <w:sz w:val="24"/>
          <w:szCs w:val="24"/>
          <w:lang w:eastAsia="en-US"/>
        </w:rPr>
        <w:t xml:space="preserve">: </w:t>
      </w:r>
      <w:r w:rsidRPr="000738AB">
        <w:rPr>
          <w:rStyle w:val="FontStyle74"/>
          <w:rFonts w:ascii="Times New Roman" w:hAnsi="Times New Roman" w:cs="Times New Roman"/>
          <w:b w:val="0"/>
          <w:color w:val="auto"/>
          <w:sz w:val="24"/>
          <w:szCs w:val="24"/>
          <w:lang w:eastAsia="en-US"/>
        </w:rPr>
        <w:t>предупреждение об опасности для жизни, имущества или окружающей среды</w:t>
      </w:r>
    </w:p>
    <w:p w14:paraId="2C2AF5B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 центр приема сигналов</w:t>
      </w:r>
      <w:r w:rsidRPr="000738AB">
        <w:rPr>
          <w:rStyle w:val="FontStyle74"/>
          <w:rFonts w:ascii="Times New Roman" w:hAnsi="Times New Roman" w:cs="Times New Roman"/>
          <w:b w:val="0"/>
          <w:color w:val="auto"/>
          <w:sz w:val="24"/>
          <w:szCs w:val="24"/>
          <w:lang w:eastAsia="en-US"/>
        </w:rPr>
        <w:t xml:space="preserve">: постоянный дежурный центр, которому передается информация о состоянии одного или нескольких I&amp;HAS </w:t>
      </w:r>
    </w:p>
    <w:p w14:paraId="072242D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3.1.7 охранная компания</w:t>
      </w:r>
      <w:r w:rsidRPr="000738AB">
        <w:rPr>
          <w:rStyle w:val="FontStyle74"/>
          <w:rFonts w:ascii="Times New Roman" w:hAnsi="Times New Roman" w:cs="Times New Roman"/>
          <w:b w:val="0"/>
          <w:color w:val="auto"/>
          <w:sz w:val="24"/>
          <w:szCs w:val="24"/>
          <w:lang w:eastAsia="en-US"/>
        </w:rPr>
        <w:t>: организация, предоставляющая услуги для I&amp;HAS</w:t>
      </w:r>
    </w:p>
    <w:p w14:paraId="184290D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3.1.8 состояние охранной сигнализации</w:t>
      </w:r>
      <w:r w:rsidRPr="000738AB">
        <w:rPr>
          <w:rStyle w:val="FontStyle74"/>
          <w:rFonts w:ascii="Times New Roman" w:hAnsi="Times New Roman" w:cs="Times New Roman"/>
          <w:b w:val="0"/>
          <w:color w:val="auto"/>
          <w:sz w:val="24"/>
          <w:szCs w:val="24"/>
          <w:lang w:eastAsia="en-US"/>
        </w:rPr>
        <w:t>: состояние системы I&amp;HAS или ее части, возникающее в результате реакции системы на наличие опасности</w:t>
      </w:r>
    </w:p>
    <w:p w14:paraId="4CBB65C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3.1.9 уведомление об охранной сигнализации: </w:t>
      </w:r>
      <w:r w:rsidRPr="000738AB">
        <w:rPr>
          <w:rStyle w:val="FontStyle74"/>
          <w:rFonts w:ascii="Times New Roman" w:hAnsi="Times New Roman" w:cs="Times New Roman"/>
          <w:b w:val="0"/>
          <w:color w:val="auto"/>
          <w:sz w:val="24"/>
          <w:szCs w:val="24"/>
          <w:lang w:eastAsia="en-US"/>
        </w:rPr>
        <w:t>передача состояния охранной сигнализации на предупреждающие устройства и/или системы передачи охранной сигнализации</w:t>
      </w:r>
    </w:p>
    <w:p w14:paraId="4C3BEBF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3.1.10 система охранной сигнализации: </w:t>
      </w:r>
      <w:r w:rsidRPr="000738AB">
        <w:rPr>
          <w:rStyle w:val="FontStyle74"/>
          <w:rFonts w:ascii="Times New Roman" w:hAnsi="Times New Roman" w:cs="Times New Roman"/>
          <w:b w:val="0"/>
          <w:color w:val="auto"/>
          <w:sz w:val="24"/>
          <w:szCs w:val="24"/>
          <w:lang w:eastAsia="en-US"/>
        </w:rPr>
        <w:t>электрическая установка, реагирующая на ручное или автоматическое обнаружение наличия опасности</w:t>
      </w:r>
    </w:p>
    <w:p w14:paraId="31D9364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3.1.11 система передачи охранной сигнализации: </w:t>
      </w:r>
      <w:r w:rsidRPr="000738AB">
        <w:rPr>
          <w:rStyle w:val="FontStyle74"/>
          <w:rFonts w:ascii="Times New Roman" w:hAnsi="Times New Roman" w:cs="Times New Roman"/>
          <w:b w:val="0"/>
          <w:color w:val="auto"/>
          <w:sz w:val="24"/>
          <w:szCs w:val="24"/>
          <w:lang w:eastAsia="en-US"/>
        </w:rPr>
        <w:t>оборудование и сеть, используемые для передачи информации от одного или нескольких I&amp;HAS в один или несколько центров приема сигналов</w:t>
      </w:r>
    </w:p>
    <w:p w14:paraId="75052FA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63028B16" w14:textId="379C4B69" w:rsidR="00EE1A85" w:rsidRPr="000738AB" w:rsidRDefault="00722CF3" w:rsidP="00F23F61">
      <w:pPr>
        <w:pStyle w:val="Style2"/>
        <w:widowControl/>
        <w:ind w:firstLine="567"/>
        <w:jc w:val="both"/>
        <w:rPr>
          <w:rStyle w:val="FontStyle58"/>
          <w:rFonts w:ascii="Times New Roman" w:hAnsi="Times New Roman" w:cs="Times New Roman"/>
          <w:b w:val="0"/>
          <w:color w:val="auto"/>
          <w:sz w:val="20"/>
          <w:szCs w:val="20"/>
        </w:rPr>
      </w:pPr>
      <w:r w:rsidRPr="000738AB">
        <w:rPr>
          <w:rStyle w:val="FontStyle74"/>
          <w:rFonts w:ascii="Times New Roman" w:hAnsi="Times New Roman" w:cs="Times New Roman"/>
          <w:b w:val="0"/>
          <w:color w:val="auto"/>
          <w:lang w:eastAsia="en-US"/>
        </w:rPr>
        <w:t>Примечание -</w:t>
      </w:r>
      <w:r w:rsidR="00D36D50" w:rsidRPr="000738AB">
        <w:rPr>
          <w:rStyle w:val="FontStyle74"/>
          <w:rFonts w:ascii="Times New Roman" w:hAnsi="Times New Roman" w:cs="Times New Roman"/>
          <w:b w:val="0"/>
          <w:color w:val="auto"/>
          <w:lang w:eastAsia="en-US"/>
        </w:rPr>
        <w:t xml:space="preserve"> </w:t>
      </w:r>
      <w:r w:rsidR="00EE1A85" w:rsidRPr="000738AB">
        <w:rPr>
          <w:rStyle w:val="FontStyle58"/>
          <w:rFonts w:ascii="Times New Roman" w:hAnsi="Times New Roman" w:cs="Times New Roman"/>
          <w:b w:val="0"/>
          <w:color w:val="auto"/>
          <w:sz w:val="20"/>
          <w:szCs w:val="20"/>
        </w:rPr>
        <w:t>Системы передачи аварийных сигналов исключают местные прямые соединения, т. е. взаимосвязи между частями системы I&amp;HAS, которым не требуется интерфейс для преобразования информации системы I&amp;HAS в форму, пригодную для передачи.</w:t>
      </w:r>
    </w:p>
    <w:p w14:paraId="739EAE6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996408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3.1.12 индикация сигнала оповещения</w:t>
      </w:r>
      <w:r w:rsidRPr="000738AB">
        <w:rPr>
          <w:rStyle w:val="FontStyle74"/>
          <w:rFonts w:ascii="Times New Roman" w:hAnsi="Times New Roman" w:cs="Times New Roman"/>
          <w:b w:val="0"/>
          <w:color w:val="auto"/>
          <w:sz w:val="24"/>
          <w:szCs w:val="24"/>
          <w:lang w:eastAsia="en-US"/>
        </w:rPr>
        <w:t>: звуковая и/или визуальная индикация, доступная на уровне доступа 1, когда состояние системы I&amp;HAS - не поставленное на охрану, указывающее, что дальнейшая(</w:t>
      </w:r>
      <w:proofErr w:type="spellStart"/>
      <w:r w:rsidRPr="000738AB">
        <w:rPr>
          <w:rStyle w:val="FontStyle74"/>
          <w:rFonts w:ascii="Times New Roman" w:hAnsi="Times New Roman" w:cs="Times New Roman"/>
          <w:b w:val="0"/>
          <w:color w:val="auto"/>
          <w:sz w:val="24"/>
          <w:szCs w:val="24"/>
          <w:lang w:eastAsia="en-US"/>
        </w:rPr>
        <w:t>ые</w:t>
      </w:r>
      <w:proofErr w:type="spellEnd"/>
      <w:r w:rsidRPr="000738AB">
        <w:rPr>
          <w:rStyle w:val="FontStyle74"/>
          <w:rFonts w:ascii="Times New Roman" w:hAnsi="Times New Roman" w:cs="Times New Roman"/>
          <w:b w:val="0"/>
          <w:color w:val="auto"/>
          <w:sz w:val="24"/>
          <w:szCs w:val="24"/>
          <w:lang w:eastAsia="en-US"/>
        </w:rPr>
        <w:t>) индикация(и) доступна для пользователей на уровнях доступа 2, 3 или 4</w:t>
      </w:r>
    </w:p>
    <w:p w14:paraId="04352B4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lastRenderedPageBreak/>
        <w:t xml:space="preserve">3.1.13 альтернативный источник электропитания: </w:t>
      </w:r>
      <w:r w:rsidRPr="000738AB">
        <w:rPr>
          <w:rStyle w:val="FontStyle74"/>
          <w:rFonts w:ascii="Times New Roman" w:hAnsi="Times New Roman" w:cs="Times New Roman"/>
          <w:b w:val="0"/>
          <w:color w:val="auto"/>
          <w:sz w:val="24"/>
          <w:szCs w:val="24"/>
          <w:lang w:eastAsia="en-US"/>
        </w:rPr>
        <w:t>источник электропитания, способный обеспечивать энергией систему I&amp;HAS в течение заданного времени, когда основной источник</w:t>
      </w:r>
      <w:r w:rsidRPr="000738AB">
        <w:t xml:space="preserve"> </w:t>
      </w:r>
      <w:r w:rsidRPr="000738AB">
        <w:rPr>
          <w:rStyle w:val="FontStyle74"/>
          <w:rFonts w:ascii="Times New Roman" w:hAnsi="Times New Roman" w:cs="Times New Roman"/>
          <w:b w:val="0"/>
          <w:color w:val="auto"/>
          <w:sz w:val="24"/>
          <w:szCs w:val="24"/>
          <w:lang w:eastAsia="en-US"/>
        </w:rPr>
        <w:t>электропитания недоступен</w:t>
      </w:r>
    </w:p>
    <w:p w14:paraId="0D34E510" w14:textId="77777777" w:rsidR="00D36D50" w:rsidRPr="000738AB" w:rsidRDefault="00D36D50" w:rsidP="00D36D50">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___________</w:t>
      </w:r>
    </w:p>
    <w:p w14:paraId="41444515" w14:textId="77777777" w:rsidR="00D36D50" w:rsidRPr="000738AB" w:rsidRDefault="00D36D50" w:rsidP="00D36D50">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vertAlign w:val="superscript"/>
          <w:lang w:eastAsia="en-US"/>
        </w:rPr>
        <w:t>1</w:t>
      </w:r>
      <w:r w:rsidRPr="000738AB">
        <w:rPr>
          <w:rStyle w:val="FontStyle74"/>
          <w:rFonts w:ascii="Times New Roman" w:hAnsi="Times New Roman" w:cs="Times New Roman"/>
          <w:b w:val="0"/>
          <w:color w:val="auto"/>
          <w:lang w:eastAsia="en-US"/>
        </w:rPr>
        <w:t xml:space="preserve"> Преобразование стандарта в IEC </w:t>
      </w:r>
      <w:proofErr w:type="gramStart"/>
      <w:r w:rsidRPr="000738AB">
        <w:rPr>
          <w:rStyle w:val="FontStyle74"/>
          <w:rFonts w:ascii="Times New Roman" w:hAnsi="Times New Roman" w:cs="Times New Roman"/>
          <w:b w:val="0"/>
          <w:color w:val="auto"/>
          <w:lang w:eastAsia="en-US"/>
        </w:rPr>
        <w:t>62642-6</w:t>
      </w:r>
      <w:proofErr w:type="gramEnd"/>
      <w:r w:rsidRPr="000738AB">
        <w:rPr>
          <w:rStyle w:val="FontStyle74"/>
          <w:rFonts w:ascii="Times New Roman" w:hAnsi="Times New Roman" w:cs="Times New Roman"/>
          <w:b w:val="0"/>
          <w:color w:val="auto"/>
          <w:lang w:eastAsia="en-US"/>
        </w:rPr>
        <w:t xml:space="preserve"> находится на рассмотрении.</w:t>
      </w:r>
    </w:p>
    <w:p w14:paraId="731B038A" w14:textId="77777777" w:rsidR="00D36D50" w:rsidRPr="000738AB" w:rsidRDefault="00D36D50" w:rsidP="00D36D50">
      <w:pPr>
        <w:pStyle w:val="Style43"/>
        <w:widowControl/>
        <w:ind w:firstLine="709"/>
        <w:jc w:val="both"/>
        <w:rPr>
          <w:rStyle w:val="FontStyle74"/>
          <w:rFonts w:ascii="Times New Roman" w:hAnsi="Times New Roman" w:cs="Times New Roman"/>
          <w:b w:val="0"/>
          <w:color w:val="auto"/>
          <w:sz w:val="24"/>
          <w:szCs w:val="24"/>
          <w:lang w:eastAsia="en-US"/>
        </w:rPr>
      </w:pPr>
    </w:p>
    <w:p w14:paraId="06C9B57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3.1.14 вспомогательное оборудование контроля</w:t>
      </w:r>
      <w:r w:rsidRPr="000738AB">
        <w:rPr>
          <w:rStyle w:val="FontStyle74"/>
          <w:rFonts w:ascii="Times New Roman" w:hAnsi="Times New Roman" w:cs="Times New Roman"/>
          <w:b w:val="0"/>
          <w:color w:val="auto"/>
          <w:sz w:val="24"/>
          <w:szCs w:val="24"/>
          <w:lang w:eastAsia="en-US"/>
        </w:rPr>
        <w:t>: оборудование, используемое для целей дополнительного контроля</w:t>
      </w:r>
    </w:p>
    <w:p w14:paraId="0343169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3.1.15 приложение</w:t>
      </w:r>
      <w:r w:rsidRPr="000738AB">
        <w:rPr>
          <w:rStyle w:val="FontStyle74"/>
          <w:rFonts w:ascii="Times New Roman" w:hAnsi="Times New Roman" w:cs="Times New Roman"/>
          <w:b w:val="0"/>
          <w:color w:val="auto"/>
          <w:sz w:val="24"/>
          <w:szCs w:val="24"/>
          <w:lang w:eastAsia="en-US"/>
        </w:rPr>
        <w:t>: электронная система безопасности</w:t>
      </w:r>
    </w:p>
    <w:p w14:paraId="5288F38E" w14:textId="6B1E9021" w:rsidR="00EE1A85" w:rsidRPr="000738AB" w:rsidRDefault="00EE1A85" w:rsidP="00F23F61">
      <w:pPr>
        <w:pStyle w:val="Style2"/>
        <w:widowControl/>
        <w:ind w:firstLine="567"/>
        <w:jc w:val="both"/>
        <w:rPr>
          <w:rStyle w:val="FontStyle58"/>
          <w:rFonts w:ascii="Times New Roman" w:hAnsi="Times New Roman" w:cs="Times New Roman"/>
          <w:b w:val="0"/>
          <w:color w:val="auto"/>
          <w:sz w:val="20"/>
          <w:szCs w:val="20"/>
        </w:rPr>
      </w:pPr>
      <w:r w:rsidRPr="000738AB">
        <w:rPr>
          <w:rStyle w:val="FontStyle58"/>
          <w:rFonts w:ascii="Times New Roman" w:hAnsi="Times New Roman" w:cs="Times New Roman"/>
          <w:b w:val="0"/>
          <w:color w:val="auto"/>
          <w:sz w:val="20"/>
          <w:szCs w:val="20"/>
        </w:rPr>
        <w:t>ПРИМЕР. Социальная сигнализация, видеонаблюдение, контроль доступа или пожарная система или не</w:t>
      </w:r>
      <w:r w:rsidR="00F67B31" w:rsidRPr="000738AB">
        <w:rPr>
          <w:rStyle w:val="FontStyle58"/>
          <w:rFonts w:ascii="Times New Roman" w:hAnsi="Times New Roman" w:cs="Times New Roman"/>
          <w:b w:val="0"/>
          <w:color w:val="auto"/>
          <w:sz w:val="20"/>
          <w:szCs w:val="20"/>
        </w:rPr>
        <w:t xml:space="preserve"> </w:t>
      </w:r>
      <w:r w:rsidRPr="000738AB">
        <w:rPr>
          <w:rStyle w:val="FontStyle58"/>
          <w:rFonts w:ascii="Times New Roman" w:hAnsi="Times New Roman" w:cs="Times New Roman"/>
          <w:b w:val="0"/>
          <w:color w:val="auto"/>
          <w:sz w:val="20"/>
          <w:szCs w:val="20"/>
        </w:rPr>
        <w:t>охранная электронная/электрическая система, такая как отопление, кондиционирование воздуха, освещение и т. д.</w:t>
      </w:r>
    </w:p>
    <w:p w14:paraId="6AF480D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4100051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3.1.16 авторизация</w:t>
      </w:r>
      <w:r w:rsidRPr="000738AB">
        <w:rPr>
          <w:rStyle w:val="FontStyle74"/>
          <w:rFonts w:ascii="Times New Roman" w:hAnsi="Times New Roman" w:cs="Times New Roman"/>
          <w:b w:val="0"/>
          <w:color w:val="auto"/>
          <w:sz w:val="24"/>
          <w:szCs w:val="24"/>
          <w:lang w:eastAsia="en-US"/>
        </w:rPr>
        <w:t>: разрешение на получение доступа к различным функциям управления системы I&amp;HAS</w:t>
      </w:r>
    </w:p>
    <w:p w14:paraId="38D0DBD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3.1.17 коды авторизации</w:t>
      </w:r>
      <w:r w:rsidRPr="000738AB">
        <w:rPr>
          <w:rStyle w:val="FontStyle74"/>
          <w:rFonts w:ascii="Times New Roman" w:hAnsi="Times New Roman" w:cs="Times New Roman"/>
          <w:b w:val="0"/>
          <w:color w:val="auto"/>
          <w:sz w:val="24"/>
          <w:szCs w:val="24"/>
          <w:lang w:eastAsia="en-US"/>
        </w:rPr>
        <w:t>: механические или логические ключи, обеспечивающие доступ к функциям системы I&amp;HAS</w:t>
      </w:r>
    </w:p>
    <w:p w14:paraId="3F8D8FD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3.1.18 наличие взаимосвязи</w:t>
      </w:r>
      <w:r w:rsidRPr="000738AB">
        <w:rPr>
          <w:rStyle w:val="FontStyle74"/>
          <w:rFonts w:ascii="Times New Roman" w:hAnsi="Times New Roman" w:cs="Times New Roman"/>
          <w:b w:val="0"/>
          <w:color w:val="auto"/>
          <w:sz w:val="24"/>
          <w:szCs w:val="24"/>
          <w:lang w:eastAsia="en-US"/>
        </w:rPr>
        <w:t>: состояние, когда соединение способно передавать сигнал или сообщение</w:t>
      </w:r>
    </w:p>
    <w:p w14:paraId="34D3ACF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3.1.19 замещение компонентов</w:t>
      </w:r>
      <w:r w:rsidRPr="000738AB">
        <w:rPr>
          <w:rStyle w:val="FontStyle74"/>
          <w:rFonts w:ascii="Times New Roman" w:hAnsi="Times New Roman" w:cs="Times New Roman"/>
          <w:b w:val="0"/>
          <w:color w:val="auto"/>
          <w:sz w:val="24"/>
          <w:szCs w:val="24"/>
          <w:lang w:eastAsia="en-US"/>
        </w:rPr>
        <w:t>: замещение компонентов I&amp;HAS на альтернативные устройства, предотвращающие работу по назначению</w:t>
      </w:r>
    </w:p>
    <w:p w14:paraId="379FE16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3.1.20 коммуникация</w:t>
      </w:r>
      <w:r w:rsidRPr="000738AB">
        <w:rPr>
          <w:rStyle w:val="FontStyle74"/>
          <w:rFonts w:ascii="Times New Roman" w:hAnsi="Times New Roman" w:cs="Times New Roman"/>
          <w:b w:val="0"/>
          <w:color w:val="auto"/>
          <w:sz w:val="24"/>
          <w:szCs w:val="24"/>
          <w:lang w:eastAsia="en-US"/>
        </w:rPr>
        <w:t xml:space="preserve">: передача сообщений и/или сигналов между компонентами I&amp;HAS </w:t>
      </w:r>
    </w:p>
    <w:p w14:paraId="0B977D3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4DAC9647" w14:textId="49CA7B78" w:rsidR="00EE1A85" w:rsidRPr="000738AB" w:rsidRDefault="00722CF3" w:rsidP="00F23F61">
      <w:pPr>
        <w:pStyle w:val="Style43"/>
        <w:widowControl/>
        <w:ind w:firstLine="709"/>
        <w:jc w:val="both"/>
        <w:rPr>
          <w:rStyle w:val="FontStyle58"/>
          <w:rFonts w:ascii="Times New Roman" w:hAnsi="Times New Roman" w:cs="Times New Roman"/>
          <w:b w:val="0"/>
          <w:color w:val="auto"/>
          <w:sz w:val="20"/>
          <w:szCs w:val="20"/>
        </w:rPr>
      </w:pPr>
      <w:r w:rsidRPr="000738AB">
        <w:rPr>
          <w:rStyle w:val="FontStyle74"/>
          <w:rFonts w:ascii="Times New Roman" w:hAnsi="Times New Roman" w:cs="Times New Roman"/>
          <w:b w:val="0"/>
          <w:color w:val="auto"/>
          <w:lang w:eastAsia="en-US"/>
        </w:rPr>
        <w:t>Примечание -</w:t>
      </w:r>
      <w:r w:rsidR="00D36D50" w:rsidRPr="000738AB">
        <w:rPr>
          <w:rStyle w:val="FontStyle74"/>
          <w:rFonts w:ascii="Times New Roman" w:hAnsi="Times New Roman" w:cs="Times New Roman"/>
          <w:b w:val="0"/>
          <w:color w:val="auto"/>
          <w:lang w:eastAsia="en-US"/>
        </w:rPr>
        <w:t xml:space="preserve"> </w:t>
      </w:r>
      <w:r w:rsidR="00EE1A85" w:rsidRPr="000738AB">
        <w:rPr>
          <w:rStyle w:val="FontStyle58"/>
          <w:rFonts w:ascii="Times New Roman" w:hAnsi="Times New Roman" w:cs="Times New Roman"/>
          <w:b w:val="0"/>
          <w:color w:val="auto"/>
          <w:sz w:val="20"/>
          <w:szCs w:val="20"/>
        </w:rPr>
        <w:t>Передача сигнала может включать в себя постоянное прохождение электрического тока через переключатель или реле, образующее интерфейс между компонентами системы I&amp;HAS. Нет необходимости изменять состояние любого такого переключателя или реле. Из-за характера передачи данных передача сообщения может потребовать преднамеренной инициации, например в ответ на опрос или в определенные промежутки времени, настоящая инициация может потребовать или не потребовать изменения статуса переключателя или реле.</w:t>
      </w:r>
    </w:p>
    <w:p w14:paraId="710E0B1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42CB6CE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3.1.21 постоянно: </w:t>
      </w:r>
      <w:r w:rsidRPr="000738AB">
        <w:rPr>
          <w:rStyle w:val="FontStyle74"/>
          <w:rFonts w:ascii="Times New Roman" w:hAnsi="Times New Roman" w:cs="Times New Roman"/>
          <w:b w:val="0"/>
          <w:color w:val="auto"/>
          <w:sz w:val="24"/>
          <w:szCs w:val="24"/>
          <w:lang w:eastAsia="en-US"/>
        </w:rPr>
        <w:t>часто повторяющиеся через равные промежутки времени</w:t>
      </w:r>
    </w:p>
    <w:p w14:paraId="111CEE8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3.1.22 контрольно-индикаторное оборудование</w:t>
      </w:r>
      <w:r w:rsidRPr="000738AB">
        <w:rPr>
          <w:rStyle w:val="FontStyle74"/>
          <w:rFonts w:ascii="Times New Roman" w:hAnsi="Times New Roman" w:cs="Times New Roman"/>
          <w:b w:val="0"/>
          <w:color w:val="auto"/>
          <w:sz w:val="24"/>
          <w:szCs w:val="24"/>
          <w:lang w:eastAsia="en-US"/>
        </w:rPr>
        <w:t>: оборудование для приема, обработки, контроля, индикации и инициирования дальнейшей передачи информации</w:t>
      </w:r>
    </w:p>
    <w:p w14:paraId="1DF83F8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3.1.23 путь входа/выхода</w:t>
      </w:r>
      <w:r w:rsidRPr="000738AB">
        <w:rPr>
          <w:rStyle w:val="FontStyle74"/>
          <w:rFonts w:ascii="Times New Roman" w:hAnsi="Times New Roman" w:cs="Times New Roman"/>
          <w:b w:val="0"/>
          <w:color w:val="auto"/>
          <w:sz w:val="24"/>
          <w:szCs w:val="24"/>
          <w:lang w:eastAsia="en-US"/>
        </w:rPr>
        <w:t xml:space="preserve">: путь, по которому можно достичь разрешенный вход или выход в контролируемое помещение или его часть </w:t>
      </w:r>
    </w:p>
    <w:p w14:paraId="57AA39F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3.1.24 событие</w:t>
      </w:r>
      <w:r w:rsidRPr="000738AB">
        <w:rPr>
          <w:rStyle w:val="FontStyle74"/>
          <w:rFonts w:ascii="Times New Roman" w:hAnsi="Times New Roman" w:cs="Times New Roman"/>
          <w:b w:val="0"/>
          <w:color w:val="auto"/>
          <w:sz w:val="24"/>
          <w:szCs w:val="24"/>
          <w:lang w:eastAsia="en-US"/>
        </w:rPr>
        <w:t>: состояние, возникающее в результате работы системы I&amp;HAS, например, постановка/снятие с охраны или функционирование I&amp;HAS, например</w:t>
      </w:r>
      <w:bookmarkStart w:id="10" w:name="_Hlk128849623"/>
      <w:r w:rsidRPr="000738AB">
        <w:rPr>
          <w:rStyle w:val="FontStyle74"/>
          <w:rFonts w:ascii="Times New Roman" w:hAnsi="Times New Roman" w:cs="Times New Roman"/>
          <w:b w:val="0"/>
          <w:color w:val="auto"/>
          <w:sz w:val="24"/>
          <w:szCs w:val="24"/>
          <w:lang w:eastAsia="en-US"/>
        </w:rPr>
        <w:t xml:space="preserve">, </w:t>
      </w:r>
      <w:bookmarkEnd w:id="10"/>
      <w:r w:rsidRPr="000738AB">
        <w:rPr>
          <w:rStyle w:val="FontStyle74"/>
          <w:rFonts w:ascii="Times New Roman" w:hAnsi="Times New Roman" w:cs="Times New Roman"/>
          <w:b w:val="0"/>
          <w:color w:val="auto"/>
          <w:sz w:val="24"/>
          <w:szCs w:val="24"/>
          <w:lang w:eastAsia="en-US"/>
        </w:rPr>
        <w:t>сигнал тревоги или сообщение</w:t>
      </w:r>
    </w:p>
    <w:p w14:paraId="387EB8B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3.1.25 регистрация события</w:t>
      </w:r>
      <w:r w:rsidRPr="000738AB">
        <w:rPr>
          <w:rStyle w:val="FontStyle74"/>
          <w:rFonts w:ascii="Times New Roman" w:hAnsi="Times New Roman" w:cs="Times New Roman"/>
          <w:b w:val="0"/>
          <w:color w:val="auto"/>
          <w:sz w:val="24"/>
          <w:szCs w:val="24"/>
          <w:lang w:eastAsia="en-US"/>
        </w:rPr>
        <w:t xml:space="preserve">: хранение событий, возникающих в результате операции, </w:t>
      </w:r>
      <w:proofErr w:type="gramStart"/>
      <w:r w:rsidRPr="000738AB">
        <w:rPr>
          <w:rStyle w:val="FontStyle74"/>
          <w:rFonts w:ascii="Times New Roman" w:hAnsi="Times New Roman" w:cs="Times New Roman"/>
          <w:b w:val="0"/>
          <w:color w:val="auto"/>
          <w:sz w:val="24"/>
          <w:szCs w:val="24"/>
          <w:lang w:eastAsia="en-US"/>
        </w:rPr>
        <w:t>например,</w:t>
      </w:r>
      <w:proofErr w:type="gramEnd"/>
      <w:r w:rsidRPr="000738AB">
        <w:rPr>
          <w:rStyle w:val="FontStyle74"/>
          <w:rFonts w:ascii="Times New Roman" w:hAnsi="Times New Roman" w:cs="Times New Roman"/>
          <w:b w:val="0"/>
          <w:color w:val="auto"/>
          <w:sz w:val="24"/>
          <w:szCs w:val="24"/>
          <w:lang w:eastAsia="en-US"/>
        </w:rPr>
        <w:t xml:space="preserve"> постановка или снятие с охраны системы </w:t>
      </w:r>
      <w:bookmarkStart w:id="11" w:name="_Hlk128849895"/>
      <w:r w:rsidRPr="000738AB">
        <w:rPr>
          <w:rStyle w:val="FontStyle74"/>
          <w:rFonts w:ascii="Times New Roman" w:hAnsi="Times New Roman" w:cs="Times New Roman"/>
          <w:b w:val="0"/>
          <w:color w:val="auto"/>
          <w:sz w:val="24"/>
          <w:szCs w:val="24"/>
          <w:lang w:eastAsia="en-US"/>
        </w:rPr>
        <w:t xml:space="preserve">I&amp;HAS </w:t>
      </w:r>
      <w:bookmarkEnd w:id="11"/>
      <w:r w:rsidRPr="000738AB">
        <w:rPr>
          <w:rStyle w:val="FontStyle74"/>
          <w:rFonts w:ascii="Times New Roman" w:hAnsi="Times New Roman" w:cs="Times New Roman"/>
          <w:b w:val="0"/>
          <w:color w:val="auto"/>
          <w:sz w:val="24"/>
          <w:szCs w:val="24"/>
          <w:lang w:eastAsia="en-US"/>
        </w:rPr>
        <w:t>или функционирование I&amp;HAS для будущего анализа</w:t>
      </w:r>
    </w:p>
    <w:p w14:paraId="7080DAE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3.1.26 неисправное состояние</w:t>
      </w:r>
      <w:r w:rsidRPr="000738AB">
        <w:rPr>
          <w:rStyle w:val="FontStyle74"/>
          <w:rFonts w:ascii="Times New Roman" w:hAnsi="Times New Roman" w:cs="Times New Roman"/>
          <w:b w:val="0"/>
          <w:color w:val="auto"/>
          <w:sz w:val="24"/>
          <w:szCs w:val="24"/>
          <w:lang w:eastAsia="en-US"/>
        </w:rPr>
        <w:t xml:space="preserve">: состояние системы сигнализации, как правило, препятствующее функционированию системы I&amp;HAS или ее частей </w:t>
      </w:r>
    </w:p>
    <w:p w14:paraId="1A59F5D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3.1.27 сигнал о неисправности</w:t>
      </w:r>
      <w:r w:rsidRPr="000738AB">
        <w:rPr>
          <w:rStyle w:val="FontStyle74"/>
          <w:rFonts w:ascii="Times New Roman" w:hAnsi="Times New Roman" w:cs="Times New Roman"/>
          <w:b w:val="0"/>
          <w:color w:val="auto"/>
          <w:sz w:val="24"/>
          <w:szCs w:val="24"/>
          <w:lang w:eastAsia="en-US"/>
        </w:rPr>
        <w:t xml:space="preserve"> </w:t>
      </w:r>
    </w:p>
    <w:p w14:paraId="08399FD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сообщение о неисправности</w:t>
      </w:r>
      <w:r w:rsidRPr="000738AB">
        <w:rPr>
          <w:rStyle w:val="FontStyle74"/>
          <w:rFonts w:ascii="Times New Roman" w:hAnsi="Times New Roman" w:cs="Times New Roman"/>
          <w:b w:val="0"/>
          <w:color w:val="auto"/>
          <w:sz w:val="24"/>
          <w:szCs w:val="24"/>
          <w:lang w:eastAsia="en-US"/>
        </w:rPr>
        <w:t>: информация, формируемая в связи с наличием неисправности</w:t>
      </w:r>
    </w:p>
    <w:p w14:paraId="25B4AC7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3.1.28 система </w:t>
      </w:r>
      <w:bookmarkStart w:id="12" w:name="_Hlk128852217"/>
      <w:r w:rsidRPr="000738AB">
        <w:rPr>
          <w:rStyle w:val="FontStyle74"/>
          <w:rFonts w:ascii="Times New Roman" w:hAnsi="Times New Roman" w:cs="Times New Roman"/>
          <w:color w:val="auto"/>
          <w:sz w:val="24"/>
          <w:szCs w:val="24"/>
          <w:lang w:eastAsia="en-US"/>
        </w:rPr>
        <w:t>охранной</w:t>
      </w:r>
      <w:bookmarkEnd w:id="12"/>
      <w:r w:rsidRPr="000738AB">
        <w:rPr>
          <w:rStyle w:val="FontStyle74"/>
          <w:rFonts w:ascii="Times New Roman" w:hAnsi="Times New Roman" w:cs="Times New Roman"/>
          <w:color w:val="auto"/>
          <w:sz w:val="24"/>
          <w:szCs w:val="24"/>
          <w:lang w:eastAsia="en-US"/>
        </w:rPr>
        <w:t xml:space="preserve"> сигнализации: </w:t>
      </w:r>
      <w:r w:rsidRPr="000738AB">
        <w:rPr>
          <w:rStyle w:val="FontStyle74"/>
          <w:rFonts w:ascii="Times New Roman" w:hAnsi="Times New Roman" w:cs="Times New Roman"/>
          <w:b w:val="0"/>
          <w:color w:val="auto"/>
          <w:sz w:val="24"/>
          <w:szCs w:val="24"/>
          <w:lang w:eastAsia="en-US"/>
        </w:rPr>
        <w:t>система охранной сигнализации, предоставляющая пользователю средства для преднамеренного создания условия охранной сигнализации</w:t>
      </w:r>
    </w:p>
    <w:p w14:paraId="1F48B95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lastRenderedPageBreak/>
        <w:t xml:space="preserve">3.1.29 приостанавливающее устройство: </w:t>
      </w:r>
      <w:r w:rsidRPr="000738AB">
        <w:rPr>
          <w:rStyle w:val="FontStyle74"/>
          <w:rFonts w:ascii="Times New Roman" w:hAnsi="Times New Roman" w:cs="Times New Roman"/>
          <w:b w:val="0"/>
          <w:color w:val="auto"/>
          <w:sz w:val="24"/>
          <w:szCs w:val="24"/>
          <w:lang w:eastAsia="en-US"/>
        </w:rPr>
        <w:t xml:space="preserve">устройство, которое при срабатывании вызывает сигнал охранной сигнализации или сообщение </w:t>
      </w:r>
    </w:p>
    <w:p w14:paraId="43FAA78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3.1.30 состояние охранной сигнализации при приостановке</w:t>
      </w:r>
      <w:r w:rsidRPr="000738AB">
        <w:rPr>
          <w:rStyle w:val="FontStyle74"/>
          <w:rFonts w:ascii="Times New Roman" w:hAnsi="Times New Roman" w:cs="Times New Roman"/>
          <w:b w:val="0"/>
          <w:color w:val="auto"/>
          <w:sz w:val="24"/>
          <w:szCs w:val="24"/>
          <w:lang w:eastAsia="en-US"/>
        </w:rPr>
        <w:t>: состояние системы охранной сигнализации или ее части, возникающее в результате реакции I&amp;HAS на срабатывание приостанавливающего устройства</w:t>
      </w:r>
    </w:p>
    <w:p w14:paraId="01F9C1F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3.1.31 индикация</w:t>
      </w:r>
      <w:r w:rsidRPr="000738AB">
        <w:rPr>
          <w:rStyle w:val="FontStyle74"/>
          <w:rFonts w:ascii="Times New Roman" w:hAnsi="Times New Roman" w:cs="Times New Roman"/>
          <w:b w:val="0"/>
          <w:color w:val="auto"/>
          <w:sz w:val="24"/>
          <w:szCs w:val="24"/>
          <w:lang w:eastAsia="en-US"/>
        </w:rPr>
        <w:t>: информация (в звуковой, визуальной или любой другой форме), предоставляемая пользователю для помощи в работе с I&amp;HAS</w:t>
      </w:r>
    </w:p>
    <w:p w14:paraId="65938F2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3.1.32 запрещающие действия</w:t>
      </w:r>
      <w:r w:rsidRPr="000738AB">
        <w:rPr>
          <w:rStyle w:val="FontStyle74"/>
          <w:rFonts w:ascii="Times New Roman" w:hAnsi="Times New Roman" w:cs="Times New Roman"/>
          <w:b w:val="0"/>
          <w:color w:val="auto"/>
          <w:sz w:val="24"/>
          <w:szCs w:val="24"/>
          <w:lang w:eastAsia="en-US"/>
        </w:rPr>
        <w:t>: состояние части I&amp;HAS, в которой невозможно уведомить об аварийном состоянии, такое состояние остается до перехода системы I&amp;HAS или ее части из состояния постановки на охрану в состояние снятия с охраны</w:t>
      </w:r>
    </w:p>
    <w:p w14:paraId="68E7A44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3.1.33 взаимосвязь</w:t>
      </w:r>
      <w:r w:rsidRPr="000738AB">
        <w:rPr>
          <w:rStyle w:val="FontStyle74"/>
          <w:rFonts w:ascii="Times New Roman" w:hAnsi="Times New Roman" w:cs="Times New Roman"/>
          <w:b w:val="0"/>
          <w:color w:val="auto"/>
          <w:sz w:val="24"/>
          <w:szCs w:val="24"/>
          <w:lang w:eastAsia="en-US"/>
        </w:rPr>
        <w:t>: средства, с помощью которых сообщения и/или сигналы передаются между компонентами I&amp;HAS</w:t>
      </w:r>
    </w:p>
    <w:p w14:paraId="199567B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3.1.34 среда соединений</w:t>
      </w:r>
      <w:r w:rsidRPr="000738AB">
        <w:rPr>
          <w:rStyle w:val="FontStyle74"/>
          <w:rFonts w:ascii="Times New Roman" w:hAnsi="Times New Roman" w:cs="Times New Roman"/>
          <w:b w:val="0"/>
          <w:color w:val="auto"/>
          <w:sz w:val="24"/>
          <w:szCs w:val="24"/>
          <w:lang w:eastAsia="en-US"/>
        </w:rPr>
        <w:t>: среда, с помощью которой передаются сигналы или сообщения</w:t>
      </w:r>
    </w:p>
    <w:p w14:paraId="13B7EAD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3.1.35 вмешательство</w:t>
      </w:r>
      <w:r w:rsidRPr="000738AB">
        <w:rPr>
          <w:rStyle w:val="FontStyle74"/>
          <w:rFonts w:ascii="Times New Roman" w:hAnsi="Times New Roman" w:cs="Times New Roman"/>
          <w:b w:val="0"/>
          <w:color w:val="auto"/>
          <w:sz w:val="24"/>
          <w:szCs w:val="24"/>
          <w:lang w:eastAsia="en-US"/>
        </w:rPr>
        <w:t>: искажение сигналов и/или сообщений, проходящих между компонентами I&amp;HAS</w:t>
      </w:r>
    </w:p>
    <w:p w14:paraId="11B8DF0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3.1.36 система охранной сигнализации: </w:t>
      </w:r>
      <w:r w:rsidRPr="000738AB">
        <w:rPr>
          <w:rStyle w:val="FontStyle74"/>
          <w:rFonts w:ascii="Times New Roman" w:hAnsi="Times New Roman" w:cs="Times New Roman"/>
          <w:b w:val="0"/>
          <w:color w:val="auto"/>
          <w:sz w:val="24"/>
          <w:szCs w:val="24"/>
          <w:lang w:eastAsia="en-US"/>
        </w:rPr>
        <w:t>сигнализация для обнаружения и индикации присутствия, входа или попытки входа злоумышленника в охраняемые помещения</w:t>
      </w:r>
    </w:p>
    <w:p w14:paraId="7C5197E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3.1.37 состояние охранной сигнализации: </w:t>
      </w:r>
      <w:r w:rsidRPr="000738AB">
        <w:rPr>
          <w:rStyle w:val="FontStyle74"/>
          <w:rFonts w:ascii="Times New Roman" w:hAnsi="Times New Roman" w:cs="Times New Roman"/>
          <w:b w:val="0"/>
          <w:color w:val="auto"/>
          <w:sz w:val="24"/>
          <w:szCs w:val="24"/>
          <w:lang w:eastAsia="en-US"/>
        </w:rPr>
        <w:t>состояние системы I&amp;HAS или ее части, возникающее в результате реакции I&amp;HAS на присутствие злоумышленника</w:t>
      </w:r>
    </w:p>
    <w:p w14:paraId="613CD912"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3.1.38 сигнал о внедрении</w:t>
      </w:r>
    </w:p>
    <w:p w14:paraId="7660803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сообщение о внедрении</w:t>
      </w:r>
      <w:r w:rsidRPr="000738AB">
        <w:rPr>
          <w:rStyle w:val="FontStyle74"/>
          <w:rFonts w:ascii="Times New Roman" w:hAnsi="Times New Roman" w:cs="Times New Roman"/>
          <w:b w:val="0"/>
          <w:color w:val="auto"/>
          <w:sz w:val="24"/>
          <w:szCs w:val="24"/>
          <w:lang w:eastAsia="en-US"/>
        </w:rPr>
        <w:t>: информация, генерируемая датчиком внедрения</w:t>
      </w:r>
    </w:p>
    <w:p w14:paraId="6F24E2A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3.1.39 датчик </w:t>
      </w:r>
      <w:bookmarkStart w:id="13" w:name="_Hlk128860998"/>
      <w:r w:rsidRPr="000738AB">
        <w:rPr>
          <w:rStyle w:val="FontStyle74"/>
          <w:rFonts w:ascii="Times New Roman" w:hAnsi="Times New Roman" w:cs="Times New Roman"/>
          <w:color w:val="auto"/>
          <w:sz w:val="24"/>
          <w:szCs w:val="24"/>
          <w:lang w:eastAsia="en-US"/>
        </w:rPr>
        <w:t>охранной сигнализации</w:t>
      </w:r>
      <w:bookmarkEnd w:id="13"/>
      <w:r w:rsidRPr="000738AB">
        <w:rPr>
          <w:rStyle w:val="FontStyle74"/>
          <w:rFonts w:ascii="Times New Roman" w:hAnsi="Times New Roman" w:cs="Times New Roman"/>
          <w:color w:val="auto"/>
          <w:sz w:val="24"/>
          <w:szCs w:val="24"/>
          <w:lang w:eastAsia="en-US"/>
        </w:rPr>
        <w:t xml:space="preserve">: </w:t>
      </w:r>
      <w:r w:rsidRPr="000738AB">
        <w:rPr>
          <w:rStyle w:val="FontStyle74"/>
          <w:rFonts w:ascii="Times New Roman" w:hAnsi="Times New Roman" w:cs="Times New Roman"/>
          <w:b w:val="0"/>
          <w:color w:val="auto"/>
          <w:sz w:val="24"/>
          <w:szCs w:val="24"/>
          <w:lang w:eastAsia="en-US"/>
        </w:rPr>
        <w:t>устройство, предназначенное для генерации сигнала или сообщения охранной сигнализации в ответ на обнаружение ненормального состояния, указывающего на наличие опасности</w:t>
      </w:r>
    </w:p>
    <w:p w14:paraId="75170A2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3.1.40 системы охранной сигнализации </w:t>
      </w:r>
      <w:bookmarkStart w:id="14" w:name="_Hlk128861057"/>
      <w:r w:rsidRPr="000738AB">
        <w:rPr>
          <w:rStyle w:val="FontStyle74"/>
          <w:rFonts w:ascii="Times New Roman" w:hAnsi="Times New Roman" w:cs="Times New Roman"/>
          <w:color w:val="auto"/>
          <w:sz w:val="24"/>
          <w:szCs w:val="24"/>
          <w:lang w:eastAsia="en-US"/>
        </w:rPr>
        <w:t>внедрения и приостановки</w:t>
      </w:r>
      <w:bookmarkEnd w:id="14"/>
      <w:r w:rsidRPr="000738AB">
        <w:rPr>
          <w:rStyle w:val="FontStyle74"/>
          <w:rFonts w:ascii="Times New Roman" w:hAnsi="Times New Roman" w:cs="Times New Roman"/>
          <w:color w:val="auto"/>
          <w:sz w:val="24"/>
          <w:szCs w:val="24"/>
          <w:lang w:eastAsia="en-US"/>
        </w:rPr>
        <w:t xml:space="preserve">: </w:t>
      </w:r>
      <w:r w:rsidRPr="000738AB">
        <w:rPr>
          <w:rStyle w:val="FontStyle74"/>
          <w:rFonts w:ascii="Times New Roman" w:hAnsi="Times New Roman" w:cs="Times New Roman"/>
          <w:b w:val="0"/>
          <w:color w:val="auto"/>
          <w:sz w:val="24"/>
          <w:szCs w:val="24"/>
          <w:lang w:eastAsia="en-US"/>
        </w:rPr>
        <w:t>комбинированная система охранной сигнализации</w:t>
      </w:r>
      <w:r w:rsidRPr="000738AB">
        <w:t xml:space="preserve"> </w:t>
      </w:r>
      <w:r w:rsidRPr="000738AB">
        <w:rPr>
          <w:rStyle w:val="FontStyle74"/>
          <w:rFonts w:ascii="Times New Roman" w:hAnsi="Times New Roman" w:cs="Times New Roman"/>
          <w:b w:val="0"/>
          <w:color w:val="auto"/>
          <w:sz w:val="24"/>
          <w:szCs w:val="24"/>
          <w:lang w:eastAsia="en-US"/>
        </w:rPr>
        <w:t>внедрения и приостановки</w:t>
      </w:r>
    </w:p>
    <w:p w14:paraId="0FECBDD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3.1.41 изоляция</w:t>
      </w:r>
      <w:r w:rsidRPr="000738AB">
        <w:rPr>
          <w:rStyle w:val="FontStyle74"/>
          <w:rFonts w:ascii="Times New Roman" w:hAnsi="Times New Roman" w:cs="Times New Roman"/>
          <w:b w:val="0"/>
          <w:color w:val="auto"/>
          <w:sz w:val="24"/>
          <w:szCs w:val="24"/>
          <w:lang w:eastAsia="en-US"/>
        </w:rPr>
        <w:t>: состояние части системы охранной сигнализации, в которой невозможно уведомить о состоянии тревоги, такое состояние остается до отмены пользователем</w:t>
      </w:r>
    </w:p>
    <w:p w14:paraId="083C25A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3.1.42 невидимый: </w:t>
      </w:r>
      <w:r w:rsidRPr="000738AB">
        <w:rPr>
          <w:rStyle w:val="FontStyle74"/>
          <w:rFonts w:ascii="Times New Roman" w:hAnsi="Times New Roman" w:cs="Times New Roman"/>
          <w:b w:val="0"/>
          <w:color w:val="auto"/>
          <w:sz w:val="24"/>
          <w:szCs w:val="24"/>
          <w:lang w:eastAsia="en-US"/>
        </w:rPr>
        <w:t>состояние, при котором поле зрения датчика движения заблокировано</w:t>
      </w:r>
    </w:p>
    <w:p w14:paraId="067CEF6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3.1.43 сообщение: </w:t>
      </w:r>
      <w:r w:rsidRPr="000738AB">
        <w:rPr>
          <w:rStyle w:val="FontStyle74"/>
          <w:rFonts w:ascii="Times New Roman" w:hAnsi="Times New Roman" w:cs="Times New Roman"/>
          <w:b w:val="0"/>
          <w:color w:val="auto"/>
          <w:sz w:val="24"/>
          <w:szCs w:val="24"/>
          <w:lang w:eastAsia="en-US"/>
        </w:rPr>
        <w:t xml:space="preserve">серии сигналов, маршрутизируемых через </w:t>
      </w:r>
      <w:proofErr w:type="spellStart"/>
      <w:r w:rsidRPr="000738AB">
        <w:rPr>
          <w:rStyle w:val="FontStyle74"/>
          <w:rFonts w:ascii="Times New Roman" w:hAnsi="Times New Roman" w:cs="Times New Roman"/>
          <w:b w:val="0"/>
          <w:color w:val="auto"/>
          <w:sz w:val="24"/>
          <w:szCs w:val="24"/>
          <w:lang w:eastAsia="en-US"/>
        </w:rPr>
        <w:t>межсоединения</w:t>
      </w:r>
      <w:proofErr w:type="spellEnd"/>
      <w:r w:rsidRPr="000738AB">
        <w:rPr>
          <w:rStyle w:val="FontStyle74"/>
          <w:rFonts w:ascii="Times New Roman" w:hAnsi="Times New Roman" w:cs="Times New Roman"/>
          <w:b w:val="0"/>
          <w:color w:val="auto"/>
          <w:sz w:val="24"/>
          <w:szCs w:val="24"/>
          <w:lang w:eastAsia="en-US"/>
        </w:rPr>
        <w:t>, которые включают в себя идентификацию, функциональные данные и различные средства для обеспечения собственной целостности, помехоустойчивости и правильного приема</w:t>
      </w:r>
    </w:p>
    <w:p w14:paraId="01FA033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3.1.44 замещение сообщения: </w:t>
      </w:r>
      <w:r w:rsidRPr="000738AB">
        <w:rPr>
          <w:rStyle w:val="FontStyle74"/>
          <w:rFonts w:ascii="Times New Roman" w:hAnsi="Times New Roman" w:cs="Times New Roman"/>
          <w:b w:val="0"/>
          <w:color w:val="auto"/>
          <w:sz w:val="24"/>
          <w:szCs w:val="24"/>
          <w:lang w:eastAsia="en-US"/>
        </w:rPr>
        <w:t>преднамеренное или непреднамеренное создание альтернативного сообщения между компонентами I&amp;HAS, предотвращающее правильное функционирование I&amp;HAS</w:t>
      </w:r>
    </w:p>
    <w:p w14:paraId="6F59131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3.1.45 мониторинг</w:t>
      </w:r>
      <w:r w:rsidRPr="000738AB">
        <w:rPr>
          <w:rStyle w:val="FontStyle74"/>
          <w:rFonts w:ascii="Times New Roman" w:hAnsi="Times New Roman" w:cs="Times New Roman"/>
          <w:b w:val="0"/>
          <w:color w:val="auto"/>
          <w:sz w:val="24"/>
          <w:szCs w:val="24"/>
          <w:lang w:eastAsia="en-US"/>
        </w:rPr>
        <w:t xml:space="preserve">: процесс проверки правильности функционирования </w:t>
      </w:r>
      <w:proofErr w:type="spellStart"/>
      <w:r w:rsidRPr="000738AB">
        <w:rPr>
          <w:rStyle w:val="FontStyle74"/>
          <w:rFonts w:ascii="Times New Roman" w:hAnsi="Times New Roman" w:cs="Times New Roman"/>
          <w:b w:val="0"/>
          <w:color w:val="auto"/>
          <w:sz w:val="24"/>
          <w:szCs w:val="24"/>
          <w:lang w:eastAsia="en-US"/>
        </w:rPr>
        <w:t>межсоединений</w:t>
      </w:r>
      <w:proofErr w:type="spellEnd"/>
      <w:r w:rsidRPr="000738AB">
        <w:rPr>
          <w:rStyle w:val="FontStyle74"/>
          <w:rFonts w:ascii="Times New Roman" w:hAnsi="Times New Roman" w:cs="Times New Roman"/>
          <w:b w:val="0"/>
          <w:color w:val="auto"/>
          <w:sz w:val="24"/>
          <w:szCs w:val="24"/>
          <w:lang w:eastAsia="en-US"/>
        </w:rPr>
        <w:t xml:space="preserve"> и оборудования</w:t>
      </w:r>
    </w:p>
    <w:p w14:paraId="473D49B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3.1.46 неспецифическое проводное соединение</w:t>
      </w:r>
      <w:r w:rsidRPr="000738AB">
        <w:rPr>
          <w:rStyle w:val="FontStyle74"/>
          <w:rFonts w:ascii="Times New Roman" w:hAnsi="Times New Roman" w:cs="Times New Roman"/>
          <w:b w:val="0"/>
          <w:color w:val="auto"/>
          <w:sz w:val="24"/>
          <w:szCs w:val="24"/>
          <w:lang w:eastAsia="en-US"/>
        </w:rPr>
        <w:t>: соединение, передающее информацию, относящуюся к двум или более приложениям</w:t>
      </w:r>
    </w:p>
    <w:p w14:paraId="154200D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3.1.47 нормальное состояние: </w:t>
      </w:r>
      <w:r w:rsidRPr="000738AB">
        <w:rPr>
          <w:rStyle w:val="FontStyle74"/>
          <w:rFonts w:ascii="Times New Roman" w:hAnsi="Times New Roman" w:cs="Times New Roman"/>
          <w:b w:val="0"/>
          <w:color w:val="auto"/>
          <w:sz w:val="24"/>
          <w:szCs w:val="24"/>
          <w:lang w:eastAsia="en-US"/>
        </w:rPr>
        <w:t>состояние I&amp;HAS, при котором отсутствуют условия, препятствующие постановке на охрану системы I&amp;HAS</w:t>
      </w:r>
    </w:p>
    <w:p w14:paraId="20263E2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3.1.48 уведомление: </w:t>
      </w:r>
      <w:r w:rsidRPr="000738AB">
        <w:rPr>
          <w:rStyle w:val="FontStyle74"/>
          <w:rFonts w:ascii="Times New Roman" w:hAnsi="Times New Roman" w:cs="Times New Roman"/>
          <w:b w:val="0"/>
          <w:color w:val="auto"/>
          <w:sz w:val="24"/>
          <w:szCs w:val="24"/>
          <w:lang w:eastAsia="en-US"/>
        </w:rPr>
        <w:t>передача состояния охранной сигнализации, несанкционированного доступа или состояния неисправности на предупреждающие устройства и/или системы</w:t>
      </w:r>
      <w:r w:rsidRPr="000738AB">
        <w:t xml:space="preserve"> </w:t>
      </w:r>
      <w:r w:rsidRPr="000738AB">
        <w:rPr>
          <w:rStyle w:val="FontStyle74"/>
          <w:rFonts w:ascii="Times New Roman" w:hAnsi="Times New Roman" w:cs="Times New Roman"/>
          <w:b w:val="0"/>
          <w:color w:val="auto"/>
          <w:sz w:val="24"/>
          <w:szCs w:val="24"/>
          <w:lang w:eastAsia="en-US"/>
        </w:rPr>
        <w:t>охранной сигнализации</w:t>
      </w:r>
    </w:p>
    <w:p w14:paraId="762A103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3.1.49 оператор: </w:t>
      </w:r>
      <w:r w:rsidRPr="000738AB">
        <w:rPr>
          <w:rStyle w:val="FontStyle74"/>
          <w:rFonts w:ascii="Times New Roman" w:hAnsi="Times New Roman" w:cs="Times New Roman"/>
          <w:b w:val="0"/>
          <w:color w:val="auto"/>
          <w:sz w:val="24"/>
          <w:szCs w:val="24"/>
          <w:lang w:eastAsia="en-US"/>
        </w:rPr>
        <w:t>уполномоченное лицо (пользователь), использующее систему I&amp;HAS по назначению</w:t>
      </w:r>
    </w:p>
    <w:p w14:paraId="46BBF4F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lastRenderedPageBreak/>
        <w:t xml:space="preserve">3.1.50 блокирование: </w:t>
      </w:r>
      <w:r w:rsidRPr="000738AB">
        <w:rPr>
          <w:rStyle w:val="FontStyle74"/>
          <w:rFonts w:ascii="Times New Roman" w:hAnsi="Times New Roman" w:cs="Times New Roman"/>
          <w:b w:val="0"/>
          <w:color w:val="auto"/>
          <w:sz w:val="24"/>
          <w:szCs w:val="24"/>
          <w:lang w:eastAsia="en-US"/>
        </w:rPr>
        <w:t>вмешательство пользователя в управление для разрешения постановки на охрану, когда I&amp;HAS не находится в нормальном состоянии</w:t>
      </w:r>
    </w:p>
    <w:p w14:paraId="33B1F84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3.1.51 постановка на охрану части: </w:t>
      </w:r>
      <w:r w:rsidRPr="000738AB">
        <w:rPr>
          <w:rStyle w:val="FontStyle74"/>
          <w:rFonts w:ascii="Times New Roman" w:hAnsi="Times New Roman" w:cs="Times New Roman"/>
          <w:b w:val="0"/>
          <w:color w:val="auto"/>
          <w:sz w:val="24"/>
          <w:szCs w:val="24"/>
          <w:lang w:eastAsia="en-US"/>
        </w:rPr>
        <w:t>статус системы I&amp;HAS, в котором может быть уведомление об охранной сигнализации внедрения и приостановки, но часть системы I&amp;HAS отключена</w:t>
      </w:r>
    </w:p>
    <w:p w14:paraId="4D8DC2D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 xml:space="preserve">3.1.52 ожидающая индикация: </w:t>
      </w:r>
      <w:r w:rsidRPr="000738AB">
        <w:rPr>
          <w:rStyle w:val="FontStyle74"/>
          <w:rFonts w:ascii="Times New Roman" w:hAnsi="Times New Roman" w:cs="Times New Roman"/>
          <w:b w:val="0"/>
          <w:color w:val="auto"/>
          <w:sz w:val="24"/>
          <w:szCs w:val="24"/>
          <w:lang w:eastAsia="en-US"/>
        </w:rPr>
        <w:t>средство указания того, что дополнительная информация доступна для отображения, когда вся информация не может отображаться одновременно</w:t>
      </w:r>
    </w:p>
    <w:p w14:paraId="5279455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3.1.53 периодическая связь</w:t>
      </w:r>
      <w:r w:rsidRPr="000738AB">
        <w:rPr>
          <w:rStyle w:val="FontStyle74"/>
          <w:rFonts w:ascii="Times New Roman" w:hAnsi="Times New Roman" w:cs="Times New Roman"/>
          <w:b w:val="0"/>
          <w:color w:val="auto"/>
          <w:sz w:val="24"/>
          <w:szCs w:val="24"/>
          <w:lang w:eastAsia="en-US"/>
        </w:rPr>
        <w:t>: любой допустимый сигнал или сообщение</w:t>
      </w:r>
    </w:p>
    <w:p w14:paraId="116514A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3.1.54 электропитание</w:t>
      </w:r>
      <w:r w:rsidRPr="000738AB">
        <w:rPr>
          <w:rStyle w:val="FontStyle74"/>
          <w:rFonts w:ascii="Times New Roman" w:hAnsi="Times New Roman" w:cs="Times New Roman"/>
          <w:b w:val="0"/>
          <w:color w:val="auto"/>
          <w:sz w:val="24"/>
          <w:szCs w:val="24"/>
          <w:lang w:eastAsia="en-US"/>
        </w:rPr>
        <w:t>: часть системы охранной сигнализации, обеспечивающая электропитание I&amp;HAS или любой ее части</w:t>
      </w:r>
    </w:p>
    <w:p w14:paraId="6DD56D6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3.1.55 основной источник электропитания</w:t>
      </w:r>
      <w:r w:rsidRPr="000738AB">
        <w:rPr>
          <w:rStyle w:val="FontStyle74"/>
          <w:rFonts w:ascii="Times New Roman" w:hAnsi="Times New Roman" w:cs="Times New Roman"/>
          <w:b w:val="0"/>
          <w:color w:val="auto"/>
          <w:sz w:val="24"/>
          <w:szCs w:val="24"/>
          <w:lang w:eastAsia="en-US"/>
        </w:rPr>
        <w:t>: источник электропитания, используемый для поддержки I&amp;HAS в нормальных условиях работы</w:t>
      </w:r>
    </w:p>
    <w:p w14:paraId="2FD21CF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3.1.56 восстановление</w:t>
      </w:r>
      <w:r w:rsidRPr="000738AB">
        <w:rPr>
          <w:rStyle w:val="FontStyle74"/>
          <w:rFonts w:ascii="Times New Roman" w:hAnsi="Times New Roman" w:cs="Times New Roman"/>
          <w:b w:val="0"/>
          <w:color w:val="auto"/>
          <w:sz w:val="24"/>
          <w:szCs w:val="24"/>
          <w:lang w:eastAsia="en-US"/>
        </w:rPr>
        <w:t>: процедура отмены охранной сигнализации, несанкционированного доступа, неисправности или другого состояния и возврата системы I&amp;HAS в предыдущее состояние</w:t>
      </w:r>
    </w:p>
    <w:p w14:paraId="2AAE445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3.1.57 устройство с автономным питанием</w:t>
      </w:r>
      <w:r w:rsidRPr="000738AB">
        <w:rPr>
          <w:rStyle w:val="FontStyle74"/>
          <w:rFonts w:ascii="Times New Roman" w:hAnsi="Times New Roman" w:cs="Times New Roman"/>
          <w:b w:val="0"/>
          <w:color w:val="auto"/>
          <w:sz w:val="24"/>
          <w:szCs w:val="24"/>
          <w:lang w:eastAsia="en-US"/>
        </w:rPr>
        <w:t>: устройство, имеющее собственный источник питания</w:t>
      </w:r>
    </w:p>
    <w:p w14:paraId="7A7F925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3.1.58 датчик</w:t>
      </w:r>
      <w:r w:rsidRPr="000738AB">
        <w:rPr>
          <w:rStyle w:val="FontStyle74"/>
          <w:rFonts w:ascii="Times New Roman" w:hAnsi="Times New Roman" w:cs="Times New Roman"/>
          <w:b w:val="0"/>
          <w:color w:val="auto"/>
          <w:sz w:val="24"/>
          <w:szCs w:val="24"/>
          <w:lang w:eastAsia="en-US"/>
        </w:rPr>
        <w:t>: часть прибора обнаружения (детектора), воспринимающая изменение состояния</w:t>
      </w:r>
    </w:p>
    <w:p w14:paraId="0B1D24C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3.1.59 постановка на охрану</w:t>
      </w:r>
      <w:r w:rsidRPr="000738AB">
        <w:rPr>
          <w:rStyle w:val="FontStyle74"/>
          <w:rFonts w:ascii="Times New Roman" w:hAnsi="Times New Roman" w:cs="Times New Roman"/>
          <w:b w:val="0"/>
          <w:color w:val="auto"/>
          <w:sz w:val="24"/>
          <w:szCs w:val="24"/>
          <w:lang w:eastAsia="en-US"/>
        </w:rPr>
        <w:t>: статус системы I&amp;HAS или ее части, при котором возможно уведомление о состоянии охранной сигнализации внедрения и приостановки</w:t>
      </w:r>
    </w:p>
    <w:p w14:paraId="78191A7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3.1.60 сигнал</w:t>
      </w:r>
      <w:r w:rsidRPr="000738AB">
        <w:rPr>
          <w:rStyle w:val="FontStyle74"/>
          <w:rFonts w:ascii="Times New Roman" w:hAnsi="Times New Roman" w:cs="Times New Roman"/>
          <w:b w:val="0"/>
          <w:color w:val="auto"/>
          <w:sz w:val="24"/>
          <w:szCs w:val="24"/>
          <w:lang w:eastAsia="en-US"/>
        </w:rPr>
        <w:t>: переменные параметры, с помощью которых передается информация</w:t>
      </w:r>
    </w:p>
    <w:p w14:paraId="761A4E0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3.1.61 значительное сокращение дальности</w:t>
      </w:r>
      <w:r w:rsidRPr="000738AB">
        <w:rPr>
          <w:rStyle w:val="FontStyle74"/>
          <w:rFonts w:ascii="Times New Roman" w:hAnsi="Times New Roman" w:cs="Times New Roman"/>
          <w:b w:val="0"/>
          <w:color w:val="auto"/>
          <w:sz w:val="24"/>
          <w:szCs w:val="24"/>
          <w:lang w:eastAsia="en-US"/>
        </w:rPr>
        <w:t>: уменьшение дальности обнаружения датчика движения, измеряемое по центральной оси датчика, превышающее 50 % указанного диапазона</w:t>
      </w:r>
    </w:p>
    <w:p w14:paraId="6A3159B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3.1.62 данные по конкретным объектам</w:t>
      </w:r>
      <w:r w:rsidRPr="000738AB">
        <w:rPr>
          <w:rStyle w:val="FontStyle74"/>
          <w:rFonts w:ascii="Times New Roman" w:hAnsi="Times New Roman" w:cs="Times New Roman"/>
          <w:b w:val="0"/>
          <w:color w:val="auto"/>
          <w:sz w:val="24"/>
          <w:szCs w:val="24"/>
          <w:lang w:eastAsia="en-US"/>
        </w:rPr>
        <w:t>: информация, относящаяся к конфигурации системы I&amp;HAS, например, параметры обработки</w:t>
      </w:r>
    </w:p>
    <w:p w14:paraId="024B60E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3.1.63 конкретное проводное соединение</w:t>
      </w:r>
      <w:r w:rsidRPr="000738AB">
        <w:rPr>
          <w:rStyle w:val="FontStyle74"/>
          <w:rFonts w:ascii="Times New Roman" w:hAnsi="Times New Roman" w:cs="Times New Roman"/>
          <w:b w:val="0"/>
          <w:color w:val="auto"/>
          <w:sz w:val="24"/>
          <w:szCs w:val="24"/>
          <w:lang w:eastAsia="en-US"/>
        </w:rPr>
        <w:t>: соединение, передающее информацию, относящуюся к одному приложению</w:t>
      </w:r>
    </w:p>
    <w:p w14:paraId="20D04F5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3.1.64 резервный период</w:t>
      </w:r>
      <w:r w:rsidRPr="000738AB">
        <w:rPr>
          <w:rStyle w:val="FontStyle74"/>
          <w:rFonts w:ascii="Times New Roman" w:hAnsi="Times New Roman" w:cs="Times New Roman"/>
          <w:b w:val="0"/>
          <w:color w:val="auto"/>
          <w:sz w:val="24"/>
          <w:szCs w:val="24"/>
          <w:lang w:eastAsia="en-US"/>
        </w:rPr>
        <w:t>: период, в течение которого альтернативный источник питания способен поддерживать систему I&amp;HAS</w:t>
      </w:r>
    </w:p>
    <w:p w14:paraId="7280678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3.1.65 подсистема</w:t>
      </w:r>
      <w:r w:rsidRPr="000738AB">
        <w:rPr>
          <w:rStyle w:val="FontStyle74"/>
          <w:rFonts w:ascii="Times New Roman" w:hAnsi="Times New Roman" w:cs="Times New Roman"/>
          <w:b w:val="0"/>
          <w:color w:val="auto"/>
          <w:sz w:val="24"/>
          <w:szCs w:val="24"/>
          <w:lang w:eastAsia="en-US"/>
        </w:rPr>
        <w:t>: часть системы I&amp;HAS, расположенная в четко определенной зоне контролируемого помещения, способная функционировать независимо от других частей системы I&amp;HAS</w:t>
      </w:r>
    </w:p>
    <w:p w14:paraId="43110D0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3.1.66 охраняемые помещения</w:t>
      </w:r>
      <w:r w:rsidRPr="000738AB">
        <w:rPr>
          <w:rStyle w:val="FontStyle74"/>
          <w:rFonts w:ascii="Times New Roman" w:hAnsi="Times New Roman" w:cs="Times New Roman"/>
          <w:b w:val="0"/>
          <w:color w:val="auto"/>
          <w:sz w:val="24"/>
          <w:szCs w:val="24"/>
          <w:lang w:eastAsia="en-US"/>
        </w:rPr>
        <w:t>: часть здания и/или территории, в которой произошло внедрение, попытка внедрения или срабатывание устройства приостановки может быть обнаружено системой I&amp;HAS</w:t>
      </w:r>
    </w:p>
    <w:p w14:paraId="002E5F3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3.1.67 дополнительный основной источник электропитания</w:t>
      </w:r>
      <w:r w:rsidRPr="000738AB">
        <w:rPr>
          <w:rStyle w:val="FontStyle74"/>
          <w:rFonts w:ascii="Times New Roman" w:hAnsi="Times New Roman" w:cs="Times New Roman"/>
          <w:b w:val="0"/>
          <w:color w:val="auto"/>
          <w:sz w:val="24"/>
          <w:szCs w:val="24"/>
          <w:lang w:eastAsia="en-US"/>
        </w:rPr>
        <w:t>: источник электропитания (независимый от основного источника электропитания), способный поддерживать систему I&amp;HAS в течение длительного периода, не влияющего на период ожидания альтернативного источника питания</w:t>
      </w:r>
    </w:p>
    <w:p w14:paraId="0E06F93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3.1.68 системные компоненты</w:t>
      </w:r>
      <w:r w:rsidRPr="000738AB">
        <w:rPr>
          <w:rStyle w:val="FontStyle74"/>
          <w:rFonts w:ascii="Times New Roman" w:hAnsi="Times New Roman" w:cs="Times New Roman"/>
          <w:b w:val="0"/>
          <w:color w:val="auto"/>
          <w:sz w:val="24"/>
          <w:szCs w:val="24"/>
          <w:lang w:eastAsia="en-US"/>
        </w:rPr>
        <w:t>: отдельные элементы оборудования, составляющие систему I&amp;HAS при совместной конфигурации</w:t>
      </w:r>
    </w:p>
    <w:p w14:paraId="3C92F2E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3.1.69 приемопередатчик охраняемого помещения</w:t>
      </w:r>
      <w:r w:rsidRPr="000738AB">
        <w:rPr>
          <w:rStyle w:val="FontStyle74"/>
          <w:rFonts w:ascii="Times New Roman" w:hAnsi="Times New Roman" w:cs="Times New Roman"/>
          <w:b w:val="0"/>
          <w:color w:val="auto"/>
          <w:sz w:val="24"/>
          <w:szCs w:val="24"/>
          <w:lang w:eastAsia="en-US"/>
        </w:rPr>
        <w:t>: оборудование на охраняемом объекте, включая интерфейс к системе I&amp;HAS и интерфейс к сети передачи охранной сигнализации</w:t>
      </w:r>
    </w:p>
    <w:p w14:paraId="6C7DFDF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3.1.70 несанкционированный доступ</w:t>
      </w:r>
      <w:r w:rsidRPr="000738AB">
        <w:rPr>
          <w:rStyle w:val="FontStyle74"/>
          <w:rFonts w:ascii="Times New Roman" w:hAnsi="Times New Roman" w:cs="Times New Roman"/>
          <w:b w:val="0"/>
          <w:color w:val="auto"/>
          <w:sz w:val="24"/>
          <w:szCs w:val="24"/>
          <w:lang w:eastAsia="en-US"/>
        </w:rPr>
        <w:t>: преднамеренное вмешательство в работу системы I&amp;HAS или ее части</w:t>
      </w:r>
    </w:p>
    <w:p w14:paraId="3884BB8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lastRenderedPageBreak/>
        <w:t xml:space="preserve">3.1.71 </w:t>
      </w:r>
      <w:proofErr w:type="spellStart"/>
      <w:r w:rsidRPr="000738AB">
        <w:rPr>
          <w:rStyle w:val="FontStyle74"/>
          <w:rFonts w:ascii="Times New Roman" w:hAnsi="Times New Roman" w:cs="Times New Roman"/>
          <w:color w:val="auto"/>
          <w:sz w:val="24"/>
          <w:szCs w:val="24"/>
          <w:lang w:eastAsia="en-US"/>
        </w:rPr>
        <w:t>противовзломная</w:t>
      </w:r>
      <w:proofErr w:type="spellEnd"/>
      <w:r w:rsidRPr="000738AB">
        <w:rPr>
          <w:rStyle w:val="FontStyle74"/>
          <w:rFonts w:ascii="Times New Roman" w:hAnsi="Times New Roman" w:cs="Times New Roman"/>
          <w:color w:val="auto"/>
          <w:sz w:val="24"/>
          <w:szCs w:val="24"/>
          <w:lang w:eastAsia="en-US"/>
        </w:rPr>
        <w:t xml:space="preserve"> сигнализация</w:t>
      </w:r>
      <w:r w:rsidRPr="000738AB">
        <w:rPr>
          <w:rStyle w:val="FontStyle74"/>
          <w:rFonts w:ascii="Times New Roman" w:hAnsi="Times New Roman" w:cs="Times New Roman"/>
          <w:b w:val="0"/>
          <w:color w:val="auto"/>
          <w:sz w:val="24"/>
          <w:szCs w:val="24"/>
          <w:lang w:eastAsia="en-US"/>
        </w:rPr>
        <w:t>: сигнализация, вызванная обнаружением попытки несанкционированного доступа</w:t>
      </w:r>
    </w:p>
    <w:p w14:paraId="571C13B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3.1.72 состояние несанкционированного доступа</w:t>
      </w:r>
      <w:r w:rsidRPr="000738AB">
        <w:rPr>
          <w:rStyle w:val="FontStyle74"/>
          <w:rFonts w:ascii="Times New Roman" w:hAnsi="Times New Roman" w:cs="Times New Roman"/>
          <w:b w:val="0"/>
          <w:color w:val="auto"/>
          <w:sz w:val="24"/>
          <w:szCs w:val="24"/>
          <w:lang w:eastAsia="en-US"/>
        </w:rPr>
        <w:t>: состояние I&amp;HAS, в котором было обнаружен несанкционированный доступ</w:t>
      </w:r>
    </w:p>
    <w:p w14:paraId="6B2D719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3.1.73 обнаружение несанкционированный доступа</w:t>
      </w:r>
      <w:r w:rsidRPr="000738AB">
        <w:rPr>
          <w:rStyle w:val="FontStyle74"/>
          <w:rFonts w:ascii="Times New Roman" w:hAnsi="Times New Roman" w:cs="Times New Roman"/>
          <w:b w:val="0"/>
          <w:color w:val="auto"/>
          <w:sz w:val="24"/>
          <w:szCs w:val="24"/>
          <w:lang w:eastAsia="en-US"/>
        </w:rPr>
        <w:t>: обнаружение преднамеренного вмешательства в работу системы I&amp;HAS или ее части</w:t>
      </w:r>
    </w:p>
    <w:p w14:paraId="496B1EA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3.1.74 защита от несанкционированного доступа</w:t>
      </w:r>
      <w:r w:rsidRPr="000738AB">
        <w:rPr>
          <w:rStyle w:val="FontStyle74"/>
          <w:rFonts w:ascii="Times New Roman" w:hAnsi="Times New Roman" w:cs="Times New Roman"/>
          <w:b w:val="0"/>
          <w:color w:val="auto"/>
          <w:sz w:val="24"/>
          <w:szCs w:val="24"/>
          <w:lang w:eastAsia="en-US"/>
        </w:rPr>
        <w:t>: методы или средства, используемые для защиты системы I&amp;HAS или ее части от преднамеренного вмешательства</w:t>
      </w:r>
    </w:p>
    <w:p w14:paraId="2D837EB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3.1.75 средства обеспечения безопасности от несанкционированного доступа</w:t>
      </w:r>
      <w:r w:rsidRPr="000738AB">
        <w:rPr>
          <w:rStyle w:val="FontStyle74"/>
          <w:rFonts w:ascii="Times New Roman" w:hAnsi="Times New Roman" w:cs="Times New Roman"/>
          <w:b w:val="0"/>
          <w:color w:val="auto"/>
          <w:sz w:val="24"/>
          <w:szCs w:val="24"/>
          <w:lang w:eastAsia="en-US"/>
        </w:rPr>
        <w:t>: методы или средства, используемые для защиты I&amp;HAS или ее части от преднамеренного вмешательства и обнаружение преднамеренного вмешательства в работу I&amp;HAS или ее части</w:t>
      </w:r>
    </w:p>
    <w:p w14:paraId="28A176CB"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3.1.76 сигнал о несанкционированном доступе</w:t>
      </w:r>
    </w:p>
    <w:p w14:paraId="55571FB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сообщение о несанкционированном доступе</w:t>
      </w:r>
      <w:r w:rsidRPr="000738AB">
        <w:rPr>
          <w:rStyle w:val="FontStyle74"/>
          <w:rFonts w:ascii="Times New Roman" w:hAnsi="Times New Roman" w:cs="Times New Roman"/>
          <w:b w:val="0"/>
          <w:color w:val="auto"/>
          <w:sz w:val="24"/>
          <w:szCs w:val="24"/>
          <w:lang w:eastAsia="en-US"/>
        </w:rPr>
        <w:t xml:space="preserve">: информация, создаваемая датчиком несанкционированного доступа </w:t>
      </w:r>
    </w:p>
    <w:p w14:paraId="0A6789E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3.1.77 путь передачи</w:t>
      </w:r>
      <w:r w:rsidRPr="000738AB">
        <w:rPr>
          <w:rStyle w:val="FontStyle74"/>
          <w:rFonts w:ascii="Times New Roman" w:hAnsi="Times New Roman" w:cs="Times New Roman"/>
          <w:b w:val="0"/>
          <w:color w:val="auto"/>
          <w:sz w:val="24"/>
          <w:szCs w:val="24"/>
          <w:lang w:eastAsia="en-US"/>
        </w:rPr>
        <w:t xml:space="preserve">: путь передачи между отдельной системой охранной сигнализации и связанным с ней центром приема сигналов </w:t>
      </w:r>
    </w:p>
    <w:p w14:paraId="4121B95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3.1.78 запуск</w:t>
      </w:r>
      <w:r w:rsidRPr="000738AB">
        <w:rPr>
          <w:rStyle w:val="FontStyle74"/>
          <w:rFonts w:ascii="Times New Roman" w:hAnsi="Times New Roman" w:cs="Times New Roman"/>
          <w:b w:val="0"/>
          <w:color w:val="auto"/>
          <w:sz w:val="24"/>
          <w:szCs w:val="24"/>
          <w:lang w:eastAsia="en-US"/>
        </w:rPr>
        <w:t>: преднамеренное использование устройства приостановки</w:t>
      </w:r>
    </w:p>
    <w:p w14:paraId="45CFD2F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3.1.79 снятие с охраны</w:t>
      </w:r>
      <w:r w:rsidRPr="000738AB">
        <w:rPr>
          <w:rStyle w:val="FontStyle74"/>
          <w:rFonts w:ascii="Times New Roman" w:hAnsi="Times New Roman" w:cs="Times New Roman"/>
          <w:b w:val="0"/>
          <w:color w:val="auto"/>
          <w:sz w:val="24"/>
          <w:szCs w:val="24"/>
          <w:lang w:eastAsia="en-US"/>
        </w:rPr>
        <w:t>: состояние системы I&amp;HAS или ее части, при котором невозможно уведомление о состоянии охранной сигнализации внедрения и приостановки</w:t>
      </w:r>
    </w:p>
    <w:p w14:paraId="50DDF6F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3.1.80 пользователь</w:t>
      </w:r>
      <w:r w:rsidRPr="000738AB">
        <w:rPr>
          <w:rStyle w:val="FontStyle74"/>
          <w:rFonts w:ascii="Times New Roman" w:hAnsi="Times New Roman" w:cs="Times New Roman"/>
          <w:b w:val="0"/>
          <w:color w:val="auto"/>
          <w:sz w:val="24"/>
          <w:szCs w:val="24"/>
          <w:lang w:eastAsia="en-US"/>
        </w:rPr>
        <w:t>: лицо, уполномоченное управлять системой I&amp;HAS</w:t>
      </w:r>
    </w:p>
    <w:p w14:paraId="6E5877B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3.1.81 пользовательский интерфейс</w:t>
      </w:r>
      <w:r w:rsidRPr="000738AB">
        <w:rPr>
          <w:rStyle w:val="FontStyle74"/>
          <w:rFonts w:ascii="Times New Roman" w:hAnsi="Times New Roman" w:cs="Times New Roman"/>
          <w:b w:val="0"/>
          <w:color w:val="auto"/>
          <w:sz w:val="24"/>
          <w:szCs w:val="24"/>
          <w:lang w:eastAsia="en-US"/>
        </w:rPr>
        <w:t>: средства, с помощью которых пользователь управляет системой I&amp;HAS</w:t>
      </w:r>
    </w:p>
    <w:p w14:paraId="52F659D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3.1.82 сигнальное устройство</w:t>
      </w:r>
      <w:r w:rsidRPr="000738AB">
        <w:rPr>
          <w:rStyle w:val="FontStyle74"/>
          <w:rFonts w:ascii="Times New Roman" w:hAnsi="Times New Roman" w:cs="Times New Roman"/>
          <w:b w:val="0"/>
          <w:color w:val="auto"/>
          <w:sz w:val="24"/>
          <w:szCs w:val="24"/>
          <w:lang w:eastAsia="en-US"/>
        </w:rPr>
        <w:t>: устройство, подающее звуковой сигнал в ответ на уведомление</w:t>
      </w:r>
    </w:p>
    <w:p w14:paraId="4FE242C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5A5EA616" w14:textId="70E7A625"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 xml:space="preserve">Примечание </w:t>
      </w:r>
      <w:r w:rsidR="00D36D50" w:rsidRPr="000738AB">
        <w:rPr>
          <w:rStyle w:val="FontStyle74"/>
          <w:rFonts w:ascii="Times New Roman" w:hAnsi="Times New Roman" w:cs="Times New Roman"/>
          <w:b w:val="0"/>
          <w:color w:val="auto"/>
          <w:lang w:eastAsia="en-US"/>
        </w:rPr>
        <w:t>-</w:t>
      </w:r>
      <w:r w:rsidR="00EE1A85" w:rsidRPr="000738AB">
        <w:rPr>
          <w:rStyle w:val="FontStyle74"/>
          <w:rFonts w:ascii="Times New Roman" w:hAnsi="Times New Roman" w:cs="Times New Roman"/>
          <w:b w:val="0"/>
          <w:color w:val="auto"/>
          <w:lang w:eastAsia="en-US"/>
        </w:rPr>
        <w:t xml:space="preserve"> Сигнальное устройство может также обеспечивать индикацию предупреждения.</w:t>
      </w:r>
      <w:r w:rsidR="00D36D50" w:rsidRPr="000738AB">
        <w:rPr>
          <w:rStyle w:val="FontStyle74"/>
          <w:rFonts w:ascii="Times New Roman" w:hAnsi="Times New Roman" w:cs="Times New Roman"/>
          <w:b w:val="0"/>
          <w:color w:val="auto"/>
          <w:lang w:eastAsia="en-US"/>
        </w:rPr>
        <w:t xml:space="preserve"> </w:t>
      </w:r>
      <w:r w:rsidR="00EE1A85" w:rsidRPr="000738AB">
        <w:rPr>
          <w:rStyle w:val="FontStyle74"/>
          <w:rFonts w:ascii="Times New Roman" w:hAnsi="Times New Roman" w:cs="Times New Roman"/>
          <w:b w:val="0"/>
          <w:color w:val="auto"/>
          <w:lang w:eastAsia="en-US"/>
        </w:rPr>
        <w:t>Такие индикации должны быть легко отличимы от индикаций, связанных с уведомлением о состоянии охранной сигнализации.</w:t>
      </w:r>
    </w:p>
    <w:p w14:paraId="7C16813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06690CE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3.1.83 беспроводное соединение</w:t>
      </w:r>
      <w:r w:rsidRPr="000738AB">
        <w:rPr>
          <w:rStyle w:val="FontStyle74"/>
          <w:rFonts w:ascii="Times New Roman" w:hAnsi="Times New Roman" w:cs="Times New Roman"/>
          <w:b w:val="0"/>
          <w:color w:val="auto"/>
          <w:sz w:val="24"/>
          <w:szCs w:val="24"/>
          <w:lang w:eastAsia="en-US"/>
        </w:rPr>
        <w:t xml:space="preserve">: </w:t>
      </w:r>
      <w:proofErr w:type="spellStart"/>
      <w:r w:rsidRPr="000738AB">
        <w:rPr>
          <w:rStyle w:val="FontStyle74"/>
          <w:rFonts w:ascii="Times New Roman" w:hAnsi="Times New Roman" w:cs="Times New Roman"/>
          <w:b w:val="0"/>
          <w:color w:val="auto"/>
          <w:sz w:val="24"/>
          <w:szCs w:val="24"/>
          <w:lang w:eastAsia="en-US"/>
        </w:rPr>
        <w:t>межсоединение</w:t>
      </w:r>
      <w:proofErr w:type="spellEnd"/>
      <w:r w:rsidRPr="000738AB">
        <w:rPr>
          <w:rStyle w:val="FontStyle74"/>
          <w:rFonts w:ascii="Times New Roman" w:hAnsi="Times New Roman" w:cs="Times New Roman"/>
          <w:b w:val="0"/>
          <w:color w:val="auto"/>
          <w:sz w:val="24"/>
          <w:szCs w:val="24"/>
          <w:lang w:eastAsia="en-US"/>
        </w:rPr>
        <w:t>, передающее информацию между компонентами I&amp;HAS без физического носителя</w:t>
      </w:r>
    </w:p>
    <w:p w14:paraId="0720CA9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3.1.84 зона</w:t>
      </w:r>
      <w:r w:rsidRPr="000738AB">
        <w:rPr>
          <w:rStyle w:val="FontStyle74"/>
          <w:rFonts w:ascii="Times New Roman" w:hAnsi="Times New Roman" w:cs="Times New Roman"/>
          <w:b w:val="0"/>
          <w:color w:val="auto"/>
          <w:sz w:val="24"/>
          <w:szCs w:val="24"/>
          <w:lang w:eastAsia="en-US"/>
        </w:rPr>
        <w:t>: площадь контролируемого помещения, на которой внедрение, попытка внедрения или пуска устройства приостановки может быть обнаружено системой I&amp;HAS</w:t>
      </w:r>
    </w:p>
    <w:p w14:paraId="5084BBE8" w14:textId="77777777" w:rsidR="0034324C" w:rsidRPr="000738AB" w:rsidRDefault="0034324C"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1009DAEE" w14:textId="23E27273" w:rsidR="00EE1A85" w:rsidRPr="000738AB" w:rsidRDefault="00722CF3" w:rsidP="00D36D50">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Примечание -</w:t>
      </w:r>
      <w:r w:rsidR="00EE1A85" w:rsidRPr="000738AB">
        <w:rPr>
          <w:rStyle w:val="FontStyle74"/>
          <w:rFonts w:ascii="Times New Roman" w:hAnsi="Times New Roman" w:cs="Times New Roman"/>
          <w:b w:val="0"/>
          <w:color w:val="auto"/>
          <w:lang w:eastAsia="en-US"/>
        </w:rPr>
        <w:t xml:space="preserve"> Несмотря на то, что зона может содержать только один датчик, термин «зона» не является синонимом одного входа датчика. Зона может включать любое количество датчиков. Примеры зон включают: этаж здания, периметр здания, хозпостройка.</w:t>
      </w:r>
    </w:p>
    <w:p w14:paraId="4A8773DF" w14:textId="77777777" w:rsidR="0034324C" w:rsidRPr="000738AB" w:rsidRDefault="0034324C" w:rsidP="00F23F61">
      <w:pPr>
        <w:pStyle w:val="Style43"/>
        <w:widowControl/>
        <w:ind w:firstLine="709"/>
        <w:jc w:val="both"/>
        <w:rPr>
          <w:rStyle w:val="FontStyle74"/>
          <w:rFonts w:ascii="Times New Roman" w:hAnsi="Times New Roman" w:cs="Times New Roman"/>
          <w:b w:val="0"/>
          <w:color w:val="auto"/>
          <w:sz w:val="22"/>
          <w:szCs w:val="22"/>
          <w:lang w:eastAsia="en-US"/>
        </w:rPr>
      </w:pPr>
    </w:p>
    <w:p w14:paraId="4B955A05" w14:textId="3E21E52F" w:rsidR="00443E31" w:rsidRPr="000738AB" w:rsidRDefault="00443E31" w:rsidP="00F23F61">
      <w:pPr>
        <w:pStyle w:val="af0"/>
        <w:ind w:firstLine="709"/>
        <w:jc w:val="both"/>
        <w:rPr>
          <w:rStyle w:val="FontStyle100"/>
          <w:rFonts w:ascii="Times New Roman" w:hAnsi="Times New Roman" w:cs="Times New Roman"/>
          <w:b w:val="0"/>
          <w:bCs w:val="0"/>
          <w:color w:val="auto"/>
        </w:rPr>
      </w:pPr>
      <w:r w:rsidRPr="000738AB">
        <w:rPr>
          <w:rStyle w:val="FontStyle74"/>
          <w:rFonts w:ascii="Times New Roman" w:hAnsi="Times New Roman" w:cs="Times New Roman"/>
          <w:color w:val="auto"/>
          <w:sz w:val="24"/>
          <w:szCs w:val="24"/>
          <w:lang w:eastAsia="en-US"/>
        </w:rPr>
        <w:t xml:space="preserve">3.1.85 </w:t>
      </w:r>
      <w:r w:rsidRPr="000738AB">
        <w:rPr>
          <w:rStyle w:val="FontStyle97"/>
          <w:rFonts w:ascii="Times New Roman" w:hAnsi="Times New Roman" w:cs="Times New Roman"/>
          <w:color w:val="auto"/>
          <w:sz w:val="24"/>
          <w:szCs w:val="24"/>
        </w:rPr>
        <w:t>М</w:t>
      </w:r>
      <w:r w:rsidRPr="000738AB">
        <w:rPr>
          <w:rStyle w:val="FontStyle103"/>
          <w:rFonts w:ascii="Times New Roman" w:hAnsi="Times New Roman" w:cs="Times New Roman"/>
          <w:color w:val="auto"/>
          <w:sz w:val="24"/>
          <w:szCs w:val="24"/>
        </w:rPr>
        <w:t>аскировка (</w:t>
      </w:r>
      <w:proofErr w:type="spellStart"/>
      <w:r w:rsidRPr="000738AB">
        <w:rPr>
          <w:rStyle w:val="FontStyle103"/>
          <w:rFonts w:ascii="Times New Roman" w:hAnsi="Times New Roman" w:cs="Times New Roman"/>
          <w:color w:val="auto"/>
          <w:sz w:val="24"/>
          <w:szCs w:val="24"/>
        </w:rPr>
        <w:t>masking</w:t>
      </w:r>
      <w:proofErr w:type="spellEnd"/>
      <w:r w:rsidRPr="000738AB">
        <w:rPr>
          <w:rStyle w:val="FontStyle103"/>
          <w:rFonts w:ascii="Times New Roman" w:hAnsi="Times New Roman" w:cs="Times New Roman"/>
          <w:color w:val="auto"/>
          <w:sz w:val="24"/>
          <w:szCs w:val="24"/>
        </w:rPr>
        <w:t xml:space="preserve">): </w:t>
      </w:r>
      <w:r w:rsidRPr="000738AB">
        <w:rPr>
          <w:rStyle w:val="FontStyle103"/>
          <w:rFonts w:ascii="Times New Roman" w:hAnsi="Times New Roman" w:cs="Times New Roman"/>
          <w:b w:val="0"/>
          <w:bCs w:val="0"/>
          <w:color w:val="auto"/>
          <w:sz w:val="24"/>
          <w:szCs w:val="24"/>
        </w:rPr>
        <w:t>П</w:t>
      </w:r>
      <w:r w:rsidRPr="000738AB">
        <w:rPr>
          <w:rStyle w:val="FontStyle108"/>
          <w:rFonts w:ascii="Times New Roman" w:hAnsi="Times New Roman" w:cs="Times New Roman"/>
          <w:color w:val="auto"/>
          <w:sz w:val="24"/>
          <w:szCs w:val="24"/>
        </w:rPr>
        <w:t xml:space="preserve">омехи входных сигналов </w:t>
      </w:r>
      <w:r w:rsidRPr="000738AB">
        <w:rPr>
          <w:rFonts w:ascii="Times New Roman" w:hAnsi="Times New Roman" w:cs="Times New Roman"/>
          <w:sz w:val="24"/>
          <w:szCs w:val="24"/>
        </w:rPr>
        <w:t xml:space="preserve">извещателя </w:t>
      </w:r>
      <w:r w:rsidRPr="000738AB">
        <w:rPr>
          <w:rStyle w:val="FontStyle108"/>
          <w:rFonts w:ascii="Times New Roman" w:hAnsi="Times New Roman" w:cs="Times New Roman"/>
          <w:color w:val="auto"/>
          <w:sz w:val="24"/>
          <w:szCs w:val="24"/>
        </w:rPr>
        <w:t xml:space="preserve">из-за введения физического барьера, такого как металл, пластик, бумага или распыленные краски или лаки, в непосредственной близости от </w:t>
      </w:r>
      <w:r w:rsidRPr="000738AB">
        <w:rPr>
          <w:rFonts w:ascii="Times New Roman" w:hAnsi="Times New Roman" w:cs="Times New Roman"/>
          <w:sz w:val="24"/>
          <w:szCs w:val="24"/>
        </w:rPr>
        <w:t>извещателя</w:t>
      </w:r>
      <w:r w:rsidRPr="000738AB">
        <w:rPr>
          <w:rStyle w:val="FontStyle108"/>
          <w:rFonts w:ascii="Times New Roman" w:hAnsi="Times New Roman" w:cs="Times New Roman"/>
          <w:color w:val="auto"/>
          <w:sz w:val="24"/>
          <w:szCs w:val="24"/>
        </w:rPr>
        <w:t>.</w:t>
      </w:r>
    </w:p>
    <w:p w14:paraId="6520938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DC8B5A7"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3.2 Сокращения</w:t>
      </w:r>
    </w:p>
    <w:p w14:paraId="07ED9B11" w14:textId="40249492"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Для целей настоящего </w:t>
      </w:r>
      <w:r w:rsidR="0097463F" w:rsidRPr="000738AB">
        <w:rPr>
          <w:rStyle w:val="FontStyle74"/>
          <w:rFonts w:ascii="Times New Roman" w:hAnsi="Times New Roman" w:cs="Times New Roman"/>
          <w:b w:val="0"/>
          <w:color w:val="auto"/>
          <w:sz w:val="24"/>
          <w:szCs w:val="24"/>
          <w:lang w:eastAsia="en-US"/>
        </w:rPr>
        <w:t>стандарта</w:t>
      </w:r>
      <w:r w:rsidRPr="000738AB">
        <w:rPr>
          <w:rStyle w:val="FontStyle74"/>
          <w:rFonts w:ascii="Times New Roman" w:hAnsi="Times New Roman" w:cs="Times New Roman"/>
          <w:b w:val="0"/>
          <w:color w:val="auto"/>
          <w:sz w:val="24"/>
          <w:szCs w:val="24"/>
          <w:lang w:eastAsia="en-US"/>
        </w:rPr>
        <w:t xml:space="preserve"> используются следующие сокращения:</w:t>
      </w:r>
    </w:p>
    <w:p w14:paraId="4162950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ARC - центр приема сигналов</w:t>
      </w:r>
    </w:p>
    <w:p w14:paraId="7DFBC35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ACE - вспомогательное контрольное (управляющее) оборудование </w:t>
      </w:r>
    </w:p>
    <w:p w14:paraId="3E8201B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ATS - система передачи сигналов </w:t>
      </w:r>
    </w:p>
    <w:p w14:paraId="1C881E4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CIE - </w:t>
      </w:r>
      <w:proofErr w:type="spellStart"/>
      <w:proofErr w:type="gramStart"/>
      <w:r w:rsidRPr="000738AB">
        <w:rPr>
          <w:rStyle w:val="FontStyle74"/>
          <w:rFonts w:ascii="Times New Roman" w:hAnsi="Times New Roman" w:cs="Times New Roman"/>
          <w:b w:val="0"/>
          <w:color w:val="auto"/>
          <w:sz w:val="24"/>
          <w:szCs w:val="24"/>
          <w:lang w:eastAsia="en-US"/>
        </w:rPr>
        <w:t>приемно</w:t>
      </w:r>
      <w:proofErr w:type="spellEnd"/>
      <w:r w:rsidRPr="000738AB">
        <w:rPr>
          <w:rStyle w:val="FontStyle74"/>
          <w:rFonts w:ascii="Times New Roman" w:hAnsi="Times New Roman" w:cs="Times New Roman"/>
          <w:b w:val="0"/>
          <w:color w:val="auto"/>
          <w:sz w:val="24"/>
          <w:szCs w:val="24"/>
          <w:lang w:eastAsia="en-US"/>
        </w:rPr>
        <w:t xml:space="preserve"> -контрольное</w:t>
      </w:r>
      <w:proofErr w:type="gramEnd"/>
      <w:r w:rsidRPr="000738AB">
        <w:rPr>
          <w:rStyle w:val="FontStyle74"/>
          <w:rFonts w:ascii="Times New Roman" w:hAnsi="Times New Roman" w:cs="Times New Roman"/>
          <w:b w:val="0"/>
          <w:color w:val="auto"/>
          <w:sz w:val="24"/>
          <w:szCs w:val="24"/>
          <w:lang w:eastAsia="en-US"/>
        </w:rPr>
        <w:t xml:space="preserve"> оборудование</w:t>
      </w:r>
    </w:p>
    <w:p w14:paraId="2CFD3825" w14:textId="4AABDD43"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HAS - система (ы) </w:t>
      </w:r>
      <w:r w:rsidR="00172F4A" w:rsidRPr="000738AB">
        <w:rPr>
          <w:rStyle w:val="FontStyle74"/>
          <w:rFonts w:ascii="Times New Roman" w:hAnsi="Times New Roman" w:cs="Times New Roman"/>
          <w:b w:val="0"/>
          <w:color w:val="auto"/>
          <w:sz w:val="24"/>
          <w:szCs w:val="24"/>
          <w:lang w:eastAsia="en-US"/>
        </w:rPr>
        <w:t>противодействия вторжению</w:t>
      </w:r>
    </w:p>
    <w:p w14:paraId="095FB471" w14:textId="56536068"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lastRenderedPageBreak/>
        <w:t xml:space="preserve">IAS - система (ы) охранной сигнализации </w:t>
      </w:r>
    </w:p>
    <w:p w14:paraId="379A1417" w14:textId="57A653E4"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I&amp;HAS - система (ы) охранной сигнализации и </w:t>
      </w:r>
      <w:r w:rsidR="00F23F61" w:rsidRPr="000738AB">
        <w:rPr>
          <w:rStyle w:val="FontStyle74"/>
          <w:rFonts w:ascii="Times New Roman" w:hAnsi="Times New Roman" w:cs="Times New Roman"/>
          <w:b w:val="0"/>
          <w:color w:val="auto"/>
          <w:sz w:val="24"/>
          <w:szCs w:val="24"/>
          <w:lang w:eastAsia="en-US"/>
        </w:rPr>
        <w:t>противодействия вторжению</w:t>
      </w:r>
    </w:p>
    <w:p w14:paraId="2D01834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WD - сигнальное устройство</w:t>
      </w:r>
    </w:p>
    <w:p w14:paraId="2E17361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PS - электропитание</w:t>
      </w:r>
    </w:p>
    <w:p w14:paraId="4B8288F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SPT - приемопередатчик для охраняемых помещений</w:t>
      </w:r>
    </w:p>
    <w:p w14:paraId="69CC39B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5ACE720D"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4 Системные функции</w:t>
      </w:r>
    </w:p>
    <w:p w14:paraId="3CFA376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Система I&amp;HAS должна включать, в соответствии с конфигурацией I&amp;HAS, функции, указанные в настоящем стандарте для обнаружения злоумышленников и/или пуска, обработки информации, оповещения о сигналах и средствах управления системой I&amp;HAS.</w:t>
      </w:r>
    </w:p>
    <w:p w14:paraId="662BA28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Функции, дополнительные к обязательным функциям, указанным в настоящем стандарте, могут быть включены в систему I&amp;HAS при условии, что они не влияют на правильную работу обязательных функций.</w:t>
      </w:r>
    </w:p>
    <w:p w14:paraId="330840B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5EA83EA4"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 xml:space="preserve">5 </w:t>
      </w:r>
      <w:proofErr w:type="gramStart"/>
      <w:r w:rsidRPr="000738AB">
        <w:rPr>
          <w:rStyle w:val="FontStyle74"/>
          <w:rFonts w:ascii="Times New Roman" w:hAnsi="Times New Roman" w:cs="Times New Roman"/>
          <w:color w:val="auto"/>
          <w:sz w:val="24"/>
          <w:szCs w:val="24"/>
          <w:lang w:eastAsia="en-US"/>
        </w:rPr>
        <w:t>Компоненты</w:t>
      </w:r>
      <w:proofErr w:type="gramEnd"/>
      <w:r w:rsidRPr="000738AB">
        <w:rPr>
          <w:rStyle w:val="FontStyle74"/>
          <w:rFonts w:ascii="Times New Roman" w:hAnsi="Times New Roman" w:cs="Times New Roman"/>
          <w:color w:val="auto"/>
          <w:sz w:val="24"/>
          <w:szCs w:val="24"/>
          <w:lang w:eastAsia="en-US"/>
        </w:rPr>
        <w:t xml:space="preserve"> системы</w:t>
      </w:r>
    </w:p>
    <w:p w14:paraId="77780B5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Компоненты I&amp;HAS должны быть классифицированы в соответствии с их экологическими характеристиками и оценены по их производительности.</w:t>
      </w:r>
    </w:p>
    <w:p w14:paraId="5357184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Компоненты I&amp;HAS должны быть совместимы внутри I&amp;HAS и выбираться в соответствии с уровнем системы и соответствующей экологической классификацией.</w:t>
      </w:r>
    </w:p>
    <w:p w14:paraId="4F4B9E1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Компоненты других приложений могут быть объединены или интегрированы с системой I&amp;HAS, обеспечивая, чтобы производительность компонентов I&amp;HAS не ухудшалась.</w:t>
      </w:r>
    </w:p>
    <w:p w14:paraId="22FC653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47C4DEA7"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6 Уровень безопасности</w:t>
      </w:r>
    </w:p>
    <w:p w14:paraId="669E926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Система I&amp;HAS должна получить уровень безопасности, который будет определять его эффективность. Оценивание класса должно быть одним из четырех уровней, где 1-й уровень является самым низким, а 4-й - высшим. Уровень системы I&amp;HAS должен быть компонентом с самой низкой оценкой.</w:t>
      </w:r>
    </w:p>
    <w:p w14:paraId="6C64065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Когда система I&amp;HAS разделена на четко определенные подсистемы, система I&amp;HAS может включать в себя компоненты разного уровня внутри каждой подсистемы. Уровень подсистемы должен быть самым низким уровнем компонента внутри него.</w:t>
      </w:r>
    </w:p>
    <w:p w14:paraId="5453E78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Компоненты, совместно используемые более чем одной подсистемой, должны иметь уровень, равный высшему уровню подсистемы (например, приемно-контрольное оборудование/системы передачи сигналов) /сигнальные устройства/источники электропитания).</w:t>
      </w:r>
    </w:p>
    <w:p w14:paraId="31E73C6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Если предусмотрена функция, которая не является обязательной для определенного уровня, и в наличии заявление о соответствии, оно должно соответствовать применимым требованиям к уровню, для которого заявлено соответствие (если таковые даны). Если спецификации для рассматриваемой марки отсутствуют, требования применяются к любому более высокому уровню (указанному изготовителем).</w:t>
      </w:r>
    </w:p>
    <w:p w14:paraId="0F04308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p>
    <w:p w14:paraId="2EC5817B" w14:textId="377B52E2"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 xml:space="preserve">Примечание - </w:t>
      </w:r>
      <w:r w:rsidR="00EE1A85" w:rsidRPr="000738AB">
        <w:rPr>
          <w:rStyle w:val="FontStyle74"/>
          <w:rFonts w:ascii="Times New Roman" w:hAnsi="Times New Roman" w:cs="Times New Roman"/>
          <w:b w:val="0"/>
          <w:color w:val="auto"/>
          <w:lang w:eastAsia="en-US"/>
        </w:rPr>
        <w:t xml:space="preserve">Для руководства заказчиков и лиц, ответственных за безопасность помещений, используются следующие уровни: </w:t>
      </w:r>
    </w:p>
    <w:p w14:paraId="6A05237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bookmarkStart w:id="15" w:name="_Hlk128935807"/>
      <w:r w:rsidRPr="000738AB">
        <w:rPr>
          <w:rStyle w:val="FontStyle74"/>
          <w:rFonts w:ascii="Times New Roman" w:hAnsi="Times New Roman" w:cs="Times New Roman"/>
          <w:b w:val="0"/>
          <w:color w:val="auto"/>
          <w:lang w:eastAsia="en-US"/>
        </w:rPr>
        <w:t>Уровень</w:t>
      </w:r>
      <w:bookmarkEnd w:id="15"/>
      <w:r w:rsidRPr="000738AB">
        <w:rPr>
          <w:rStyle w:val="FontStyle74"/>
          <w:rFonts w:ascii="Times New Roman" w:hAnsi="Times New Roman" w:cs="Times New Roman"/>
          <w:b w:val="0"/>
          <w:color w:val="auto"/>
          <w:lang w:eastAsia="en-US"/>
        </w:rPr>
        <w:t xml:space="preserve"> 1: Низкий уровень риска</w:t>
      </w:r>
    </w:p>
    <w:p w14:paraId="622FBAD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Ожидается, что злоумышленник или грабитель мало что знает о системе I&amp;HAS и будет ограничен диапазоном легкодоступных инструментов.</w:t>
      </w:r>
    </w:p>
    <w:p w14:paraId="5C1FC60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p>
    <w:p w14:paraId="49FD31B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Уровень 2: Уровень риска от низкого до среднего</w:t>
      </w:r>
    </w:p>
    <w:p w14:paraId="116A242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Ожидается, что злоумышленник или грабитель имеет ограниченные знания о системе I&amp;HAS и будет использовать общий диапазон инструментов и переносных приборов (например, мультиметр).</w:t>
      </w:r>
    </w:p>
    <w:p w14:paraId="2FF90B9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p>
    <w:p w14:paraId="003E4E2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Уровень 3: Уровень риска от среднего до высокого</w:t>
      </w:r>
    </w:p>
    <w:p w14:paraId="71495E7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Злоумышленник или грабитель должен быть осведомлен о системе I&amp;HAS и иметь полный набор инструментов и портативное электронное оборудование.</w:t>
      </w:r>
    </w:p>
    <w:p w14:paraId="26BA312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p>
    <w:p w14:paraId="4FFCB4A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Уровень 4: Высокий риск</w:t>
      </w:r>
    </w:p>
    <w:p w14:paraId="1E055299" w14:textId="204F7420" w:rsidR="00D36D50" w:rsidRPr="000738AB" w:rsidRDefault="00D36D50" w:rsidP="00D36D50">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Примечания</w:t>
      </w:r>
    </w:p>
    <w:p w14:paraId="2CAB64CD" w14:textId="77777777" w:rsidR="00EE1A85" w:rsidRPr="000738AB" w:rsidRDefault="00EE1A85" w:rsidP="00D36D50">
      <w:pPr>
        <w:pStyle w:val="Style43"/>
        <w:widowControl/>
        <w:numPr>
          <w:ilvl w:val="0"/>
          <w:numId w:val="13"/>
        </w:numPr>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Используется, когда безопасность имеет приоритет над всеми другими факторами. Ожидается, что злоумышленник или грабитель имеет возможность или ресурсы для детального планирования внедрения и приостановки и имеет полный набор оборудования, включая средства замены компонентов в системе I&amp;HAS.</w:t>
      </w:r>
    </w:p>
    <w:p w14:paraId="296B97D2" w14:textId="5FF1DE4E" w:rsidR="00EE1A85" w:rsidRPr="000738AB" w:rsidRDefault="00EE1A85" w:rsidP="00D36D50">
      <w:pPr>
        <w:pStyle w:val="Style43"/>
        <w:widowControl/>
        <w:numPr>
          <w:ilvl w:val="0"/>
          <w:numId w:val="13"/>
        </w:numPr>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Во всех уровнях термин «Злоумышленник» предназначен для обозначения других типов угроз (например, грабеж или угроза физического насилия, которая может повлиять на дизайн I&amp;HAS).</w:t>
      </w:r>
    </w:p>
    <w:p w14:paraId="1FAC298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AC222DF"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7 Экологическая классификация</w:t>
      </w:r>
    </w:p>
    <w:p w14:paraId="74C07E0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color w:val="auto"/>
          <w:sz w:val="24"/>
          <w:szCs w:val="24"/>
          <w:lang w:eastAsia="en-US"/>
        </w:rPr>
        <w:t>7.1 Общие положения</w:t>
      </w:r>
    </w:p>
    <w:p w14:paraId="17AFDB8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Компоненты должны быть пригодны для использования в одном из следующих классов окружающей среды. Требования к испытаниям на воздействие окружающей среды для компонентов системы I&amp;HAS приведены в отдельном компоненте стандарта. IEC </w:t>
      </w:r>
      <w:proofErr w:type="gramStart"/>
      <w:r w:rsidRPr="000738AB">
        <w:rPr>
          <w:rStyle w:val="FontStyle74"/>
          <w:rFonts w:ascii="Times New Roman" w:hAnsi="Times New Roman" w:cs="Times New Roman"/>
          <w:b w:val="0"/>
          <w:color w:val="auto"/>
          <w:sz w:val="24"/>
          <w:szCs w:val="24"/>
          <w:lang w:eastAsia="en-US"/>
        </w:rPr>
        <w:t>62599-1</w:t>
      </w:r>
      <w:proofErr w:type="gramEnd"/>
      <w:r w:rsidRPr="000738AB">
        <w:rPr>
          <w:rStyle w:val="FontStyle74"/>
          <w:rFonts w:ascii="Times New Roman" w:hAnsi="Times New Roman" w:cs="Times New Roman"/>
          <w:b w:val="0"/>
          <w:color w:val="auto"/>
          <w:sz w:val="24"/>
          <w:szCs w:val="24"/>
          <w:lang w:eastAsia="en-US"/>
        </w:rPr>
        <w:t xml:space="preserve"> описывает методы испытаний на воздействие окружающей среды, которые должны применяться к компонентам системы I&amp;HAS. </w:t>
      </w:r>
    </w:p>
    <w:p w14:paraId="32B05E6E" w14:textId="77777777" w:rsidR="0034324C" w:rsidRPr="000738AB" w:rsidRDefault="0034324C"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1F45EE7" w14:textId="5CEA3711" w:rsidR="00D36D50"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П</w:t>
      </w:r>
      <w:r w:rsidR="00D36D50" w:rsidRPr="000738AB">
        <w:rPr>
          <w:rStyle w:val="FontStyle74"/>
          <w:rFonts w:ascii="Times New Roman" w:hAnsi="Times New Roman" w:cs="Times New Roman"/>
          <w:b w:val="0"/>
          <w:color w:val="auto"/>
          <w:lang w:eastAsia="en-US"/>
        </w:rPr>
        <w:t>римечания</w:t>
      </w:r>
    </w:p>
    <w:p w14:paraId="1376B18C" w14:textId="77777777" w:rsidR="00D36D50" w:rsidRPr="000738AB" w:rsidRDefault="00EE1A85" w:rsidP="00722CF3">
      <w:pPr>
        <w:pStyle w:val="Style43"/>
        <w:widowControl/>
        <w:numPr>
          <w:ilvl w:val="0"/>
          <w:numId w:val="14"/>
        </w:numPr>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Классы I, II, III и IV постепенно становятся более жесткими, и поэтому компоненты класса IV могут использоваться в системе I&amp;HAS класса III. Компоненты системы I&amp;HAS должны работать корректно при воздействии на них указанных в 7.2, 7.3, 7.4 и 7.5 влияний окружающей среды. Для каждого класса типовая информация приведена ниже.</w:t>
      </w:r>
    </w:p>
    <w:p w14:paraId="634EB5DF" w14:textId="77777777" w:rsidR="00D36D50" w:rsidRPr="000738AB" w:rsidRDefault="00EE1A85" w:rsidP="00722CF3">
      <w:pPr>
        <w:pStyle w:val="Style43"/>
        <w:widowControl/>
        <w:numPr>
          <w:ilvl w:val="0"/>
          <w:numId w:val="14"/>
        </w:numPr>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Приложение А включает специальные национальные условия для определенных стран.</w:t>
      </w:r>
    </w:p>
    <w:p w14:paraId="520F7013" w14:textId="1E7400C8" w:rsidR="00EE1A85" w:rsidRPr="000738AB" w:rsidRDefault="00EE1A85" w:rsidP="00722CF3">
      <w:pPr>
        <w:pStyle w:val="Style43"/>
        <w:widowControl/>
        <w:numPr>
          <w:ilvl w:val="0"/>
          <w:numId w:val="14"/>
        </w:numPr>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 xml:space="preserve">Условия окружающей среды, описанные в разделе 7, </w:t>
      </w:r>
      <w:proofErr w:type="gramStart"/>
      <w:r w:rsidRPr="000738AB">
        <w:rPr>
          <w:rStyle w:val="FontStyle74"/>
          <w:rFonts w:ascii="Times New Roman" w:hAnsi="Times New Roman" w:cs="Times New Roman"/>
          <w:b w:val="0"/>
          <w:color w:val="auto"/>
          <w:lang w:eastAsia="en-US"/>
        </w:rPr>
        <w:t>- это</w:t>
      </w:r>
      <w:proofErr w:type="gramEnd"/>
      <w:r w:rsidRPr="000738AB">
        <w:rPr>
          <w:rStyle w:val="FontStyle74"/>
          <w:rFonts w:ascii="Times New Roman" w:hAnsi="Times New Roman" w:cs="Times New Roman"/>
          <w:b w:val="0"/>
          <w:color w:val="auto"/>
          <w:lang w:eastAsia="en-US"/>
        </w:rPr>
        <w:t xml:space="preserve"> условия, в которых ожидается, что система I&amp;HAS будет работать правильно, они не обязательно являются условиями, которые следует использовать при испытании компонентов I&amp;HAS.</w:t>
      </w:r>
    </w:p>
    <w:p w14:paraId="354B7CE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C031790"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7.2 Класс экологичности I - в помещении</w:t>
      </w:r>
    </w:p>
    <w:p w14:paraId="0DABB5E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Воздействие окружающей среды, обычно испытываемое в помещении при хорошо поддерживаемой температуре (например, в жилом или коммерческом помещении).</w:t>
      </w:r>
    </w:p>
    <w:p w14:paraId="0F6DF01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079FF999" w14:textId="535C0E3A"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Примечание -</w:t>
      </w:r>
      <w:r w:rsidR="00D36D50" w:rsidRPr="000738AB">
        <w:rPr>
          <w:rStyle w:val="FontStyle74"/>
          <w:rFonts w:ascii="Times New Roman" w:hAnsi="Times New Roman" w:cs="Times New Roman"/>
          <w:b w:val="0"/>
          <w:color w:val="auto"/>
          <w:lang w:eastAsia="en-US"/>
        </w:rPr>
        <w:t xml:space="preserve"> </w:t>
      </w:r>
      <w:r w:rsidR="00EE1A85" w:rsidRPr="000738AB">
        <w:rPr>
          <w:rStyle w:val="FontStyle74"/>
          <w:rFonts w:ascii="Times New Roman" w:hAnsi="Times New Roman" w:cs="Times New Roman"/>
          <w:b w:val="0"/>
          <w:color w:val="auto"/>
          <w:lang w:eastAsia="en-US"/>
        </w:rPr>
        <w:t>Температура может варьироваться от +5°С до +40°С при средней относительной влажности примерно 75 % без конденсации.</w:t>
      </w:r>
    </w:p>
    <w:p w14:paraId="1F371D4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06A02B5"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7.3 Класс экологичности II - в помещении. Общие положения</w:t>
      </w:r>
    </w:p>
    <w:p w14:paraId="1DF6A72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Воздействие окружающей среды, обычно испытываемое в помещении при недостаточной температуре (например, в коридорах, холлах или на лестницах, а также там, где может выступать конденсат на окнах и в неотапливаемых складских помещениях или складах, где отопление прерывистое).</w:t>
      </w:r>
    </w:p>
    <w:p w14:paraId="1A77755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73DE1D5D" w14:textId="64C43C4C"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Примечание -</w:t>
      </w:r>
      <w:r w:rsidR="00EE1A85" w:rsidRPr="000738AB">
        <w:rPr>
          <w:rStyle w:val="FontStyle74"/>
          <w:rFonts w:ascii="Times New Roman" w:hAnsi="Times New Roman" w:cs="Times New Roman"/>
          <w:b w:val="0"/>
          <w:color w:val="auto"/>
          <w:lang w:eastAsia="en-US"/>
        </w:rPr>
        <w:t xml:space="preserve"> Можно ожидать, что температура будет варьироваться от –10°C до +40°C при средней относительной влажности примерно 75 % без конденсации.</w:t>
      </w:r>
    </w:p>
    <w:p w14:paraId="2B197BE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0BB36EB1"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7.4 Класс экологичности III - на открытом воздухе. Экстремальные условия в защищенном укрытии или в помещении</w:t>
      </w:r>
    </w:p>
    <w:p w14:paraId="7DAA35F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Воздействия окружающей среды, обычно возникающие на открытом воздухе, когда компоненты I&amp;HAS не полностью подвержены воздействию погодных условий или в помещении с экстремальными условиями окружающей среды.</w:t>
      </w:r>
    </w:p>
    <w:p w14:paraId="05E64C3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6F07501E" w14:textId="4798D824"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 xml:space="preserve">Примечание - </w:t>
      </w:r>
      <w:r w:rsidR="00EE1A85" w:rsidRPr="000738AB">
        <w:rPr>
          <w:rStyle w:val="FontStyle74"/>
          <w:rFonts w:ascii="Times New Roman" w:hAnsi="Times New Roman" w:cs="Times New Roman"/>
          <w:b w:val="0"/>
          <w:color w:val="auto"/>
          <w:lang w:eastAsia="en-US"/>
        </w:rPr>
        <w:t>Можно ожидать, что температура будет варьироваться от –25 °C до +50 °C при средней относительной влажности примерно 75 % без конденсации. Ожидается, что в течение 30 дней в году относительная влажность будет колебаться в пределах 85 % и 95 % без конденсации.</w:t>
      </w:r>
    </w:p>
    <w:p w14:paraId="4A4A9EA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BB655AD"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7.5 Класс экологичности IV - на открытом воздухе. Общие положения</w:t>
      </w:r>
    </w:p>
    <w:p w14:paraId="0D0186D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Воздействие окружающей среды, обычно возникающее на открытом воздухе, когда компоненты I&amp;HAS полностью подвергаются воздействию погоды.</w:t>
      </w:r>
    </w:p>
    <w:p w14:paraId="0E9FD54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4C4F9F4" w14:textId="5EC5ACCA"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 xml:space="preserve">Примечание - </w:t>
      </w:r>
      <w:r w:rsidR="00EE1A85" w:rsidRPr="000738AB">
        <w:rPr>
          <w:rStyle w:val="FontStyle74"/>
          <w:rFonts w:ascii="Times New Roman" w:hAnsi="Times New Roman" w:cs="Times New Roman"/>
          <w:b w:val="0"/>
          <w:color w:val="auto"/>
          <w:lang w:eastAsia="en-US"/>
        </w:rPr>
        <w:t>Можно ожидать, что температура будет варьироваться от –25 °С до +60 °С при средней относительной влажности примерно 75 % без конденсации. Ожидается, что в течение 30 дней в году относительная влажность будет колебаться в пределах 85 % и 95 % без конденсации.</w:t>
      </w:r>
    </w:p>
    <w:p w14:paraId="33B5C93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5FF589C3"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 Функциональные требования</w:t>
      </w:r>
    </w:p>
    <w:p w14:paraId="69B2F9EB"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8.1 Обнаружение злоумышленников, запуск, несанкционированный доступ и установление неисправностей</w:t>
      </w:r>
    </w:p>
    <w:p w14:paraId="122AA4C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I&amp;HAS должна включать, в соответствии с ее конфигурацией, средства обнаружения злоумышленников, запуск, несанкционированный доступ и установление неисправностей, необходимых для выполнения требований настоящего стандарта.</w:t>
      </w:r>
    </w:p>
    <w:p w14:paraId="0900628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6ED08EA9" w14:textId="0E94FF5B"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 xml:space="preserve">Примечание - </w:t>
      </w:r>
      <w:r w:rsidR="00EE1A85" w:rsidRPr="000738AB">
        <w:rPr>
          <w:rStyle w:val="FontStyle74"/>
          <w:rFonts w:ascii="Times New Roman" w:hAnsi="Times New Roman" w:cs="Times New Roman"/>
          <w:b w:val="0"/>
          <w:color w:val="auto"/>
          <w:lang w:eastAsia="en-US"/>
        </w:rPr>
        <w:t>Когда система I&amp;HAS сконфигурирована как IAS, т. е. включает только датчики вторжения, нет необходимости обеспечения в системе функциональности, необходимой для HAS. Точно так же, когда система I&amp;HAS настроена как HAS, нет необходимости чтобы система обеспечивала функциональность, требуемую от IAS.</w:t>
      </w:r>
    </w:p>
    <w:p w14:paraId="51FDDD6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1322D95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Другие события могут быть обнаружены при условии, что это не оказывает неблагоприятного влияния на обязательные требования к обнаружению злоумышленников, запуску, несанкционированному доступу и распознаванию неисправностей.</w:t>
      </w:r>
    </w:p>
    <w:p w14:paraId="3AF87ED3"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8.1.1 Обнаружение злоумышленника</w:t>
      </w:r>
    </w:p>
    <w:p w14:paraId="6A26428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Датчики должны соответствовать для окружающей среды и применения и могут содержать более одной технологии.</w:t>
      </w:r>
    </w:p>
    <w:p w14:paraId="58D3727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Датчики должны быть спроектированы и установлены таким образом, чтобы максимизировать обнаружение подлинного внедрения и свести к минимуму риск ложных сигналов</w:t>
      </w:r>
    </w:p>
    <w:p w14:paraId="42DAF9E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Сигнал или сообщение о злоумышленнике должны генерироваться в течение требуемой продолжительности, когда датчик внедрения был активирован. Настоящая продолжительность должна быть необходимой для обеспечения связи.</w:t>
      </w:r>
    </w:p>
    <w:p w14:paraId="65B1CF02"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8.1.2 Устройство приостановки. Пуск</w:t>
      </w:r>
    </w:p>
    <w:p w14:paraId="715F737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Система I&amp;HAS должна, при необходимости, включать в себя приостанавливающие устройства, соответствующие для окружающей среды и для применения.</w:t>
      </w:r>
    </w:p>
    <w:p w14:paraId="75DE749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Приостанавливающие устройства должны включать средства для сведения к минимуму возможности случайного пуска.</w:t>
      </w:r>
    </w:p>
    <w:p w14:paraId="722C0AE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Сигнал или сообщение о приостановке должно генерироваться, когда приостанавливающее устройство находилось в активном состоянии в течение требуемого срока. Настоящая продолжительность должна быть необходимой для обеспечения связи.</w:t>
      </w:r>
    </w:p>
    <w:p w14:paraId="1EAAA9AB"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8.1.3 Обнаружение несанкционированного доступа</w:t>
      </w:r>
    </w:p>
    <w:p w14:paraId="143BBAB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Обнаружение несанкционированного доступа должно быть включено во все компоненты системы I&amp;HAS, в соответствии с таблицей 12. Сигнал или сообщение о несанкционированном доступе должны генерироваться в течение требуемой </w:t>
      </w:r>
      <w:r w:rsidRPr="000738AB">
        <w:rPr>
          <w:rStyle w:val="FontStyle74"/>
          <w:rFonts w:ascii="Times New Roman" w:hAnsi="Times New Roman" w:cs="Times New Roman"/>
          <w:b w:val="0"/>
          <w:color w:val="auto"/>
          <w:sz w:val="24"/>
          <w:szCs w:val="24"/>
          <w:lang w:eastAsia="en-US"/>
        </w:rPr>
        <w:lastRenderedPageBreak/>
        <w:t>продолжительности, когда датчик несанкционированного доступа был активирован. Настоящая продолжительность должна быть необходимой для обеспечения связи.</w:t>
      </w:r>
    </w:p>
    <w:p w14:paraId="527613A2"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8.1.4 Установление неисправностей</w:t>
      </w:r>
    </w:p>
    <w:p w14:paraId="16DC06F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 зависимости от степени системы I&amp;HAS должны быть предусмотрены средства для распознавания условия неисправности, указанные в таблице 1.</w:t>
      </w:r>
    </w:p>
    <w:p w14:paraId="1203244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Сигнал или сообщение о неисправности должны генерироваться в течение требуемого периода продолжительности после возникновения неисправности в течение необходимого периода. Настоящая продолжительность должна быть необходимой для обеспечения связи</w:t>
      </w:r>
    </w:p>
    <w:p w14:paraId="1D9320F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30638808"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Таблица 1. Неисправности</w:t>
      </w:r>
    </w:p>
    <w:p w14:paraId="75666382"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592"/>
        <w:gridCol w:w="1592"/>
        <w:gridCol w:w="1592"/>
        <w:gridCol w:w="1592"/>
      </w:tblGrid>
      <w:tr w:rsidR="000738AB" w:rsidRPr="000738AB" w14:paraId="2B924B94" w14:textId="77777777" w:rsidTr="00E61687">
        <w:tc>
          <w:tcPr>
            <w:tcW w:w="3277" w:type="dxa"/>
            <w:shd w:val="clear" w:color="auto" w:fill="auto"/>
          </w:tcPr>
          <w:p w14:paraId="740472CD" w14:textId="77777777" w:rsidR="00EE1A85" w:rsidRPr="000738AB" w:rsidRDefault="00EE1A85" w:rsidP="00F23F61">
            <w:pPr>
              <w:pStyle w:val="Style43"/>
              <w:widowControl/>
              <w:ind w:firstLine="709"/>
              <w:jc w:val="center"/>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Неисправности</w:t>
            </w:r>
          </w:p>
        </w:tc>
        <w:tc>
          <w:tcPr>
            <w:tcW w:w="1639" w:type="dxa"/>
            <w:shd w:val="clear" w:color="auto" w:fill="auto"/>
          </w:tcPr>
          <w:p w14:paraId="69B516FC" w14:textId="77777777" w:rsidR="00EE1A85" w:rsidRPr="000738AB" w:rsidRDefault="00EE1A85" w:rsidP="00F23F61">
            <w:pPr>
              <w:pStyle w:val="Style43"/>
              <w:widowControl/>
              <w:ind w:firstLine="709"/>
              <w:jc w:val="center"/>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 xml:space="preserve">1 Степень </w:t>
            </w:r>
          </w:p>
        </w:tc>
        <w:tc>
          <w:tcPr>
            <w:tcW w:w="1639" w:type="dxa"/>
            <w:shd w:val="clear" w:color="auto" w:fill="auto"/>
          </w:tcPr>
          <w:p w14:paraId="633FACC4" w14:textId="77777777" w:rsidR="00EE1A85" w:rsidRPr="000738AB" w:rsidRDefault="00EE1A85" w:rsidP="00F23F61">
            <w:pPr>
              <w:ind w:firstLine="709"/>
              <w:rPr>
                <w:b/>
              </w:rPr>
            </w:pPr>
            <w:r w:rsidRPr="000738AB">
              <w:rPr>
                <w:b/>
              </w:rPr>
              <w:t>2 Степень</w:t>
            </w:r>
          </w:p>
        </w:tc>
        <w:tc>
          <w:tcPr>
            <w:tcW w:w="1639" w:type="dxa"/>
            <w:shd w:val="clear" w:color="auto" w:fill="auto"/>
          </w:tcPr>
          <w:p w14:paraId="1CD3D8A3" w14:textId="77777777" w:rsidR="00EE1A85" w:rsidRPr="000738AB" w:rsidRDefault="00EE1A85" w:rsidP="00F23F61">
            <w:pPr>
              <w:ind w:firstLine="709"/>
              <w:rPr>
                <w:b/>
              </w:rPr>
            </w:pPr>
            <w:r w:rsidRPr="000738AB">
              <w:rPr>
                <w:b/>
              </w:rPr>
              <w:t>3 Степень</w:t>
            </w:r>
          </w:p>
        </w:tc>
        <w:tc>
          <w:tcPr>
            <w:tcW w:w="1639" w:type="dxa"/>
            <w:shd w:val="clear" w:color="auto" w:fill="auto"/>
          </w:tcPr>
          <w:p w14:paraId="062A9B3E" w14:textId="77777777" w:rsidR="00EE1A85" w:rsidRPr="000738AB" w:rsidRDefault="00EE1A85" w:rsidP="00F23F61">
            <w:pPr>
              <w:ind w:firstLine="709"/>
              <w:rPr>
                <w:b/>
              </w:rPr>
            </w:pPr>
            <w:r w:rsidRPr="000738AB">
              <w:rPr>
                <w:b/>
              </w:rPr>
              <w:t>4 Степень</w:t>
            </w:r>
          </w:p>
        </w:tc>
      </w:tr>
      <w:tr w:rsidR="000738AB" w:rsidRPr="000738AB" w14:paraId="2A224A50" w14:textId="77777777" w:rsidTr="00E61687">
        <w:tc>
          <w:tcPr>
            <w:tcW w:w="3277" w:type="dxa"/>
            <w:shd w:val="clear" w:color="auto" w:fill="auto"/>
          </w:tcPr>
          <w:p w14:paraId="266A2D2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Датчик(и)</w:t>
            </w:r>
          </w:p>
        </w:tc>
        <w:tc>
          <w:tcPr>
            <w:tcW w:w="1639" w:type="dxa"/>
            <w:shd w:val="clear" w:color="auto" w:fill="auto"/>
          </w:tcPr>
          <w:p w14:paraId="525225F3" w14:textId="77777777" w:rsidR="00EE1A85" w:rsidRPr="000738AB" w:rsidRDefault="00EE1A85" w:rsidP="00F23F61">
            <w:pPr>
              <w:ind w:firstLine="709"/>
              <w:jc w:val="center"/>
              <w:rPr>
                <w:b/>
              </w:rPr>
            </w:pPr>
            <w:r w:rsidRPr="000738AB">
              <w:rPr>
                <w:rStyle w:val="FontStyle74"/>
                <w:rFonts w:ascii="Times New Roman" w:hAnsi="Times New Roman" w:cs="Times New Roman"/>
                <w:b w:val="0"/>
                <w:color w:val="auto"/>
                <w:sz w:val="24"/>
                <w:szCs w:val="24"/>
                <w:lang w:eastAsia="en-US"/>
              </w:rPr>
              <w:t>М</w:t>
            </w:r>
          </w:p>
        </w:tc>
        <w:tc>
          <w:tcPr>
            <w:tcW w:w="1639" w:type="dxa"/>
            <w:shd w:val="clear" w:color="auto" w:fill="auto"/>
          </w:tcPr>
          <w:p w14:paraId="3486C8C0" w14:textId="77777777" w:rsidR="00EE1A85" w:rsidRPr="000738AB" w:rsidRDefault="00EE1A85" w:rsidP="00F23F61">
            <w:pPr>
              <w:ind w:firstLine="709"/>
              <w:jc w:val="center"/>
              <w:rPr>
                <w:b/>
              </w:rPr>
            </w:pPr>
            <w:r w:rsidRPr="000738AB">
              <w:rPr>
                <w:rStyle w:val="FontStyle74"/>
                <w:rFonts w:ascii="Times New Roman" w:hAnsi="Times New Roman" w:cs="Times New Roman"/>
                <w:b w:val="0"/>
                <w:color w:val="auto"/>
                <w:sz w:val="24"/>
                <w:szCs w:val="24"/>
                <w:lang w:eastAsia="en-US"/>
              </w:rPr>
              <w:t>М</w:t>
            </w:r>
          </w:p>
        </w:tc>
        <w:tc>
          <w:tcPr>
            <w:tcW w:w="1639" w:type="dxa"/>
            <w:shd w:val="clear" w:color="auto" w:fill="auto"/>
          </w:tcPr>
          <w:p w14:paraId="31D02FB0" w14:textId="77777777" w:rsidR="00EE1A85" w:rsidRPr="000738AB" w:rsidRDefault="00EE1A85" w:rsidP="00F23F61">
            <w:pPr>
              <w:ind w:firstLine="709"/>
              <w:jc w:val="center"/>
              <w:rPr>
                <w:b/>
              </w:rPr>
            </w:pPr>
            <w:r w:rsidRPr="000738AB">
              <w:rPr>
                <w:rStyle w:val="FontStyle74"/>
                <w:rFonts w:ascii="Times New Roman" w:hAnsi="Times New Roman" w:cs="Times New Roman"/>
                <w:b w:val="0"/>
                <w:color w:val="auto"/>
                <w:sz w:val="24"/>
                <w:szCs w:val="24"/>
                <w:lang w:eastAsia="en-US"/>
              </w:rPr>
              <w:t>М</w:t>
            </w:r>
          </w:p>
        </w:tc>
        <w:tc>
          <w:tcPr>
            <w:tcW w:w="1639" w:type="dxa"/>
            <w:shd w:val="clear" w:color="auto" w:fill="auto"/>
          </w:tcPr>
          <w:p w14:paraId="1AC246C9" w14:textId="77777777" w:rsidR="00EE1A85" w:rsidRPr="000738AB" w:rsidRDefault="00EE1A85" w:rsidP="00F23F61">
            <w:pPr>
              <w:ind w:firstLine="709"/>
              <w:jc w:val="center"/>
              <w:rPr>
                <w:b/>
              </w:rPr>
            </w:pPr>
            <w:r w:rsidRPr="000738AB">
              <w:rPr>
                <w:rStyle w:val="FontStyle74"/>
                <w:rFonts w:ascii="Times New Roman" w:hAnsi="Times New Roman" w:cs="Times New Roman"/>
                <w:b w:val="0"/>
                <w:color w:val="auto"/>
                <w:sz w:val="24"/>
                <w:szCs w:val="24"/>
                <w:lang w:eastAsia="en-US"/>
              </w:rPr>
              <w:t>М</w:t>
            </w:r>
          </w:p>
        </w:tc>
      </w:tr>
      <w:tr w:rsidR="000738AB" w:rsidRPr="000738AB" w14:paraId="37412227" w14:textId="77777777" w:rsidTr="00E61687">
        <w:tc>
          <w:tcPr>
            <w:tcW w:w="3277" w:type="dxa"/>
            <w:shd w:val="clear" w:color="auto" w:fill="auto"/>
          </w:tcPr>
          <w:p w14:paraId="0089A8D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Приостанавливающее устройство (а)</w:t>
            </w:r>
          </w:p>
        </w:tc>
        <w:tc>
          <w:tcPr>
            <w:tcW w:w="1639" w:type="dxa"/>
            <w:shd w:val="clear" w:color="auto" w:fill="auto"/>
          </w:tcPr>
          <w:p w14:paraId="3C202344"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c>
          <w:tcPr>
            <w:tcW w:w="1639" w:type="dxa"/>
            <w:shd w:val="clear" w:color="auto" w:fill="auto"/>
          </w:tcPr>
          <w:p w14:paraId="37F5C0A5"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69EC502E"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c>
          <w:tcPr>
            <w:tcW w:w="1639" w:type="dxa"/>
            <w:shd w:val="clear" w:color="auto" w:fill="auto"/>
          </w:tcPr>
          <w:p w14:paraId="29CCF78A"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r>
      <w:tr w:rsidR="000738AB" w:rsidRPr="000738AB" w14:paraId="39791EE9" w14:textId="77777777" w:rsidTr="00E61687">
        <w:tc>
          <w:tcPr>
            <w:tcW w:w="3277" w:type="dxa"/>
            <w:shd w:val="clear" w:color="auto" w:fill="auto"/>
          </w:tcPr>
          <w:p w14:paraId="58C814C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Основной источник электропитания</w:t>
            </w:r>
          </w:p>
        </w:tc>
        <w:tc>
          <w:tcPr>
            <w:tcW w:w="1639" w:type="dxa"/>
            <w:shd w:val="clear" w:color="auto" w:fill="auto"/>
          </w:tcPr>
          <w:p w14:paraId="0ED1CB45"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216FD9A7"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c>
          <w:tcPr>
            <w:tcW w:w="1639" w:type="dxa"/>
            <w:shd w:val="clear" w:color="auto" w:fill="auto"/>
          </w:tcPr>
          <w:p w14:paraId="5AFDAF5D"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513D5881"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r>
      <w:tr w:rsidR="000738AB" w:rsidRPr="000738AB" w14:paraId="34C2B9DB" w14:textId="77777777" w:rsidTr="00E61687">
        <w:tc>
          <w:tcPr>
            <w:tcW w:w="3277" w:type="dxa"/>
            <w:shd w:val="clear" w:color="auto" w:fill="auto"/>
          </w:tcPr>
          <w:p w14:paraId="76A3A68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Альтернативный источник электропитания</w:t>
            </w:r>
          </w:p>
        </w:tc>
        <w:tc>
          <w:tcPr>
            <w:tcW w:w="1639" w:type="dxa"/>
            <w:shd w:val="clear" w:color="auto" w:fill="auto"/>
          </w:tcPr>
          <w:p w14:paraId="7F37CF92"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1B23081B"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c>
          <w:tcPr>
            <w:tcW w:w="1639" w:type="dxa"/>
            <w:shd w:val="clear" w:color="auto" w:fill="auto"/>
          </w:tcPr>
          <w:p w14:paraId="29FAB539"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12071524"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r>
      <w:tr w:rsidR="000738AB" w:rsidRPr="000738AB" w14:paraId="04B387E2" w14:textId="77777777" w:rsidTr="00E61687">
        <w:tc>
          <w:tcPr>
            <w:tcW w:w="3277" w:type="dxa"/>
            <w:shd w:val="clear" w:color="auto" w:fill="auto"/>
          </w:tcPr>
          <w:p w14:paraId="2D60CDB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Соединения</w:t>
            </w:r>
          </w:p>
        </w:tc>
        <w:tc>
          <w:tcPr>
            <w:tcW w:w="1639" w:type="dxa"/>
            <w:shd w:val="clear" w:color="auto" w:fill="auto"/>
          </w:tcPr>
          <w:p w14:paraId="75C1BAED"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c>
          <w:tcPr>
            <w:tcW w:w="1639" w:type="dxa"/>
            <w:shd w:val="clear" w:color="auto" w:fill="auto"/>
          </w:tcPr>
          <w:p w14:paraId="242D0C30"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6F394B1A"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04031118"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r>
      <w:tr w:rsidR="000738AB" w:rsidRPr="000738AB" w14:paraId="01FBEC9C" w14:textId="77777777" w:rsidTr="00E61687">
        <w:tc>
          <w:tcPr>
            <w:tcW w:w="3277" w:type="dxa"/>
            <w:shd w:val="clear" w:color="auto" w:fill="auto"/>
          </w:tcPr>
          <w:p w14:paraId="7670AB7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Система(ы) передачи </w:t>
            </w:r>
            <w:proofErr w:type="spellStart"/>
            <w:r w:rsidRPr="000738AB">
              <w:rPr>
                <w:rStyle w:val="FontStyle74"/>
                <w:rFonts w:ascii="Times New Roman" w:hAnsi="Times New Roman" w:cs="Times New Roman"/>
                <w:b w:val="0"/>
                <w:color w:val="auto"/>
                <w:sz w:val="24"/>
                <w:szCs w:val="24"/>
                <w:lang w:eastAsia="en-US"/>
              </w:rPr>
              <w:t>сигналов</w:t>
            </w:r>
            <w:r w:rsidRPr="000738AB">
              <w:rPr>
                <w:rStyle w:val="FontStyle74"/>
                <w:rFonts w:ascii="Times New Roman" w:hAnsi="Times New Roman" w:cs="Times New Roman"/>
                <w:b w:val="0"/>
                <w:color w:val="auto"/>
                <w:sz w:val="24"/>
                <w:szCs w:val="24"/>
                <w:vertAlign w:val="superscript"/>
                <w:lang w:eastAsia="en-US"/>
              </w:rPr>
              <w:t>a</w:t>
            </w:r>
            <w:proofErr w:type="spellEnd"/>
          </w:p>
        </w:tc>
        <w:tc>
          <w:tcPr>
            <w:tcW w:w="1639" w:type="dxa"/>
            <w:shd w:val="clear" w:color="auto" w:fill="auto"/>
          </w:tcPr>
          <w:p w14:paraId="5B6FB1B3"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c>
          <w:tcPr>
            <w:tcW w:w="1639" w:type="dxa"/>
            <w:shd w:val="clear" w:color="auto" w:fill="auto"/>
          </w:tcPr>
          <w:p w14:paraId="67011164"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2F0522B7"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731183D8"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r>
      <w:tr w:rsidR="000738AB" w:rsidRPr="000738AB" w14:paraId="1FE7A76B" w14:textId="77777777" w:rsidTr="00E61687">
        <w:tc>
          <w:tcPr>
            <w:tcW w:w="3277" w:type="dxa"/>
            <w:shd w:val="clear" w:color="auto" w:fill="auto"/>
          </w:tcPr>
          <w:p w14:paraId="38B0C8F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Предупреждающее устройство(а)</w:t>
            </w:r>
          </w:p>
        </w:tc>
        <w:tc>
          <w:tcPr>
            <w:tcW w:w="1639" w:type="dxa"/>
            <w:shd w:val="clear" w:color="auto" w:fill="auto"/>
          </w:tcPr>
          <w:p w14:paraId="711A1FE4"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12466A36"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3265612D" w14:textId="77777777" w:rsidR="00EE1A85" w:rsidRPr="000738AB" w:rsidRDefault="00EE1A85" w:rsidP="00F23F61">
            <w:pPr>
              <w:ind w:firstLine="709"/>
              <w:jc w:val="center"/>
            </w:pPr>
            <w:r w:rsidRPr="000738AB">
              <w:rPr>
                <w:lang w:eastAsia="en-US"/>
              </w:rPr>
              <w:t>М</w:t>
            </w:r>
          </w:p>
        </w:tc>
        <w:tc>
          <w:tcPr>
            <w:tcW w:w="1639" w:type="dxa"/>
            <w:shd w:val="clear" w:color="auto" w:fill="auto"/>
          </w:tcPr>
          <w:p w14:paraId="764DC0BA" w14:textId="77777777" w:rsidR="00EE1A85" w:rsidRPr="000738AB" w:rsidRDefault="00EE1A85" w:rsidP="00F23F61">
            <w:pPr>
              <w:ind w:firstLine="709"/>
              <w:jc w:val="center"/>
            </w:pPr>
            <w:r w:rsidRPr="000738AB">
              <w:rPr>
                <w:rStyle w:val="FontStyle74"/>
                <w:rFonts w:ascii="Times New Roman" w:hAnsi="Times New Roman" w:cs="Times New Roman"/>
                <w:b w:val="0"/>
                <w:color w:val="auto"/>
                <w:sz w:val="24"/>
                <w:szCs w:val="24"/>
                <w:lang w:eastAsia="en-US"/>
              </w:rPr>
              <w:t>М</w:t>
            </w:r>
          </w:p>
        </w:tc>
      </w:tr>
      <w:tr w:rsidR="000738AB" w:rsidRPr="000738AB" w14:paraId="17CB5552" w14:textId="77777777" w:rsidTr="00E61687">
        <w:tc>
          <w:tcPr>
            <w:tcW w:w="3277" w:type="dxa"/>
            <w:shd w:val="clear" w:color="auto" w:fill="auto"/>
          </w:tcPr>
          <w:p w14:paraId="150E737D" w14:textId="77777777" w:rsidR="00EE1A85" w:rsidRPr="000738AB" w:rsidRDefault="00EE1A85" w:rsidP="00F23F61">
            <w:pPr>
              <w:pStyle w:val="Style43"/>
              <w:widowControl/>
              <w:ind w:firstLine="709"/>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Другие неисправности </w:t>
            </w:r>
            <w:r w:rsidRPr="000738AB">
              <w:rPr>
                <w:rStyle w:val="FontStyle74"/>
                <w:rFonts w:ascii="Times New Roman" w:hAnsi="Times New Roman" w:cs="Times New Roman"/>
                <w:b w:val="0"/>
                <w:color w:val="auto"/>
                <w:sz w:val="24"/>
                <w:szCs w:val="24"/>
                <w:vertAlign w:val="superscript"/>
                <w:lang w:eastAsia="en-US"/>
              </w:rPr>
              <w:t>b</w:t>
            </w:r>
          </w:p>
        </w:tc>
        <w:tc>
          <w:tcPr>
            <w:tcW w:w="1639" w:type="dxa"/>
            <w:shd w:val="clear" w:color="auto" w:fill="auto"/>
          </w:tcPr>
          <w:p w14:paraId="66713E0D" w14:textId="77777777" w:rsidR="00EE1A85" w:rsidRPr="000738AB" w:rsidRDefault="00EE1A85" w:rsidP="00F23F61">
            <w:pPr>
              <w:ind w:firstLine="709"/>
              <w:jc w:val="center"/>
            </w:pPr>
            <w:proofErr w:type="spellStart"/>
            <w:r w:rsidRPr="000738AB">
              <w:t>Op</w:t>
            </w:r>
            <w:proofErr w:type="spellEnd"/>
          </w:p>
        </w:tc>
        <w:tc>
          <w:tcPr>
            <w:tcW w:w="1639" w:type="dxa"/>
            <w:shd w:val="clear" w:color="auto" w:fill="auto"/>
          </w:tcPr>
          <w:p w14:paraId="2166690B" w14:textId="77777777" w:rsidR="00EE1A85" w:rsidRPr="000738AB" w:rsidRDefault="00EE1A85" w:rsidP="00F23F61">
            <w:pPr>
              <w:ind w:firstLine="709"/>
              <w:jc w:val="center"/>
            </w:pPr>
            <w:proofErr w:type="spellStart"/>
            <w:r w:rsidRPr="000738AB">
              <w:t>Op</w:t>
            </w:r>
            <w:proofErr w:type="spellEnd"/>
          </w:p>
        </w:tc>
        <w:tc>
          <w:tcPr>
            <w:tcW w:w="1639" w:type="dxa"/>
            <w:shd w:val="clear" w:color="auto" w:fill="auto"/>
          </w:tcPr>
          <w:p w14:paraId="70D8892F" w14:textId="77777777" w:rsidR="00EE1A85" w:rsidRPr="000738AB" w:rsidRDefault="00EE1A85" w:rsidP="00F23F61">
            <w:pPr>
              <w:ind w:firstLine="709"/>
              <w:jc w:val="center"/>
            </w:pPr>
            <w:proofErr w:type="spellStart"/>
            <w:r w:rsidRPr="000738AB">
              <w:t>Op</w:t>
            </w:r>
            <w:proofErr w:type="spellEnd"/>
          </w:p>
        </w:tc>
        <w:tc>
          <w:tcPr>
            <w:tcW w:w="1639" w:type="dxa"/>
            <w:shd w:val="clear" w:color="auto" w:fill="auto"/>
          </w:tcPr>
          <w:p w14:paraId="3E13C723" w14:textId="77777777" w:rsidR="00EE1A85" w:rsidRPr="000738AB" w:rsidRDefault="00EE1A85" w:rsidP="00F23F61">
            <w:pPr>
              <w:ind w:firstLine="709"/>
              <w:jc w:val="center"/>
            </w:pPr>
            <w:proofErr w:type="spellStart"/>
            <w:r w:rsidRPr="000738AB">
              <w:t>Op</w:t>
            </w:r>
            <w:proofErr w:type="spellEnd"/>
          </w:p>
        </w:tc>
      </w:tr>
      <w:tr w:rsidR="000738AB" w:rsidRPr="000738AB" w14:paraId="2CA82949" w14:textId="77777777" w:rsidTr="00E61687">
        <w:tc>
          <w:tcPr>
            <w:tcW w:w="9833" w:type="dxa"/>
            <w:gridSpan w:val="5"/>
            <w:shd w:val="clear" w:color="auto" w:fill="auto"/>
          </w:tcPr>
          <w:p w14:paraId="6E94E8D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Условные обозначения: M = обязательный </w:t>
            </w:r>
            <w:proofErr w:type="spellStart"/>
            <w:r w:rsidRPr="000738AB">
              <w:rPr>
                <w:rStyle w:val="FontStyle74"/>
                <w:rFonts w:ascii="Times New Roman" w:hAnsi="Times New Roman" w:cs="Times New Roman"/>
                <w:b w:val="0"/>
                <w:color w:val="auto"/>
                <w:sz w:val="24"/>
                <w:szCs w:val="24"/>
                <w:lang w:eastAsia="en-US"/>
              </w:rPr>
              <w:t>Op</w:t>
            </w:r>
            <w:proofErr w:type="spellEnd"/>
            <w:r w:rsidRPr="000738AB">
              <w:rPr>
                <w:rStyle w:val="FontStyle74"/>
                <w:rFonts w:ascii="Times New Roman" w:hAnsi="Times New Roman" w:cs="Times New Roman"/>
                <w:b w:val="0"/>
                <w:color w:val="auto"/>
                <w:sz w:val="24"/>
                <w:szCs w:val="24"/>
                <w:lang w:eastAsia="en-US"/>
              </w:rPr>
              <w:t xml:space="preserve"> = необязательный.</w:t>
            </w:r>
          </w:p>
          <w:p w14:paraId="61B4F62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765396EB" w14:textId="10B2EE93"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 xml:space="preserve">Примечание - </w:t>
            </w:r>
            <w:r w:rsidR="00EE1A85" w:rsidRPr="000738AB">
              <w:rPr>
                <w:rStyle w:val="FontStyle74"/>
                <w:rFonts w:ascii="Times New Roman" w:hAnsi="Times New Roman" w:cs="Times New Roman"/>
                <w:b w:val="0"/>
                <w:color w:val="auto"/>
                <w:lang w:eastAsia="en-US"/>
              </w:rPr>
              <w:t xml:space="preserve">Требование к системе I&amp;HAS распознавать неисправности датчика, приостанавливающего устройства, неисправности ATS и WD не означает, что такое оборудование требуется для обеспечения сообщения о конкретной неисправности, </w:t>
            </w:r>
            <w:proofErr w:type="gramStart"/>
            <w:r w:rsidR="00EE1A85" w:rsidRPr="000738AB">
              <w:rPr>
                <w:rStyle w:val="FontStyle74"/>
                <w:rFonts w:ascii="Times New Roman" w:hAnsi="Times New Roman" w:cs="Times New Roman"/>
                <w:b w:val="0"/>
                <w:color w:val="auto"/>
                <w:lang w:eastAsia="en-US"/>
              </w:rPr>
              <w:t>например,</w:t>
            </w:r>
            <w:proofErr w:type="gramEnd"/>
            <w:r w:rsidR="00EE1A85" w:rsidRPr="000738AB">
              <w:rPr>
                <w:rStyle w:val="FontStyle74"/>
                <w:rFonts w:ascii="Times New Roman" w:hAnsi="Times New Roman" w:cs="Times New Roman"/>
                <w:b w:val="0"/>
                <w:color w:val="auto"/>
                <w:lang w:eastAsia="en-US"/>
              </w:rPr>
              <w:t xml:space="preserve"> неисправность WD может быть вызвана неисправностью периодического общения</w:t>
            </w:r>
          </w:p>
          <w:p w14:paraId="7FD1BF6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tc>
      </w:tr>
      <w:tr w:rsidR="00EE1A85" w:rsidRPr="000738AB" w14:paraId="0DA53DC8" w14:textId="77777777" w:rsidTr="00E61687">
        <w:tc>
          <w:tcPr>
            <w:tcW w:w="9833" w:type="dxa"/>
            <w:gridSpan w:val="5"/>
            <w:shd w:val="clear" w:color="auto" w:fill="auto"/>
          </w:tcPr>
          <w:p w14:paraId="4A4493C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roofErr w:type="gramStart"/>
            <w:r w:rsidRPr="000738AB">
              <w:rPr>
                <w:rStyle w:val="FontStyle74"/>
                <w:rFonts w:ascii="Times New Roman" w:hAnsi="Times New Roman" w:cs="Times New Roman"/>
                <w:b w:val="0"/>
                <w:color w:val="auto"/>
                <w:sz w:val="24"/>
                <w:szCs w:val="24"/>
                <w:vertAlign w:val="superscript"/>
                <w:lang w:eastAsia="en-US"/>
              </w:rPr>
              <w:t>a</w:t>
            </w:r>
            <w:proofErr w:type="gramEnd"/>
            <w:r w:rsidRPr="000738AB">
              <w:rPr>
                <w:rStyle w:val="FontStyle74"/>
                <w:rFonts w:ascii="Times New Roman" w:hAnsi="Times New Roman" w:cs="Times New Roman"/>
                <w:b w:val="0"/>
                <w:color w:val="auto"/>
                <w:sz w:val="24"/>
                <w:szCs w:val="24"/>
                <w:lang w:eastAsia="en-US"/>
              </w:rPr>
              <w:t xml:space="preserve">   Если система I&amp;HAS в соответствии со своей степенью и параметром уведомления должна иметь более одной системы передачи сигнала, распознается неисправность любой ATS.</w:t>
            </w:r>
          </w:p>
          <w:p w14:paraId="43E65DB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vertAlign w:val="superscript"/>
                <w:lang w:eastAsia="en-US"/>
              </w:rPr>
              <w:t>b</w:t>
            </w:r>
            <w:r w:rsidRPr="000738AB">
              <w:rPr>
                <w:rStyle w:val="FontStyle74"/>
                <w:rFonts w:ascii="Times New Roman" w:hAnsi="Times New Roman" w:cs="Times New Roman"/>
                <w:b w:val="0"/>
                <w:color w:val="auto"/>
                <w:sz w:val="24"/>
                <w:szCs w:val="24"/>
                <w:lang w:eastAsia="en-US"/>
              </w:rPr>
              <w:t xml:space="preserve">   Другие неисправности, указанные в стандартах на компоненты.</w:t>
            </w:r>
          </w:p>
          <w:p w14:paraId="77A4F05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tc>
      </w:tr>
    </w:tbl>
    <w:p w14:paraId="173FE50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0941AF9C"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8.2 Другие функции</w:t>
      </w:r>
    </w:p>
    <w:p w14:paraId="37FAAF64"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8.2.1 Маскировка</w:t>
      </w:r>
    </w:p>
    <w:p w14:paraId="2727604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 степенях 3 и 4 датчики движения системы I&amp;HAS должны включать средства обнаружения маскировки.</w:t>
      </w:r>
    </w:p>
    <w:p w14:paraId="2CA457AF"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8.2.2 Уменьшение дальности действия датчика движения</w:t>
      </w:r>
    </w:p>
    <w:p w14:paraId="37C4A5A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Датчики движения I&amp;HAS степени 4 должны включать средства обнаружения значительного снижения указанного диапазона.</w:t>
      </w:r>
    </w:p>
    <w:p w14:paraId="0E139950"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 Эксплуатация</w:t>
      </w:r>
    </w:p>
    <w:p w14:paraId="20ED5AE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lastRenderedPageBreak/>
        <w:t>Система I&amp;HAS должна быть спроектирована таким образом, чтобы свести к минимуму возможность подачи оператором ложного сигнала.</w:t>
      </w:r>
    </w:p>
    <w:p w14:paraId="4CC4CBF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Элементы управления, </w:t>
      </w:r>
      <w:proofErr w:type="gramStart"/>
      <w:r w:rsidRPr="000738AB">
        <w:rPr>
          <w:rStyle w:val="FontStyle74"/>
          <w:rFonts w:ascii="Times New Roman" w:hAnsi="Times New Roman" w:cs="Times New Roman"/>
          <w:b w:val="0"/>
          <w:color w:val="auto"/>
          <w:sz w:val="24"/>
          <w:szCs w:val="24"/>
          <w:lang w:eastAsia="en-US"/>
        </w:rPr>
        <w:t>например,</w:t>
      </w:r>
      <w:proofErr w:type="gramEnd"/>
      <w:r w:rsidRPr="000738AB">
        <w:rPr>
          <w:rStyle w:val="FontStyle74"/>
          <w:rFonts w:ascii="Times New Roman" w:hAnsi="Times New Roman" w:cs="Times New Roman"/>
          <w:b w:val="0"/>
          <w:color w:val="auto"/>
          <w:sz w:val="24"/>
          <w:szCs w:val="24"/>
          <w:lang w:eastAsia="en-US"/>
        </w:rPr>
        <w:t xml:space="preserve"> кнопки клавиатуры, используемые во время работы I&amp;HAS, должны быть четко и понятно обозначены и логически организованы таким образом, чтобы свести к минимуму возможность неправильной эксплуатации.</w:t>
      </w:r>
    </w:p>
    <w:p w14:paraId="356CA834" w14:textId="77777777" w:rsidR="00F67B31" w:rsidRPr="000738AB" w:rsidRDefault="00F67B31"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34D0EB11"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8.3.1 Уровни доступа</w:t>
      </w:r>
    </w:p>
    <w:p w14:paraId="4DD6B11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Настоящий стандарт определяет четыре уровня доступа пользователей, которые классифицируют способность пользователей получать доступ к компонентам системы и элементам управления.</w:t>
      </w:r>
    </w:p>
    <w:p w14:paraId="40545E8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Четыре уровня доступа следующие.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7957"/>
      </w:tblGrid>
      <w:tr w:rsidR="000738AB" w:rsidRPr="000738AB" w14:paraId="585B8456" w14:textId="77777777" w:rsidTr="00F67B31">
        <w:tc>
          <w:tcPr>
            <w:tcW w:w="1638" w:type="dxa"/>
            <w:shd w:val="clear" w:color="auto" w:fill="auto"/>
          </w:tcPr>
          <w:p w14:paraId="7FBB2A18"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Уровень 1</w:t>
            </w:r>
          </w:p>
        </w:tc>
        <w:tc>
          <w:tcPr>
            <w:tcW w:w="8195" w:type="dxa"/>
            <w:shd w:val="clear" w:color="auto" w:fill="auto"/>
          </w:tcPr>
          <w:p w14:paraId="4A4ADEBE"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Доступ любого лица</w:t>
            </w:r>
          </w:p>
          <w:p w14:paraId="354FFAF6"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Функции, которые должны быть доступны на уровне 1, не должны иметь ограничений на доступ.</w:t>
            </w:r>
          </w:p>
        </w:tc>
      </w:tr>
      <w:tr w:rsidR="000738AB" w:rsidRPr="000738AB" w14:paraId="37EBEA27" w14:textId="77777777" w:rsidTr="00F67B31">
        <w:tc>
          <w:tcPr>
            <w:tcW w:w="1638" w:type="dxa"/>
            <w:shd w:val="clear" w:color="auto" w:fill="auto"/>
          </w:tcPr>
          <w:p w14:paraId="49F0B055"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Уровень</w:t>
            </w:r>
            <w:r w:rsidRPr="000738AB">
              <w:rPr>
                <w:rStyle w:val="FontStyle74"/>
                <w:rFonts w:ascii="Times New Roman" w:hAnsi="Times New Roman" w:cs="Times New Roman"/>
                <w:b w:val="0"/>
                <w:color w:val="auto"/>
                <w:sz w:val="24"/>
                <w:szCs w:val="24"/>
                <w:lang w:val="en-US" w:eastAsia="en-US"/>
              </w:rPr>
              <w:t xml:space="preserve"> 2</w:t>
            </w:r>
          </w:p>
        </w:tc>
        <w:tc>
          <w:tcPr>
            <w:tcW w:w="8195" w:type="dxa"/>
            <w:shd w:val="clear" w:color="auto" w:fill="auto"/>
          </w:tcPr>
          <w:p w14:paraId="31A98598"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Доступ пользователя, </w:t>
            </w:r>
            <w:proofErr w:type="gramStart"/>
            <w:r w:rsidRPr="000738AB">
              <w:rPr>
                <w:rStyle w:val="FontStyle74"/>
                <w:rFonts w:ascii="Times New Roman" w:hAnsi="Times New Roman" w:cs="Times New Roman"/>
                <w:b w:val="0"/>
                <w:color w:val="auto"/>
                <w:sz w:val="24"/>
                <w:szCs w:val="24"/>
                <w:lang w:eastAsia="en-US"/>
              </w:rPr>
              <w:t>например,</w:t>
            </w:r>
            <w:proofErr w:type="gramEnd"/>
            <w:r w:rsidRPr="000738AB">
              <w:rPr>
                <w:rStyle w:val="FontStyle74"/>
                <w:rFonts w:ascii="Times New Roman" w:hAnsi="Times New Roman" w:cs="Times New Roman"/>
                <w:b w:val="0"/>
                <w:color w:val="auto"/>
                <w:sz w:val="24"/>
                <w:szCs w:val="24"/>
                <w:lang w:eastAsia="en-US"/>
              </w:rPr>
              <w:t xml:space="preserve"> оператора</w:t>
            </w:r>
          </w:p>
          <w:p w14:paraId="4F76F474"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Функции, влияющие на рабочее состояние (без изменения конфигурации</w:t>
            </w:r>
            <w:r w:rsidRPr="000738AB">
              <w:t xml:space="preserve"> </w:t>
            </w:r>
            <w:r w:rsidRPr="000738AB">
              <w:rPr>
                <w:rStyle w:val="FontStyle74"/>
                <w:rFonts w:ascii="Times New Roman" w:hAnsi="Times New Roman" w:cs="Times New Roman"/>
                <w:b w:val="0"/>
                <w:color w:val="auto"/>
                <w:sz w:val="24"/>
                <w:szCs w:val="24"/>
                <w:lang w:eastAsia="en-US"/>
              </w:rPr>
              <w:t>I&amp;HAS, например данные по конкретным объектам).</w:t>
            </w:r>
          </w:p>
          <w:p w14:paraId="218CF6FC"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Доступ к функциям, которые должны быть доступны на уровне 2, должен быть ограничен с помощью ключа или кодового переключателя или замка или других эквивалентных средств. Ключи или коды уровня 2 не должны обеспечивать доступ на уровне 3 или уровне 4.</w:t>
            </w:r>
          </w:p>
        </w:tc>
      </w:tr>
      <w:tr w:rsidR="000738AB" w:rsidRPr="000738AB" w14:paraId="5220B111" w14:textId="77777777" w:rsidTr="00F67B31">
        <w:tc>
          <w:tcPr>
            <w:tcW w:w="1638" w:type="dxa"/>
            <w:shd w:val="clear" w:color="auto" w:fill="auto"/>
          </w:tcPr>
          <w:p w14:paraId="7082B461"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Уровень 3</w:t>
            </w:r>
          </w:p>
        </w:tc>
        <w:tc>
          <w:tcPr>
            <w:tcW w:w="8195" w:type="dxa"/>
            <w:shd w:val="clear" w:color="auto" w:fill="auto"/>
          </w:tcPr>
          <w:p w14:paraId="614EE1C0"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Доступ пользователя, </w:t>
            </w:r>
            <w:proofErr w:type="gramStart"/>
            <w:r w:rsidRPr="000738AB">
              <w:rPr>
                <w:rStyle w:val="FontStyle74"/>
                <w:rFonts w:ascii="Times New Roman" w:hAnsi="Times New Roman" w:cs="Times New Roman"/>
                <w:b w:val="0"/>
                <w:color w:val="auto"/>
                <w:sz w:val="24"/>
                <w:szCs w:val="24"/>
                <w:lang w:eastAsia="en-US"/>
              </w:rPr>
              <w:t>например,</w:t>
            </w:r>
            <w:proofErr w:type="gramEnd"/>
            <w:r w:rsidRPr="000738AB">
              <w:rPr>
                <w:rStyle w:val="FontStyle74"/>
                <w:rFonts w:ascii="Times New Roman" w:hAnsi="Times New Roman" w:cs="Times New Roman"/>
                <w:b w:val="0"/>
                <w:color w:val="auto"/>
                <w:sz w:val="24"/>
                <w:szCs w:val="24"/>
                <w:lang w:eastAsia="en-US"/>
              </w:rPr>
              <w:t xml:space="preserve"> персонала охранной компании</w:t>
            </w:r>
          </w:p>
          <w:p w14:paraId="2A376DF9"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Все функции, влияющие на конфигурацию системы I&amp;HAS (без изменения конструкции оборудования).</w:t>
            </w:r>
          </w:p>
          <w:p w14:paraId="2B82C086"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Доступ к функциям, которые должны быть доступны на уровне 3, должен быть ограничен с помощью ключа или кодового переключателя, или замка или других эквивалентных средств. Ключ или коды уровня 3 не должны обеспечивать доступ на уровне 4.</w:t>
            </w:r>
          </w:p>
        </w:tc>
      </w:tr>
      <w:tr w:rsidR="00EE1A85" w:rsidRPr="000738AB" w14:paraId="2254EA98" w14:textId="77777777" w:rsidTr="00F67B31">
        <w:tc>
          <w:tcPr>
            <w:tcW w:w="1638" w:type="dxa"/>
            <w:shd w:val="clear" w:color="auto" w:fill="auto"/>
          </w:tcPr>
          <w:p w14:paraId="4B35B197"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Уровень 4</w:t>
            </w:r>
          </w:p>
        </w:tc>
        <w:tc>
          <w:tcPr>
            <w:tcW w:w="8195" w:type="dxa"/>
            <w:shd w:val="clear" w:color="auto" w:fill="auto"/>
          </w:tcPr>
          <w:p w14:paraId="65EAD495"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Доступ пользователя, </w:t>
            </w:r>
            <w:proofErr w:type="gramStart"/>
            <w:r w:rsidRPr="000738AB">
              <w:rPr>
                <w:rStyle w:val="FontStyle74"/>
                <w:rFonts w:ascii="Times New Roman" w:hAnsi="Times New Roman" w:cs="Times New Roman"/>
                <w:b w:val="0"/>
                <w:color w:val="auto"/>
                <w:sz w:val="24"/>
                <w:szCs w:val="24"/>
                <w:lang w:eastAsia="en-US"/>
              </w:rPr>
              <w:t>например,</w:t>
            </w:r>
            <w:proofErr w:type="gramEnd"/>
            <w:r w:rsidRPr="000738AB">
              <w:rPr>
                <w:rStyle w:val="FontStyle74"/>
                <w:rFonts w:ascii="Times New Roman" w:hAnsi="Times New Roman" w:cs="Times New Roman"/>
                <w:b w:val="0"/>
                <w:color w:val="auto"/>
                <w:sz w:val="24"/>
                <w:szCs w:val="24"/>
                <w:lang w:eastAsia="en-US"/>
              </w:rPr>
              <w:t xml:space="preserve"> производителя оборудования</w:t>
            </w:r>
          </w:p>
          <w:p w14:paraId="7CEA3317"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Доступ к компонентам для изменения конструкции оборудования.</w:t>
            </w:r>
          </w:p>
          <w:p w14:paraId="3FB6E6D3" w14:textId="77777777" w:rsidR="00EE1A85" w:rsidRPr="000738AB" w:rsidRDefault="00EE1A85" w:rsidP="0034324C">
            <w:pPr>
              <w:pStyle w:val="Style43"/>
              <w:widowControl/>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Доступ к функциям, которые должны быть доступны на уровне 4, должен быть ограничен с помощью ключа или кодового переключателя или замка или других эквивалентных средств.</w:t>
            </w:r>
          </w:p>
          <w:p w14:paraId="66C2150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3EAD885B" w14:textId="6727D312" w:rsidR="00EE1A85" w:rsidRPr="000738AB" w:rsidRDefault="00722CF3"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lang w:eastAsia="en-US"/>
              </w:rPr>
              <w:t xml:space="preserve">Примечание - </w:t>
            </w:r>
            <w:r w:rsidR="00EE1A85" w:rsidRPr="000738AB">
              <w:rPr>
                <w:rStyle w:val="FontStyle74"/>
                <w:rFonts w:ascii="Times New Roman" w:hAnsi="Times New Roman" w:cs="Times New Roman"/>
                <w:b w:val="0"/>
                <w:color w:val="auto"/>
                <w:lang w:eastAsia="en-US"/>
              </w:rPr>
              <w:t>Уровень доступа 4 применяется при изменении программного обеспечения операционной программы без активирования устройства для несанкционированный доступа на CIE или ACE.</w:t>
            </w:r>
          </w:p>
        </w:tc>
      </w:tr>
    </w:tbl>
    <w:p w14:paraId="2EB8936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79FB832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Доступ на уровне 3 должен быть запрещен, если только</w:t>
      </w:r>
    </w:p>
    <w:p w14:paraId="40E3338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а) доступ разрешен пользователем с уровнем доступа 2, или</w:t>
      </w:r>
    </w:p>
    <w:p w14:paraId="673BA88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b) в степенях 1, 2 и 3 системы I&amp;HAS доступ на 3 уровне может предоставляться без разрешения пользователя 2-го уровня, при условии</w:t>
      </w:r>
    </w:p>
    <w:p w14:paraId="76BCA2D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1) пользователь, которому предоставляется доступ на уровне 3, находится в охраняемом помещении и имеет доступ к CIE локально, и</w:t>
      </w:r>
    </w:p>
    <w:p w14:paraId="3DBF4E7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2) система I&amp;HAS снята с охраны, и</w:t>
      </w:r>
    </w:p>
    <w:p w14:paraId="6F31448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3) на 1-степени </w:t>
      </w:r>
      <w:bookmarkStart w:id="16" w:name="_Hlk128951880"/>
      <w:r w:rsidRPr="000738AB">
        <w:rPr>
          <w:rStyle w:val="FontStyle74"/>
          <w:rFonts w:ascii="Times New Roman" w:hAnsi="Times New Roman" w:cs="Times New Roman"/>
          <w:b w:val="0"/>
          <w:color w:val="auto"/>
          <w:sz w:val="24"/>
          <w:szCs w:val="24"/>
          <w:lang w:eastAsia="en-US"/>
        </w:rPr>
        <w:t>уведомление</w:t>
      </w:r>
      <w:bookmarkEnd w:id="16"/>
      <w:r w:rsidRPr="000738AB">
        <w:rPr>
          <w:rStyle w:val="FontStyle74"/>
          <w:rFonts w:ascii="Times New Roman" w:hAnsi="Times New Roman" w:cs="Times New Roman"/>
          <w:b w:val="0"/>
          <w:color w:val="auto"/>
          <w:sz w:val="24"/>
          <w:szCs w:val="24"/>
          <w:lang w:eastAsia="en-US"/>
        </w:rPr>
        <w:t xml:space="preserve"> системы I&amp;HAS выдается сигнальным устройством при предоставлении доступа на 3-м уровне,</w:t>
      </w:r>
    </w:p>
    <w:p w14:paraId="501DE19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4) на 2 и 3 степени уведомление (оповещение) подается сигнальным устройством и дистанционно, </w:t>
      </w:r>
      <w:proofErr w:type="gramStart"/>
      <w:r w:rsidRPr="000738AB">
        <w:rPr>
          <w:rStyle w:val="FontStyle74"/>
          <w:rFonts w:ascii="Times New Roman" w:hAnsi="Times New Roman" w:cs="Times New Roman"/>
          <w:b w:val="0"/>
          <w:color w:val="auto"/>
          <w:sz w:val="24"/>
          <w:szCs w:val="24"/>
          <w:lang w:eastAsia="en-US"/>
        </w:rPr>
        <w:t>т.е.</w:t>
      </w:r>
      <w:proofErr w:type="gramEnd"/>
      <w:r w:rsidRPr="000738AB">
        <w:rPr>
          <w:rStyle w:val="FontStyle74"/>
          <w:rFonts w:ascii="Times New Roman" w:hAnsi="Times New Roman" w:cs="Times New Roman"/>
          <w:b w:val="0"/>
          <w:color w:val="auto"/>
          <w:sz w:val="24"/>
          <w:szCs w:val="24"/>
          <w:lang w:eastAsia="en-US"/>
        </w:rPr>
        <w:t xml:space="preserve"> при помощи ATS, при предоставлении доступа на уровне 3.</w:t>
      </w:r>
    </w:p>
    <w:p w14:paraId="2563C70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lastRenderedPageBreak/>
        <w:t>Доступ на уровне 4 должен быть запрещен до тех пор, пока доступ не будет авторизован пользователем с уровнем 2 и пользователем с уровнем доступа 3.</w:t>
      </w:r>
    </w:p>
    <w:p w14:paraId="7FD63BD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Доступ на уровнях 2, 3 и 4 может осуществляться дистанционно с авторизацией, эквивалентной той, что указано в таблице 3.</w:t>
      </w:r>
    </w:p>
    <w:p w14:paraId="58C2961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Функции, доступные на каждом уровне, описаны в таблице 2.</w:t>
      </w:r>
    </w:p>
    <w:p w14:paraId="3C04313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07DFF9EC"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Таблица 2. Уровни доступа</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17"/>
        <w:gridCol w:w="905"/>
        <w:gridCol w:w="766"/>
        <w:gridCol w:w="766"/>
        <w:gridCol w:w="764"/>
      </w:tblGrid>
      <w:tr w:rsidR="000738AB" w:rsidRPr="000738AB" w14:paraId="3DE19808" w14:textId="77777777" w:rsidTr="00E61687">
        <w:trPr>
          <w:trHeight w:val="311"/>
        </w:trPr>
        <w:tc>
          <w:tcPr>
            <w:tcW w:w="6017" w:type="dxa"/>
            <w:vMerge w:val="restart"/>
            <w:shd w:val="clear" w:color="auto" w:fill="auto"/>
          </w:tcPr>
          <w:p w14:paraId="36839366" w14:textId="77777777" w:rsidR="00EE1A85" w:rsidRPr="000738AB" w:rsidRDefault="00EE1A85" w:rsidP="00F23F61">
            <w:pPr>
              <w:pStyle w:val="TableParagraph"/>
              <w:spacing w:before="63"/>
              <w:ind w:right="2596" w:firstLine="709"/>
              <w:rPr>
                <w:rFonts w:ascii="Times New Roman" w:hAnsi="Times New Roman" w:cs="Times New Roman"/>
                <w:b/>
                <w:sz w:val="24"/>
                <w:szCs w:val="24"/>
              </w:rPr>
            </w:pPr>
            <w:r w:rsidRPr="000738AB">
              <w:rPr>
                <w:rFonts w:ascii="Times New Roman" w:hAnsi="Times New Roman" w:cs="Times New Roman"/>
                <w:b/>
                <w:sz w:val="24"/>
                <w:szCs w:val="24"/>
                <w:lang w:val="ru-RU"/>
              </w:rPr>
              <w:t>Функции</w:t>
            </w:r>
          </w:p>
        </w:tc>
        <w:tc>
          <w:tcPr>
            <w:tcW w:w="3201" w:type="dxa"/>
            <w:gridSpan w:val="4"/>
            <w:shd w:val="clear" w:color="auto" w:fill="auto"/>
          </w:tcPr>
          <w:p w14:paraId="70BA8086" w14:textId="77777777" w:rsidR="00EE1A85" w:rsidRPr="000738AB" w:rsidRDefault="00EE1A85" w:rsidP="00F23F61">
            <w:pPr>
              <w:pStyle w:val="TableParagraph"/>
              <w:spacing w:before="63"/>
              <w:ind w:firstLine="709"/>
              <w:jc w:val="left"/>
              <w:rPr>
                <w:rFonts w:ascii="Times New Roman" w:hAnsi="Times New Roman" w:cs="Times New Roman"/>
                <w:b/>
                <w:sz w:val="24"/>
                <w:szCs w:val="24"/>
              </w:rPr>
            </w:pPr>
            <w:r w:rsidRPr="000738AB">
              <w:rPr>
                <w:rFonts w:ascii="Times New Roman" w:hAnsi="Times New Roman" w:cs="Times New Roman"/>
                <w:b/>
                <w:sz w:val="24"/>
                <w:szCs w:val="24"/>
                <w:lang w:val="ru-RU"/>
              </w:rPr>
              <w:t>Уровни доступа</w:t>
            </w:r>
          </w:p>
        </w:tc>
      </w:tr>
      <w:tr w:rsidR="000738AB" w:rsidRPr="000738AB" w14:paraId="6B09FBB5" w14:textId="77777777" w:rsidTr="00E61687">
        <w:trPr>
          <w:trHeight w:val="311"/>
        </w:trPr>
        <w:tc>
          <w:tcPr>
            <w:tcW w:w="6017" w:type="dxa"/>
            <w:vMerge/>
            <w:tcBorders>
              <w:top w:val="nil"/>
            </w:tcBorders>
            <w:shd w:val="clear" w:color="auto" w:fill="auto"/>
          </w:tcPr>
          <w:p w14:paraId="12922E6B" w14:textId="77777777" w:rsidR="00EE1A85" w:rsidRPr="000738AB" w:rsidRDefault="00EE1A85" w:rsidP="00F23F61">
            <w:pPr>
              <w:ind w:firstLine="709"/>
              <w:rPr>
                <w:rFonts w:eastAsia="Calibri"/>
              </w:rPr>
            </w:pPr>
          </w:p>
        </w:tc>
        <w:tc>
          <w:tcPr>
            <w:tcW w:w="905" w:type="dxa"/>
            <w:shd w:val="clear" w:color="auto" w:fill="auto"/>
          </w:tcPr>
          <w:p w14:paraId="0D0B8B9A" w14:textId="77777777" w:rsidR="00EE1A85" w:rsidRPr="000738AB" w:rsidRDefault="00EE1A85" w:rsidP="00F67B31">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rPr>
              <w:t>1</w:t>
            </w:r>
          </w:p>
        </w:tc>
        <w:tc>
          <w:tcPr>
            <w:tcW w:w="766" w:type="dxa"/>
            <w:shd w:val="clear" w:color="auto" w:fill="auto"/>
          </w:tcPr>
          <w:p w14:paraId="0EF7466D" w14:textId="77777777" w:rsidR="00EE1A85" w:rsidRPr="000738AB" w:rsidRDefault="00EE1A85" w:rsidP="00F67B31">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rPr>
              <w:t>2</w:t>
            </w:r>
          </w:p>
        </w:tc>
        <w:tc>
          <w:tcPr>
            <w:tcW w:w="766" w:type="dxa"/>
            <w:shd w:val="clear" w:color="auto" w:fill="auto"/>
          </w:tcPr>
          <w:p w14:paraId="3F556EE8" w14:textId="77777777" w:rsidR="00EE1A85" w:rsidRPr="000738AB" w:rsidRDefault="00EE1A85" w:rsidP="00F67B31">
            <w:pPr>
              <w:pStyle w:val="TableParagraph"/>
              <w:spacing w:before="31"/>
              <w:ind w:right="243"/>
              <w:rPr>
                <w:rFonts w:ascii="Times New Roman" w:hAnsi="Times New Roman" w:cs="Times New Roman"/>
                <w:b/>
                <w:sz w:val="24"/>
                <w:szCs w:val="24"/>
              </w:rPr>
            </w:pPr>
            <w:r w:rsidRPr="000738AB">
              <w:rPr>
                <w:rFonts w:ascii="Times New Roman" w:hAnsi="Times New Roman" w:cs="Times New Roman"/>
                <w:b/>
                <w:position w:val="-7"/>
                <w:sz w:val="24"/>
                <w:szCs w:val="24"/>
              </w:rPr>
              <w:t>3</w:t>
            </w:r>
            <w:r w:rsidRPr="000738AB">
              <w:rPr>
                <w:rFonts w:ascii="Times New Roman" w:hAnsi="Times New Roman" w:cs="Times New Roman"/>
                <w:sz w:val="24"/>
                <w:szCs w:val="24"/>
                <w:vertAlign w:val="superscript"/>
              </w:rPr>
              <w:t>a</w:t>
            </w:r>
          </w:p>
        </w:tc>
        <w:tc>
          <w:tcPr>
            <w:tcW w:w="764" w:type="dxa"/>
            <w:shd w:val="clear" w:color="auto" w:fill="auto"/>
          </w:tcPr>
          <w:p w14:paraId="4B8C93AC" w14:textId="77777777" w:rsidR="00EE1A85" w:rsidRPr="000738AB" w:rsidRDefault="00EE1A85" w:rsidP="00F67B31">
            <w:pPr>
              <w:pStyle w:val="TableParagraph"/>
              <w:spacing w:before="31"/>
              <w:ind w:right="241"/>
              <w:rPr>
                <w:rFonts w:ascii="Times New Roman" w:hAnsi="Times New Roman" w:cs="Times New Roman"/>
                <w:b/>
                <w:sz w:val="24"/>
                <w:szCs w:val="24"/>
              </w:rPr>
            </w:pPr>
            <w:r w:rsidRPr="000738AB">
              <w:rPr>
                <w:rFonts w:ascii="Times New Roman" w:hAnsi="Times New Roman" w:cs="Times New Roman"/>
                <w:b/>
                <w:position w:val="-7"/>
                <w:sz w:val="24"/>
                <w:szCs w:val="24"/>
              </w:rPr>
              <w:t>4</w:t>
            </w:r>
            <w:r w:rsidRPr="000738AB">
              <w:rPr>
                <w:rFonts w:ascii="Times New Roman" w:hAnsi="Times New Roman" w:cs="Times New Roman"/>
                <w:sz w:val="24"/>
                <w:szCs w:val="24"/>
                <w:vertAlign w:val="superscript"/>
              </w:rPr>
              <w:t>b</w:t>
            </w:r>
          </w:p>
        </w:tc>
      </w:tr>
      <w:tr w:rsidR="000738AB" w:rsidRPr="000738AB" w14:paraId="3C3CFEFC" w14:textId="77777777" w:rsidTr="00E61687">
        <w:trPr>
          <w:trHeight w:val="304"/>
        </w:trPr>
        <w:tc>
          <w:tcPr>
            <w:tcW w:w="6017" w:type="dxa"/>
            <w:shd w:val="clear" w:color="auto" w:fill="auto"/>
          </w:tcPr>
          <w:p w14:paraId="790A40DE"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Постановка на охрану</w:t>
            </w:r>
          </w:p>
        </w:tc>
        <w:tc>
          <w:tcPr>
            <w:tcW w:w="905" w:type="dxa"/>
            <w:shd w:val="clear" w:color="auto" w:fill="auto"/>
          </w:tcPr>
          <w:p w14:paraId="19677711" w14:textId="77777777" w:rsidR="00EE1A85" w:rsidRPr="000738AB" w:rsidRDefault="00EE1A85" w:rsidP="00F67B31">
            <w:pPr>
              <w:pStyle w:val="TableParagraph"/>
              <w:rPr>
                <w:rFonts w:ascii="Times New Roman" w:hAnsi="Times New Roman" w:cs="Times New Roman"/>
                <w:sz w:val="24"/>
                <w:szCs w:val="24"/>
                <w:lang w:val="ru-RU"/>
              </w:rPr>
            </w:pPr>
            <w:proofErr w:type="spellStart"/>
            <w:r w:rsidRPr="000738AB">
              <w:rPr>
                <w:rFonts w:ascii="Times New Roman" w:hAnsi="Times New Roman" w:cs="Times New Roman"/>
                <w:sz w:val="24"/>
                <w:szCs w:val="24"/>
                <w:lang w:val="ru-RU"/>
              </w:rPr>
              <w:t>NPe</w:t>
            </w:r>
            <w:proofErr w:type="spellEnd"/>
          </w:p>
        </w:tc>
        <w:tc>
          <w:tcPr>
            <w:tcW w:w="766" w:type="dxa"/>
            <w:shd w:val="clear" w:color="auto" w:fill="auto"/>
          </w:tcPr>
          <w:p w14:paraId="314F88B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6" w:type="dxa"/>
            <w:shd w:val="clear" w:color="auto" w:fill="auto"/>
          </w:tcPr>
          <w:p w14:paraId="533D9207"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4" w:type="dxa"/>
            <w:shd w:val="clear" w:color="auto" w:fill="auto"/>
          </w:tcPr>
          <w:p w14:paraId="7C17E87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r>
      <w:tr w:rsidR="000738AB" w:rsidRPr="000738AB" w14:paraId="39978999" w14:textId="77777777" w:rsidTr="00E61687">
        <w:trPr>
          <w:trHeight w:val="304"/>
        </w:trPr>
        <w:tc>
          <w:tcPr>
            <w:tcW w:w="6017" w:type="dxa"/>
            <w:shd w:val="clear" w:color="auto" w:fill="auto"/>
          </w:tcPr>
          <w:p w14:paraId="0B0ECB6A"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Снятие с охраны</w:t>
            </w:r>
          </w:p>
        </w:tc>
        <w:tc>
          <w:tcPr>
            <w:tcW w:w="905" w:type="dxa"/>
            <w:shd w:val="clear" w:color="auto" w:fill="auto"/>
          </w:tcPr>
          <w:p w14:paraId="519E4805"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66" w:type="dxa"/>
            <w:shd w:val="clear" w:color="auto" w:fill="auto"/>
          </w:tcPr>
          <w:p w14:paraId="403DCF98"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6" w:type="dxa"/>
            <w:shd w:val="clear" w:color="auto" w:fill="auto"/>
          </w:tcPr>
          <w:p w14:paraId="1E51C3A7"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4" w:type="dxa"/>
            <w:shd w:val="clear" w:color="auto" w:fill="auto"/>
          </w:tcPr>
          <w:p w14:paraId="41CB917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r>
      <w:tr w:rsidR="000738AB" w:rsidRPr="000738AB" w14:paraId="3D2C3435" w14:textId="77777777" w:rsidTr="00E61687">
        <w:trPr>
          <w:trHeight w:val="304"/>
        </w:trPr>
        <w:tc>
          <w:tcPr>
            <w:tcW w:w="6017" w:type="dxa"/>
            <w:shd w:val="clear" w:color="auto" w:fill="auto"/>
          </w:tcPr>
          <w:p w14:paraId="05867B7E"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Восстановление I&amp;HAS</w:t>
            </w:r>
          </w:p>
        </w:tc>
        <w:tc>
          <w:tcPr>
            <w:tcW w:w="905" w:type="dxa"/>
            <w:shd w:val="clear" w:color="auto" w:fill="auto"/>
          </w:tcPr>
          <w:p w14:paraId="133C3A23"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66" w:type="dxa"/>
            <w:shd w:val="clear" w:color="auto" w:fill="auto"/>
          </w:tcPr>
          <w:p w14:paraId="088F0E6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6" w:type="dxa"/>
            <w:shd w:val="clear" w:color="auto" w:fill="auto"/>
          </w:tcPr>
          <w:p w14:paraId="73278BE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4" w:type="dxa"/>
            <w:shd w:val="clear" w:color="auto" w:fill="auto"/>
          </w:tcPr>
          <w:p w14:paraId="4F2E457A"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r>
      <w:tr w:rsidR="000738AB" w:rsidRPr="000738AB" w14:paraId="66B1AD31" w14:textId="77777777" w:rsidTr="00E61687">
        <w:trPr>
          <w:trHeight w:val="304"/>
        </w:trPr>
        <w:tc>
          <w:tcPr>
            <w:tcW w:w="6017" w:type="dxa"/>
            <w:shd w:val="clear" w:color="auto" w:fill="auto"/>
          </w:tcPr>
          <w:p w14:paraId="63DBBBC1"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Верификация функций I&amp;HAS</w:t>
            </w:r>
          </w:p>
        </w:tc>
        <w:tc>
          <w:tcPr>
            <w:tcW w:w="905" w:type="dxa"/>
            <w:shd w:val="clear" w:color="auto" w:fill="auto"/>
          </w:tcPr>
          <w:p w14:paraId="7FBEC788"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66" w:type="dxa"/>
            <w:shd w:val="clear" w:color="auto" w:fill="auto"/>
          </w:tcPr>
          <w:p w14:paraId="54F9A63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6" w:type="dxa"/>
            <w:shd w:val="clear" w:color="auto" w:fill="auto"/>
          </w:tcPr>
          <w:p w14:paraId="086B597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4" w:type="dxa"/>
            <w:shd w:val="clear" w:color="auto" w:fill="auto"/>
          </w:tcPr>
          <w:p w14:paraId="1954D665"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r>
      <w:tr w:rsidR="000738AB" w:rsidRPr="000738AB" w14:paraId="4EF72408" w14:textId="77777777" w:rsidTr="00E61687">
        <w:trPr>
          <w:trHeight w:val="304"/>
        </w:trPr>
        <w:tc>
          <w:tcPr>
            <w:tcW w:w="6017" w:type="dxa"/>
            <w:shd w:val="clear" w:color="auto" w:fill="auto"/>
          </w:tcPr>
          <w:p w14:paraId="494E1C19"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Файл регистрации запросов</w:t>
            </w:r>
          </w:p>
        </w:tc>
        <w:tc>
          <w:tcPr>
            <w:tcW w:w="905" w:type="dxa"/>
            <w:shd w:val="clear" w:color="auto" w:fill="auto"/>
          </w:tcPr>
          <w:p w14:paraId="5498C91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66" w:type="dxa"/>
            <w:shd w:val="clear" w:color="auto" w:fill="auto"/>
          </w:tcPr>
          <w:p w14:paraId="04685C2B"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6" w:type="dxa"/>
            <w:shd w:val="clear" w:color="auto" w:fill="auto"/>
          </w:tcPr>
          <w:p w14:paraId="32A4900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4" w:type="dxa"/>
            <w:shd w:val="clear" w:color="auto" w:fill="auto"/>
          </w:tcPr>
          <w:p w14:paraId="6E36FF9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r>
      <w:tr w:rsidR="000738AB" w:rsidRPr="000738AB" w14:paraId="14926F4B" w14:textId="77777777" w:rsidTr="00E61687">
        <w:trPr>
          <w:trHeight w:val="304"/>
        </w:trPr>
        <w:tc>
          <w:tcPr>
            <w:tcW w:w="6017" w:type="dxa"/>
            <w:shd w:val="clear" w:color="auto" w:fill="auto"/>
          </w:tcPr>
          <w:p w14:paraId="7A2E3652"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Запрет/изоляция/</w:t>
            </w:r>
            <w:proofErr w:type="spellStart"/>
            <w:r w:rsidRPr="000738AB">
              <w:rPr>
                <w:rFonts w:ascii="Times New Roman" w:hAnsi="Times New Roman" w:cs="Times New Roman"/>
                <w:sz w:val="24"/>
                <w:szCs w:val="24"/>
                <w:lang w:val="ru-RU"/>
              </w:rPr>
              <w:t>блокировкаc</w:t>
            </w:r>
            <w:proofErr w:type="spellEnd"/>
          </w:p>
        </w:tc>
        <w:tc>
          <w:tcPr>
            <w:tcW w:w="905" w:type="dxa"/>
            <w:shd w:val="clear" w:color="auto" w:fill="auto"/>
          </w:tcPr>
          <w:p w14:paraId="59E6EBD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66" w:type="dxa"/>
            <w:shd w:val="clear" w:color="auto" w:fill="auto"/>
          </w:tcPr>
          <w:p w14:paraId="0AF16681"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6" w:type="dxa"/>
            <w:shd w:val="clear" w:color="auto" w:fill="auto"/>
          </w:tcPr>
          <w:p w14:paraId="69F61177"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4" w:type="dxa"/>
            <w:shd w:val="clear" w:color="auto" w:fill="auto"/>
          </w:tcPr>
          <w:p w14:paraId="200901B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r>
      <w:tr w:rsidR="000738AB" w:rsidRPr="000738AB" w14:paraId="5250E048" w14:textId="77777777" w:rsidTr="00E61687">
        <w:trPr>
          <w:trHeight w:val="304"/>
        </w:trPr>
        <w:tc>
          <w:tcPr>
            <w:tcW w:w="6017" w:type="dxa"/>
            <w:shd w:val="clear" w:color="auto" w:fill="auto"/>
          </w:tcPr>
          <w:p w14:paraId="50C4461E"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Добавление/изменение индивид. кодов авторизации</w:t>
            </w:r>
          </w:p>
        </w:tc>
        <w:tc>
          <w:tcPr>
            <w:tcW w:w="905" w:type="dxa"/>
            <w:shd w:val="clear" w:color="auto" w:fill="auto"/>
          </w:tcPr>
          <w:p w14:paraId="14C2DDB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66" w:type="dxa"/>
            <w:shd w:val="clear" w:color="auto" w:fill="auto"/>
          </w:tcPr>
          <w:p w14:paraId="12C18AA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Pd</w:t>
            </w:r>
          </w:p>
        </w:tc>
        <w:tc>
          <w:tcPr>
            <w:tcW w:w="766" w:type="dxa"/>
            <w:shd w:val="clear" w:color="auto" w:fill="auto"/>
          </w:tcPr>
          <w:p w14:paraId="25F01CB4"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Pd</w:t>
            </w:r>
          </w:p>
        </w:tc>
        <w:tc>
          <w:tcPr>
            <w:tcW w:w="764" w:type="dxa"/>
            <w:shd w:val="clear" w:color="auto" w:fill="auto"/>
          </w:tcPr>
          <w:p w14:paraId="0789F38B"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Pd</w:t>
            </w:r>
          </w:p>
        </w:tc>
      </w:tr>
      <w:tr w:rsidR="000738AB" w:rsidRPr="000738AB" w14:paraId="60F7F23D" w14:textId="77777777" w:rsidTr="00E61687">
        <w:trPr>
          <w:trHeight w:val="304"/>
        </w:trPr>
        <w:tc>
          <w:tcPr>
            <w:tcW w:w="6017" w:type="dxa"/>
            <w:shd w:val="clear" w:color="auto" w:fill="auto"/>
          </w:tcPr>
          <w:p w14:paraId="03B8FA42"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Добавление/удаление пользователей и кодов уровня 2 </w:t>
            </w:r>
          </w:p>
        </w:tc>
        <w:tc>
          <w:tcPr>
            <w:tcW w:w="905" w:type="dxa"/>
            <w:shd w:val="clear" w:color="auto" w:fill="auto"/>
          </w:tcPr>
          <w:p w14:paraId="6A65701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66" w:type="dxa"/>
            <w:shd w:val="clear" w:color="auto" w:fill="auto"/>
          </w:tcPr>
          <w:p w14:paraId="508B2D4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6" w:type="dxa"/>
            <w:shd w:val="clear" w:color="auto" w:fill="auto"/>
          </w:tcPr>
          <w:p w14:paraId="0655CD3A"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4" w:type="dxa"/>
            <w:shd w:val="clear" w:color="auto" w:fill="auto"/>
          </w:tcPr>
          <w:p w14:paraId="24AECCEA"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r>
      <w:tr w:rsidR="000738AB" w:rsidRPr="000738AB" w14:paraId="5B5502DA" w14:textId="77777777" w:rsidTr="00E61687">
        <w:trPr>
          <w:trHeight w:val="304"/>
        </w:trPr>
        <w:tc>
          <w:tcPr>
            <w:tcW w:w="6017" w:type="dxa"/>
            <w:shd w:val="clear" w:color="auto" w:fill="auto"/>
          </w:tcPr>
          <w:p w14:paraId="23150812"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Добавление/удаление данных конкретных объектов</w:t>
            </w:r>
          </w:p>
        </w:tc>
        <w:tc>
          <w:tcPr>
            <w:tcW w:w="905" w:type="dxa"/>
            <w:shd w:val="clear" w:color="auto" w:fill="auto"/>
          </w:tcPr>
          <w:p w14:paraId="78E36251"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66" w:type="dxa"/>
            <w:shd w:val="clear" w:color="auto" w:fill="auto"/>
          </w:tcPr>
          <w:p w14:paraId="463FBE14"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66" w:type="dxa"/>
            <w:shd w:val="clear" w:color="auto" w:fill="auto"/>
          </w:tcPr>
          <w:p w14:paraId="166BDA76"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P</w:t>
            </w:r>
          </w:p>
        </w:tc>
        <w:tc>
          <w:tcPr>
            <w:tcW w:w="764" w:type="dxa"/>
            <w:shd w:val="clear" w:color="auto" w:fill="auto"/>
          </w:tcPr>
          <w:p w14:paraId="42A8A88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r>
      <w:tr w:rsidR="000738AB" w:rsidRPr="000738AB" w14:paraId="7B0434F0" w14:textId="77777777" w:rsidTr="00E61687">
        <w:trPr>
          <w:trHeight w:val="304"/>
        </w:trPr>
        <w:tc>
          <w:tcPr>
            <w:tcW w:w="6017" w:type="dxa"/>
            <w:shd w:val="clear" w:color="auto" w:fill="auto"/>
          </w:tcPr>
          <w:p w14:paraId="675B428E" w14:textId="77777777" w:rsidR="00EE1A85" w:rsidRPr="000738AB" w:rsidRDefault="00EE1A85" w:rsidP="00F67B31">
            <w:pPr>
              <w:pStyle w:val="TableParagraph"/>
              <w:jc w:val="left"/>
              <w:rPr>
                <w:rFonts w:ascii="Times New Roman" w:hAnsi="Times New Roman" w:cs="Times New Roman"/>
                <w:sz w:val="24"/>
                <w:szCs w:val="24"/>
              </w:rPr>
            </w:pPr>
            <w:r w:rsidRPr="000738AB">
              <w:rPr>
                <w:rFonts w:ascii="Times New Roman" w:hAnsi="Times New Roman" w:cs="Times New Roman"/>
                <w:sz w:val="24"/>
                <w:szCs w:val="24"/>
                <w:lang w:val="ru-RU"/>
              </w:rPr>
              <w:t>Изменение</w:t>
            </w:r>
            <w:r w:rsidRPr="000738AB">
              <w:rPr>
                <w:rFonts w:ascii="Times New Roman" w:hAnsi="Times New Roman" w:cs="Times New Roman"/>
                <w:sz w:val="24"/>
                <w:szCs w:val="24"/>
              </w:rPr>
              <w:t>/</w:t>
            </w:r>
            <w:r w:rsidRPr="000738AB">
              <w:rPr>
                <w:rFonts w:ascii="Times New Roman" w:hAnsi="Times New Roman" w:cs="Times New Roman"/>
                <w:sz w:val="24"/>
                <w:szCs w:val="24"/>
                <w:lang w:val="ru-RU"/>
              </w:rPr>
              <w:t>замещение базовой программы</w:t>
            </w:r>
          </w:p>
        </w:tc>
        <w:tc>
          <w:tcPr>
            <w:tcW w:w="905" w:type="dxa"/>
            <w:shd w:val="clear" w:color="auto" w:fill="auto"/>
          </w:tcPr>
          <w:p w14:paraId="331527DD" w14:textId="77777777" w:rsidR="00EE1A85" w:rsidRPr="000738AB" w:rsidRDefault="00EE1A85" w:rsidP="00F67B31">
            <w:pPr>
              <w:pStyle w:val="TableParagraph"/>
              <w:ind w:right="254"/>
              <w:rPr>
                <w:rFonts w:ascii="Times New Roman" w:hAnsi="Times New Roman" w:cs="Times New Roman"/>
                <w:sz w:val="24"/>
                <w:szCs w:val="24"/>
              </w:rPr>
            </w:pPr>
            <w:r w:rsidRPr="000738AB">
              <w:rPr>
                <w:rFonts w:ascii="Times New Roman" w:hAnsi="Times New Roman" w:cs="Times New Roman"/>
                <w:sz w:val="24"/>
                <w:szCs w:val="24"/>
              </w:rPr>
              <w:t>NP</w:t>
            </w:r>
          </w:p>
        </w:tc>
        <w:tc>
          <w:tcPr>
            <w:tcW w:w="766" w:type="dxa"/>
            <w:shd w:val="clear" w:color="auto" w:fill="auto"/>
          </w:tcPr>
          <w:p w14:paraId="4DA720CD" w14:textId="77777777" w:rsidR="00EE1A85" w:rsidRPr="000738AB" w:rsidRDefault="00EE1A85" w:rsidP="00F67B31">
            <w:pPr>
              <w:pStyle w:val="TableParagraph"/>
              <w:rPr>
                <w:rFonts w:ascii="Times New Roman" w:hAnsi="Times New Roman" w:cs="Times New Roman"/>
                <w:sz w:val="24"/>
                <w:szCs w:val="24"/>
              </w:rPr>
            </w:pPr>
            <w:r w:rsidRPr="000738AB">
              <w:rPr>
                <w:rFonts w:ascii="Times New Roman" w:hAnsi="Times New Roman" w:cs="Times New Roman"/>
                <w:sz w:val="24"/>
                <w:szCs w:val="24"/>
              </w:rPr>
              <w:t>NP</w:t>
            </w:r>
          </w:p>
        </w:tc>
        <w:tc>
          <w:tcPr>
            <w:tcW w:w="766" w:type="dxa"/>
            <w:shd w:val="clear" w:color="auto" w:fill="auto"/>
          </w:tcPr>
          <w:p w14:paraId="1FA2384F" w14:textId="77777777" w:rsidR="00EE1A85" w:rsidRPr="000738AB" w:rsidRDefault="00EE1A85" w:rsidP="00F67B31">
            <w:pPr>
              <w:pStyle w:val="TableParagraph"/>
              <w:rPr>
                <w:rFonts w:ascii="Times New Roman" w:hAnsi="Times New Roman" w:cs="Times New Roman"/>
                <w:sz w:val="24"/>
                <w:szCs w:val="24"/>
              </w:rPr>
            </w:pPr>
            <w:r w:rsidRPr="000738AB">
              <w:rPr>
                <w:rFonts w:ascii="Times New Roman" w:hAnsi="Times New Roman" w:cs="Times New Roman"/>
                <w:sz w:val="24"/>
                <w:szCs w:val="24"/>
              </w:rPr>
              <w:t>NP</w:t>
            </w:r>
          </w:p>
        </w:tc>
        <w:tc>
          <w:tcPr>
            <w:tcW w:w="764" w:type="dxa"/>
            <w:shd w:val="clear" w:color="auto" w:fill="auto"/>
          </w:tcPr>
          <w:p w14:paraId="2D56EE64" w14:textId="77777777" w:rsidR="00EE1A85" w:rsidRPr="000738AB" w:rsidRDefault="00EE1A85" w:rsidP="00F67B31">
            <w:pPr>
              <w:pStyle w:val="TableParagraph"/>
              <w:rPr>
                <w:rFonts w:ascii="Times New Roman" w:hAnsi="Times New Roman" w:cs="Times New Roman"/>
                <w:sz w:val="24"/>
                <w:szCs w:val="24"/>
              </w:rPr>
            </w:pPr>
            <w:r w:rsidRPr="000738AB">
              <w:rPr>
                <w:rFonts w:ascii="Times New Roman" w:hAnsi="Times New Roman" w:cs="Times New Roman"/>
                <w:sz w:val="24"/>
                <w:szCs w:val="24"/>
              </w:rPr>
              <w:t>P</w:t>
            </w:r>
          </w:p>
        </w:tc>
      </w:tr>
      <w:tr w:rsidR="000738AB" w:rsidRPr="000738AB" w14:paraId="5AF171B5" w14:textId="77777777" w:rsidTr="00E61687">
        <w:trPr>
          <w:trHeight w:val="1835"/>
        </w:trPr>
        <w:tc>
          <w:tcPr>
            <w:tcW w:w="9218" w:type="dxa"/>
            <w:gridSpan w:val="5"/>
            <w:shd w:val="clear" w:color="auto" w:fill="auto"/>
          </w:tcPr>
          <w:p w14:paraId="6B6FC762" w14:textId="77777777" w:rsidR="00EE1A85" w:rsidRPr="000738AB" w:rsidRDefault="00EE1A85" w:rsidP="00F23F61">
            <w:pPr>
              <w:pStyle w:val="TableParagraph"/>
              <w:spacing w:before="0"/>
              <w:ind w:firstLine="70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Условные обозначения: </w:t>
            </w:r>
            <w:r w:rsidRPr="000738AB">
              <w:rPr>
                <w:rFonts w:ascii="Times New Roman" w:hAnsi="Times New Roman" w:cs="Times New Roman"/>
                <w:sz w:val="24"/>
                <w:szCs w:val="24"/>
              </w:rPr>
              <w:t>P</w:t>
            </w:r>
            <w:r w:rsidRPr="000738AB">
              <w:rPr>
                <w:rFonts w:ascii="Times New Roman" w:hAnsi="Times New Roman" w:cs="Times New Roman"/>
                <w:sz w:val="24"/>
                <w:szCs w:val="24"/>
                <w:lang w:val="ru-RU"/>
              </w:rPr>
              <w:t xml:space="preserve"> = Разрешено   </w:t>
            </w:r>
            <w:r w:rsidRPr="000738AB">
              <w:rPr>
                <w:rFonts w:ascii="Times New Roman" w:hAnsi="Times New Roman" w:cs="Times New Roman"/>
                <w:sz w:val="24"/>
                <w:szCs w:val="24"/>
              </w:rPr>
              <w:t>NP</w:t>
            </w:r>
            <w:r w:rsidRPr="000738AB">
              <w:rPr>
                <w:rFonts w:ascii="Times New Roman" w:hAnsi="Times New Roman" w:cs="Times New Roman"/>
                <w:sz w:val="24"/>
                <w:szCs w:val="24"/>
                <w:lang w:val="ru-RU"/>
              </w:rPr>
              <w:t xml:space="preserve"> = Не разрешено.</w:t>
            </w:r>
          </w:p>
          <w:p w14:paraId="74A484EA" w14:textId="77777777" w:rsidR="0034324C" w:rsidRPr="000738AB" w:rsidRDefault="0034324C" w:rsidP="00F23F61">
            <w:pPr>
              <w:pStyle w:val="TableParagraph"/>
              <w:spacing w:before="0"/>
              <w:ind w:firstLine="709"/>
              <w:jc w:val="left"/>
              <w:rPr>
                <w:rFonts w:ascii="Times New Roman" w:hAnsi="Times New Roman" w:cs="Times New Roman"/>
                <w:sz w:val="24"/>
                <w:szCs w:val="24"/>
                <w:lang w:val="ru-RU"/>
              </w:rPr>
            </w:pPr>
          </w:p>
          <w:p w14:paraId="5A5ED6ED" w14:textId="77777777" w:rsidR="00722CF3" w:rsidRPr="000738AB" w:rsidRDefault="00722CF3" w:rsidP="00F23F61">
            <w:pPr>
              <w:pStyle w:val="TableParagraph"/>
              <w:spacing w:before="0"/>
              <w:ind w:right="70"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Примечания</w:t>
            </w:r>
          </w:p>
          <w:p w14:paraId="3A40DF88" w14:textId="39659044" w:rsidR="00EE1A85" w:rsidRPr="000738AB" w:rsidRDefault="00EE1A85" w:rsidP="00F23F61">
            <w:pPr>
              <w:pStyle w:val="TableParagraph"/>
              <w:spacing w:before="0"/>
              <w:ind w:right="70"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1</w:t>
            </w:r>
            <w:r w:rsidR="00722CF3" w:rsidRPr="000738AB">
              <w:rPr>
                <w:rFonts w:ascii="Times New Roman" w:hAnsi="Times New Roman" w:cs="Times New Roman"/>
                <w:sz w:val="20"/>
                <w:szCs w:val="20"/>
                <w:lang w:val="ru-RU"/>
              </w:rPr>
              <w:t xml:space="preserve"> </w:t>
            </w:r>
            <w:r w:rsidRPr="000738AB">
              <w:rPr>
                <w:rFonts w:ascii="Times New Roman" w:hAnsi="Times New Roman" w:cs="Times New Roman"/>
                <w:sz w:val="20"/>
                <w:szCs w:val="20"/>
                <w:lang w:val="ru-RU"/>
              </w:rPr>
              <w:t xml:space="preserve">Включение функций, приведенных в настоящей таблице, не означает, что предоставление таких функций в системе </w:t>
            </w:r>
            <w:r w:rsidRPr="000738AB">
              <w:rPr>
                <w:rFonts w:ascii="Times New Roman" w:hAnsi="Times New Roman" w:cs="Times New Roman"/>
                <w:sz w:val="20"/>
                <w:szCs w:val="20"/>
              </w:rPr>
              <w:t>I</w:t>
            </w:r>
            <w:r w:rsidRPr="000738AB">
              <w:rPr>
                <w:rFonts w:ascii="Times New Roman" w:hAnsi="Times New Roman" w:cs="Times New Roman"/>
                <w:sz w:val="20"/>
                <w:szCs w:val="20"/>
                <w:lang w:val="ru-RU"/>
              </w:rPr>
              <w:t>&amp;</w:t>
            </w:r>
            <w:r w:rsidRPr="000738AB">
              <w:rPr>
                <w:rFonts w:ascii="Times New Roman" w:hAnsi="Times New Roman" w:cs="Times New Roman"/>
                <w:sz w:val="20"/>
                <w:szCs w:val="20"/>
              </w:rPr>
              <w:t>HAS</w:t>
            </w:r>
            <w:r w:rsidRPr="000738AB">
              <w:rPr>
                <w:rFonts w:ascii="Times New Roman" w:hAnsi="Times New Roman" w:cs="Times New Roman"/>
                <w:sz w:val="20"/>
                <w:szCs w:val="20"/>
                <w:lang w:val="ru-RU"/>
              </w:rPr>
              <w:t xml:space="preserve"> является обязательным.</w:t>
            </w:r>
          </w:p>
          <w:p w14:paraId="65CC31A8" w14:textId="2686AC31" w:rsidR="00EE1A85" w:rsidRPr="000738AB" w:rsidRDefault="00EE1A85" w:rsidP="00F23F61">
            <w:pPr>
              <w:pStyle w:val="TableParagraph"/>
              <w:spacing w:before="0"/>
              <w:ind w:right="70"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2</w:t>
            </w:r>
            <w:r w:rsidR="00722CF3" w:rsidRPr="000738AB">
              <w:rPr>
                <w:rFonts w:ascii="Times New Roman" w:hAnsi="Times New Roman" w:cs="Times New Roman"/>
                <w:sz w:val="20"/>
                <w:szCs w:val="20"/>
                <w:lang w:val="ru-RU"/>
              </w:rPr>
              <w:t xml:space="preserve"> </w:t>
            </w:r>
            <w:r w:rsidRPr="000738AB">
              <w:rPr>
                <w:rFonts w:ascii="Times New Roman" w:hAnsi="Times New Roman" w:cs="Times New Roman"/>
                <w:sz w:val="20"/>
                <w:szCs w:val="20"/>
                <w:lang w:val="ru-RU"/>
              </w:rPr>
              <w:t xml:space="preserve">В настоящей таблице установлены уровни доступа для каждой функции; дальнейшие условия, применимые к каждой функции, установлены в других частях настоящего стандарта. </w:t>
            </w:r>
          </w:p>
          <w:p w14:paraId="2685CB8C" w14:textId="46941A58" w:rsidR="00EE1A85" w:rsidRPr="000738AB" w:rsidRDefault="00EE1A85" w:rsidP="00F23F61">
            <w:pPr>
              <w:pStyle w:val="TableParagraph"/>
              <w:spacing w:before="0"/>
              <w:ind w:right="70"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3</w:t>
            </w:r>
            <w:r w:rsidR="00722CF3" w:rsidRPr="000738AB">
              <w:rPr>
                <w:rFonts w:ascii="Times New Roman" w:hAnsi="Times New Roman" w:cs="Times New Roman"/>
                <w:sz w:val="20"/>
                <w:szCs w:val="20"/>
                <w:lang w:val="ru-RU"/>
              </w:rPr>
              <w:t xml:space="preserve"> </w:t>
            </w:r>
            <w:r w:rsidRPr="000738AB">
              <w:rPr>
                <w:rFonts w:ascii="Times New Roman" w:hAnsi="Times New Roman" w:cs="Times New Roman"/>
                <w:sz w:val="20"/>
                <w:szCs w:val="20"/>
                <w:lang w:val="ru-RU"/>
              </w:rPr>
              <w:t xml:space="preserve">Требования относительно доступа пользователя не ограничивают методов инициализации доступа пользователей в момент первого включения </w:t>
            </w:r>
            <w:r w:rsidRPr="000738AB">
              <w:rPr>
                <w:rFonts w:ascii="Times New Roman" w:hAnsi="Times New Roman" w:cs="Times New Roman"/>
                <w:sz w:val="20"/>
                <w:szCs w:val="20"/>
              </w:rPr>
              <w:t>CIE</w:t>
            </w:r>
            <w:r w:rsidRPr="000738AB">
              <w:rPr>
                <w:rFonts w:ascii="Times New Roman" w:hAnsi="Times New Roman" w:cs="Times New Roman"/>
                <w:sz w:val="20"/>
                <w:szCs w:val="20"/>
                <w:lang w:val="ru-RU"/>
              </w:rPr>
              <w:t xml:space="preserve"> (например, наличие стандартного (по умолчанию) или однократного кодов доступа).</w:t>
            </w:r>
          </w:p>
          <w:p w14:paraId="6599DE49" w14:textId="77777777" w:rsidR="0034324C" w:rsidRPr="000738AB" w:rsidRDefault="0034324C" w:rsidP="00F23F61">
            <w:pPr>
              <w:pStyle w:val="TableParagraph"/>
              <w:spacing w:before="0"/>
              <w:ind w:right="70" w:firstLine="709"/>
              <w:jc w:val="left"/>
              <w:rPr>
                <w:rFonts w:ascii="Times New Roman" w:hAnsi="Times New Roman" w:cs="Times New Roman"/>
                <w:sz w:val="24"/>
                <w:szCs w:val="24"/>
                <w:lang w:val="ru-RU"/>
              </w:rPr>
            </w:pPr>
          </w:p>
        </w:tc>
      </w:tr>
      <w:tr w:rsidR="00EE1A85" w:rsidRPr="000738AB" w14:paraId="133F9437" w14:textId="77777777" w:rsidTr="00E61687">
        <w:trPr>
          <w:trHeight w:val="1413"/>
        </w:trPr>
        <w:tc>
          <w:tcPr>
            <w:tcW w:w="9218" w:type="dxa"/>
            <w:gridSpan w:val="5"/>
            <w:shd w:val="clear" w:color="auto" w:fill="auto"/>
          </w:tcPr>
          <w:p w14:paraId="7BA408C3" w14:textId="77777777" w:rsidR="00EE1A85" w:rsidRPr="000738AB" w:rsidRDefault="00EE1A85" w:rsidP="00F23F61">
            <w:pPr>
              <w:pStyle w:val="TableParagraph"/>
              <w:tabs>
                <w:tab w:val="left" w:pos="354"/>
              </w:tabs>
              <w:spacing w:before="75"/>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a</w:t>
            </w:r>
            <w:r w:rsidRPr="000738AB">
              <w:rPr>
                <w:rFonts w:ascii="Times New Roman" w:hAnsi="Times New Roman" w:cs="Times New Roman"/>
                <w:sz w:val="24"/>
                <w:szCs w:val="24"/>
                <w:lang w:val="ru-RU"/>
              </w:rPr>
              <w:tab/>
              <w:t>Только при авторизации на уровне</w:t>
            </w:r>
            <w:r w:rsidRPr="000738AB">
              <w:rPr>
                <w:rFonts w:ascii="Times New Roman" w:hAnsi="Times New Roman" w:cs="Times New Roman"/>
                <w:spacing w:val="40"/>
                <w:sz w:val="24"/>
                <w:szCs w:val="24"/>
                <w:lang w:val="ru-RU"/>
              </w:rPr>
              <w:t xml:space="preserve"> </w:t>
            </w:r>
            <w:r w:rsidRPr="000738AB">
              <w:rPr>
                <w:rFonts w:ascii="Times New Roman" w:hAnsi="Times New Roman" w:cs="Times New Roman"/>
                <w:sz w:val="24"/>
                <w:szCs w:val="24"/>
                <w:lang w:val="ru-RU"/>
              </w:rPr>
              <w:t>2.</w:t>
            </w:r>
          </w:p>
          <w:p w14:paraId="5EF12323" w14:textId="77777777" w:rsidR="00EE1A85" w:rsidRPr="000738AB" w:rsidRDefault="00EE1A85" w:rsidP="00F23F61">
            <w:pPr>
              <w:pStyle w:val="TableParagraph"/>
              <w:tabs>
                <w:tab w:val="left" w:pos="354"/>
              </w:tabs>
              <w:spacing w:before="80"/>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b</w:t>
            </w:r>
            <w:r w:rsidRPr="000738AB">
              <w:rPr>
                <w:rFonts w:ascii="Times New Roman" w:hAnsi="Times New Roman" w:cs="Times New Roman"/>
                <w:sz w:val="24"/>
                <w:szCs w:val="24"/>
                <w:lang w:val="ru-RU"/>
              </w:rPr>
              <w:tab/>
              <w:t>Только при авторизации на уровне 2</w:t>
            </w:r>
            <w:r w:rsidRPr="000738AB">
              <w:rPr>
                <w:rFonts w:ascii="Times New Roman" w:hAnsi="Times New Roman" w:cs="Times New Roman"/>
                <w:spacing w:val="34"/>
                <w:sz w:val="24"/>
                <w:szCs w:val="24"/>
                <w:lang w:val="ru-RU"/>
              </w:rPr>
              <w:t xml:space="preserve"> </w:t>
            </w:r>
            <w:r w:rsidRPr="000738AB">
              <w:rPr>
                <w:rFonts w:ascii="Times New Roman" w:hAnsi="Times New Roman" w:cs="Times New Roman"/>
                <w:sz w:val="24"/>
                <w:szCs w:val="24"/>
                <w:lang w:val="ru-RU"/>
              </w:rPr>
              <w:t>и уровне</w:t>
            </w:r>
            <w:r w:rsidRPr="000738AB">
              <w:rPr>
                <w:rFonts w:ascii="Times New Roman" w:hAnsi="Times New Roman" w:cs="Times New Roman"/>
                <w:spacing w:val="36"/>
                <w:sz w:val="24"/>
                <w:szCs w:val="24"/>
                <w:lang w:val="ru-RU"/>
              </w:rPr>
              <w:t xml:space="preserve"> </w:t>
            </w:r>
            <w:r w:rsidRPr="000738AB">
              <w:rPr>
                <w:rFonts w:ascii="Times New Roman" w:hAnsi="Times New Roman" w:cs="Times New Roman"/>
                <w:sz w:val="24"/>
                <w:szCs w:val="24"/>
                <w:lang w:val="ru-RU"/>
              </w:rPr>
              <w:t>3.</w:t>
            </w:r>
          </w:p>
          <w:p w14:paraId="63DDF11F" w14:textId="77777777" w:rsidR="00EE1A85" w:rsidRPr="000738AB" w:rsidRDefault="00EE1A85" w:rsidP="00F23F61">
            <w:pPr>
              <w:pStyle w:val="TableParagraph"/>
              <w:tabs>
                <w:tab w:val="left" w:pos="354"/>
              </w:tabs>
              <w:spacing w:before="80"/>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c</w:t>
            </w:r>
            <w:r w:rsidRPr="000738AB">
              <w:rPr>
                <w:rFonts w:ascii="Times New Roman" w:hAnsi="Times New Roman" w:cs="Times New Roman"/>
                <w:sz w:val="24"/>
                <w:szCs w:val="24"/>
                <w:lang w:val="ru-RU"/>
              </w:rPr>
              <w:tab/>
              <w:t>В зависимости от степени.</w:t>
            </w:r>
          </w:p>
          <w:p w14:paraId="54781252" w14:textId="77777777" w:rsidR="00EE1A85" w:rsidRPr="000738AB" w:rsidRDefault="00EE1A85" w:rsidP="00F23F61">
            <w:pPr>
              <w:pStyle w:val="TableParagraph"/>
              <w:tabs>
                <w:tab w:val="left" w:pos="354"/>
              </w:tabs>
              <w:spacing w:before="80"/>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d</w:t>
            </w:r>
            <w:r w:rsidRPr="000738AB">
              <w:rPr>
                <w:rFonts w:ascii="Times New Roman" w:hAnsi="Times New Roman" w:cs="Times New Roman"/>
                <w:sz w:val="24"/>
                <w:szCs w:val="24"/>
                <w:lang w:val="ru-RU"/>
              </w:rPr>
              <w:tab/>
              <w:t>Физическое лицо допускается для изменения только своего пользовательского кода.</w:t>
            </w:r>
          </w:p>
          <w:p w14:paraId="1D63A863" w14:textId="77777777" w:rsidR="00EE1A85" w:rsidRPr="000738AB" w:rsidRDefault="00EE1A85" w:rsidP="00F23F61">
            <w:pPr>
              <w:pStyle w:val="TableParagraph"/>
              <w:tabs>
                <w:tab w:val="left" w:pos="354"/>
              </w:tabs>
              <w:spacing w:before="128"/>
              <w:ind w:firstLine="709"/>
              <w:jc w:val="left"/>
              <w:rPr>
                <w:rFonts w:ascii="Times New Roman" w:hAnsi="Times New Roman" w:cs="Times New Roman"/>
                <w:sz w:val="24"/>
                <w:szCs w:val="24"/>
                <w:lang w:val="ru-RU"/>
              </w:rPr>
            </w:pPr>
            <w:r w:rsidRPr="000738AB">
              <w:rPr>
                <w:rFonts w:ascii="Times New Roman" w:hAnsi="Times New Roman" w:cs="Times New Roman"/>
                <w:b/>
                <w:sz w:val="24"/>
                <w:szCs w:val="24"/>
                <w:vertAlign w:val="superscript"/>
              </w:rPr>
              <w:t>e</w:t>
            </w:r>
            <w:r w:rsidRPr="000738AB">
              <w:rPr>
                <w:rFonts w:ascii="Times New Roman" w:hAnsi="Times New Roman" w:cs="Times New Roman"/>
                <w:b/>
                <w:sz w:val="24"/>
                <w:szCs w:val="24"/>
                <w:lang w:val="ru-RU"/>
              </w:rPr>
              <w:tab/>
            </w:r>
            <w:r w:rsidRPr="000738AB">
              <w:rPr>
                <w:rFonts w:ascii="Times New Roman" w:hAnsi="Times New Roman" w:cs="Times New Roman"/>
                <w:sz w:val="24"/>
                <w:szCs w:val="24"/>
                <w:lang w:val="ru-RU"/>
              </w:rPr>
              <w:t>Разрешается только в степени</w:t>
            </w:r>
            <w:r w:rsidRPr="000738AB">
              <w:rPr>
                <w:rFonts w:ascii="Times New Roman" w:hAnsi="Times New Roman" w:cs="Times New Roman"/>
                <w:spacing w:val="40"/>
                <w:sz w:val="24"/>
                <w:szCs w:val="24"/>
                <w:lang w:val="ru-RU"/>
              </w:rPr>
              <w:t xml:space="preserve"> </w:t>
            </w:r>
            <w:r w:rsidRPr="000738AB">
              <w:rPr>
                <w:rFonts w:ascii="Times New Roman" w:hAnsi="Times New Roman" w:cs="Times New Roman"/>
                <w:sz w:val="24"/>
                <w:szCs w:val="24"/>
                <w:lang w:val="ru-RU"/>
              </w:rPr>
              <w:t>1,</w:t>
            </w:r>
            <w:r w:rsidRPr="000738AB">
              <w:rPr>
                <w:rFonts w:ascii="Times New Roman" w:hAnsi="Times New Roman" w:cs="Times New Roman"/>
                <w:spacing w:val="43"/>
                <w:sz w:val="24"/>
                <w:szCs w:val="24"/>
                <w:lang w:val="ru-RU"/>
              </w:rPr>
              <w:t xml:space="preserve"> </w:t>
            </w:r>
            <w:r w:rsidRPr="000738AB">
              <w:rPr>
                <w:rFonts w:ascii="Times New Roman" w:hAnsi="Times New Roman" w:cs="Times New Roman"/>
                <w:sz w:val="24"/>
                <w:szCs w:val="24"/>
                <w:lang w:val="ru-RU"/>
              </w:rPr>
              <w:t>смотреть</w:t>
            </w:r>
            <w:r w:rsidRPr="000738AB">
              <w:rPr>
                <w:rFonts w:ascii="Times New Roman" w:hAnsi="Times New Roman" w:cs="Times New Roman"/>
                <w:spacing w:val="39"/>
                <w:sz w:val="24"/>
                <w:szCs w:val="24"/>
                <w:lang w:val="ru-RU"/>
              </w:rPr>
              <w:t xml:space="preserve"> </w:t>
            </w:r>
            <w:r w:rsidRPr="000738AB">
              <w:rPr>
                <w:rFonts w:ascii="Times New Roman" w:hAnsi="Times New Roman" w:cs="Times New Roman"/>
                <w:sz w:val="24"/>
                <w:szCs w:val="24"/>
                <w:lang w:val="ru-RU"/>
              </w:rPr>
              <w:t>8.3.4.</w:t>
            </w:r>
          </w:p>
        </w:tc>
      </w:tr>
    </w:tbl>
    <w:p w14:paraId="0925C8F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099A798E"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8.3.2 Авторизация</w:t>
      </w:r>
    </w:p>
    <w:p w14:paraId="0635F25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Разрешение на получение доступа к функциям I&amp;HAS должно быть ограничено использованием кодов авторизации или эквивалентных средств, указанных в таблице 3.</w:t>
      </w:r>
    </w:p>
    <w:p w14:paraId="5E9DA39A"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commentRangeStart w:id="17"/>
      <w:r w:rsidRPr="000738AB">
        <w:rPr>
          <w:rStyle w:val="FontStyle74"/>
          <w:rFonts w:ascii="Times New Roman" w:hAnsi="Times New Roman" w:cs="Times New Roman"/>
          <w:color w:val="auto"/>
          <w:sz w:val="24"/>
          <w:szCs w:val="24"/>
          <w:lang w:eastAsia="en-US"/>
        </w:rPr>
        <w:t>Таблица 3. Требования к коду авторизации</w:t>
      </w:r>
      <w:commentRangeEnd w:id="17"/>
      <w:r w:rsidR="00E61687" w:rsidRPr="000738AB">
        <w:rPr>
          <w:rStyle w:val="af3"/>
          <w:rFonts w:ascii="Times New Roman" w:hAnsi="Times New Roman" w:cs="Times New Roman"/>
        </w:rPr>
        <w:commentReference w:id="17"/>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3"/>
        <w:gridCol w:w="1565"/>
        <w:gridCol w:w="1565"/>
        <w:gridCol w:w="1591"/>
        <w:gridCol w:w="1862"/>
      </w:tblGrid>
      <w:tr w:rsidR="000738AB" w:rsidRPr="000738AB" w14:paraId="18FA0C5F" w14:textId="77777777" w:rsidTr="00E61687">
        <w:trPr>
          <w:trHeight w:val="503"/>
        </w:trPr>
        <w:tc>
          <w:tcPr>
            <w:tcW w:w="2633" w:type="dxa"/>
            <w:shd w:val="clear" w:color="auto" w:fill="auto"/>
          </w:tcPr>
          <w:p w14:paraId="18E8D200" w14:textId="6C032609" w:rsidR="00EE1A85" w:rsidRPr="000738AB" w:rsidRDefault="00EE1A85" w:rsidP="00F67B31">
            <w:pPr>
              <w:pStyle w:val="TableParagraph"/>
              <w:spacing w:before="63" w:line="249" w:lineRule="auto"/>
              <w:ind w:right="359"/>
              <w:rPr>
                <w:rFonts w:ascii="Times New Roman" w:hAnsi="Times New Roman" w:cs="Times New Roman"/>
                <w:b/>
                <w:sz w:val="24"/>
                <w:szCs w:val="24"/>
              </w:rPr>
            </w:pPr>
            <w:r w:rsidRPr="000738AB">
              <w:rPr>
                <w:rFonts w:ascii="Times New Roman" w:hAnsi="Times New Roman" w:cs="Times New Roman"/>
                <w:b/>
                <w:sz w:val="24"/>
                <w:szCs w:val="24"/>
                <w:lang w:val="ru-RU"/>
              </w:rPr>
              <w:t>Уровни доступа</w:t>
            </w:r>
            <w:r w:rsidRPr="000738AB">
              <w:rPr>
                <w:rFonts w:ascii="Times New Roman" w:hAnsi="Times New Roman" w:cs="Times New Roman"/>
                <w:b/>
                <w:spacing w:val="-42"/>
                <w:sz w:val="24"/>
                <w:szCs w:val="24"/>
              </w:rPr>
              <w:t xml:space="preserve"> </w:t>
            </w:r>
            <w:r w:rsidR="00F67B31" w:rsidRPr="000738AB">
              <w:rPr>
                <w:rFonts w:ascii="Times New Roman" w:hAnsi="Times New Roman" w:cs="Times New Roman"/>
                <w:b/>
                <w:spacing w:val="-42"/>
                <w:sz w:val="24"/>
                <w:szCs w:val="24"/>
                <w:lang w:val="ru-RU"/>
              </w:rPr>
              <w:t xml:space="preserve">  </w:t>
            </w:r>
            <w:r w:rsidRPr="000738AB">
              <w:rPr>
                <w:rFonts w:ascii="Times New Roman" w:hAnsi="Times New Roman" w:cs="Times New Roman"/>
                <w:b/>
                <w:sz w:val="24"/>
                <w:szCs w:val="24"/>
              </w:rPr>
              <w:t>2,</w:t>
            </w:r>
            <w:r w:rsidRPr="000738AB">
              <w:rPr>
                <w:rFonts w:ascii="Times New Roman" w:hAnsi="Times New Roman" w:cs="Times New Roman"/>
                <w:b/>
                <w:spacing w:val="21"/>
                <w:sz w:val="24"/>
                <w:szCs w:val="24"/>
              </w:rPr>
              <w:t xml:space="preserve"> </w:t>
            </w:r>
            <w:r w:rsidRPr="000738AB">
              <w:rPr>
                <w:rFonts w:ascii="Times New Roman" w:hAnsi="Times New Roman" w:cs="Times New Roman"/>
                <w:b/>
                <w:sz w:val="24"/>
                <w:szCs w:val="24"/>
              </w:rPr>
              <w:t>3,</w:t>
            </w:r>
            <w:r w:rsidRPr="000738AB">
              <w:rPr>
                <w:rFonts w:ascii="Times New Roman" w:hAnsi="Times New Roman" w:cs="Times New Roman"/>
                <w:b/>
                <w:spacing w:val="21"/>
                <w:sz w:val="24"/>
                <w:szCs w:val="24"/>
              </w:rPr>
              <w:t xml:space="preserve"> </w:t>
            </w:r>
            <w:r w:rsidRPr="000738AB">
              <w:rPr>
                <w:rFonts w:ascii="Times New Roman" w:hAnsi="Times New Roman" w:cs="Times New Roman"/>
                <w:b/>
                <w:spacing w:val="21"/>
                <w:sz w:val="24"/>
                <w:szCs w:val="24"/>
                <w:lang w:val="ru-RU"/>
              </w:rPr>
              <w:t>и</w:t>
            </w:r>
            <w:r w:rsidRPr="000738AB">
              <w:rPr>
                <w:rFonts w:ascii="Times New Roman" w:hAnsi="Times New Roman" w:cs="Times New Roman"/>
                <w:b/>
                <w:spacing w:val="19"/>
                <w:sz w:val="24"/>
                <w:szCs w:val="24"/>
              </w:rPr>
              <w:t xml:space="preserve"> </w:t>
            </w:r>
            <w:r w:rsidRPr="000738AB">
              <w:rPr>
                <w:rFonts w:ascii="Times New Roman" w:hAnsi="Times New Roman" w:cs="Times New Roman"/>
                <w:b/>
                <w:sz w:val="24"/>
                <w:szCs w:val="24"/>
              </w:rPr>
              <w:t>4</w:t>
            </w:r>
          </w:p>
        </w:tc>
        <w:tc>
          <w:tcPr>
            <w:tcW w:w="1565" w:type="dxa"/>
            <w:shd w:val="clear" w:color="auto" w:fill="auto"/>
          </w:tcPr>
          <w:p w14:paraId="36CCF8D5" w14:textId="4FD71D81" w:rsidR="00EE1A85" w:rsidRPr="000738AB" w:rsidRDefault="00EE1A85" w:rsidP="00F67B31">
            <w:pPr>
              <w:pStyle w:val="TableParagraph"/>
              <w:spacing w:before="63" w:line="249" w:lineRule="auto"/>
              <w:ind w:right="32"/>
              <w:rPr>
                <w:rFonts w:ascii="Times New Roman" w:hAnsi="Times New Roman" w:cs="Times New Roman"/>
                <w:b/>
                <w:sz w:val="24"/>
                <w:szCs w:val="24"/>
              </w:rPr>
            </w:pPr>
            <w:r w:rsidRPr="000738AB">
              <w:rPr>
                <w:rFonts w:ascii="Times New Roman" w:hAnsi="Times New Roman" w:cs="Times New Roman"/>
                <w:b/>
                <w:sz w:val="24"/>
                <w:szCs w:val="24"/>
                <w:lang w:val="ru-RU"/>
              </w:rPr>
              <w:t>Отличия степени</w:t>
            </w:r>
            <w:r w:rsidRPr="000738AB">
              <w:rPr>
                <w:rFonts w:ascii="Times New Roman" w:hAnsi="Times New Roman" w:cs="Times New Roman"/>
                <w:b/>
                <w:spacing w:val="1"/>
                <w:sz w:val="24"/>
                <w:szCs w:val="24"/>
              </w:rPr>
              <w:t xml:space="preserve"> </w:t>
            </w:r>
            <w:r w:rsidRPr="000738AB">
              <w:rPr>
                <w:rFonts w:ascii="Times New Roman" w:hAnsi="Times New Roman" w:cs="Times New Roman"/>
                <w:b/>
                <w:sz w:val="24"/>
                <w:szCs w:val="24"/>
              </w:rPr>
              <w:t>1</w:t>
            </w:r>
          </w:p>
        </w:tc>
        <w:tc>
          <w:tcPr>
            <w:tcW w:w="1565" w:type="dxa"/>
            <w:shd w:val="clear" w:color="auto" w:fill="auto"/>
          </w:tcPr>
          <w:p w14:paraId="7072CB02" w14:textId="0A93CFFC" w:rsidR="00EE1A85" w:rsidRPr="000738AB" w:rsidRDefault="00EE1A85" w:rsidP="00F67B31">
            <w:pPr>
              <w:pStyle w:val="TableParagraph"/>
              <w:spacing w:before="63" w:line="249" w:lineRule="auto"/>
              <w:ind w:right="32"/>
              <w:rPr>
                <w:rFonts w:ascii="Times New Roman" w:hAnsi="Times New Roman" w:cs="Times New Roman"/>
                <w:b/>
                <w:sz w:val="24"/>
                <w:szCs w:val="24"/>
              </w:rPr>
            </w:pPr>
            <w:proofErr w:type="spellStart"/>
            <w:r w:rsidRPr="000738AB">
              <w:rPr>
                <w:rFonts w:ascii="Times New Roman" w:hAnsi="Times New Roman" w:cs="Times New Roman"/>
                <w:b/>
                <w:sz w:val="24"/>
                <w:szCs w:val="24"/>
              </w:rPr>
              <w:t>Отличия</w:t>
            </w:r>
            <w:proofErr w:type="spellEnd"/>
            <w:r w:rsidRPr="000738AB">
              <w:rPr>
                <w:rFonts w:ascii="Times New Roman" w:hAnsi="Times New Roman" w:cs="Times New Roman"/>
                <w:b/>
                <w:sz w:val="24"/>
                <w:szCs w:val="24"/>
              </w:rPr>
              <w:t xml:space="preserve"> </w:t>
            </w:r>
            <w:proofErr w:type="spellStart"/>
            <w:r w:rsidRPr="000738AB">
              <w:rPr>
                <w:rFonts w:ascii="Times New Roman" w:hAnsi="Times New Roman" w:cs="Times New Roman"/>
                <w:b/>
                <w:sz w:val="24"/>
                <w:szCs w:val="24"/>
              </w:rPr>
              <w:t>степени</w:t>
            </w:r>
            <w:proofErr w:type="spellEnd"/>
            <w:r w:rsidRPr="000738AB">
              <w:rPr>
                <w:rFonts w:ascii="Times New Roman" w:hAnsi="Times New Roman" w:cs="Times New Roman"/>
                <w:b/>
                <w:sz w:val="24"/>
                <w:szCs w:val="24"/>
              </w:rPr>
              <w:t xml:space="preserve"> 2</w:t>
            </w:r>
          </w:p>
        </w:tc>
        <w:tc>
          <w:tcPr>
            <w:tcW w:w="1591" w:type="dxa"/>
            <w:shd w:val="clear" w:color="auto" w:fill="auto"/>
          </w:tcPr>
          <w:p w14:paraId="7EE2FE70" w14:textId="639E9C29" w:rsidR="00EE1A85" w:rsidRPr="000738AB" w:rsidRDefault="00EE1A85" w:rsidP="00F67B31">
            <w:pPr>
              <w:pStyle w:val="TableParagraph"/>
              <w:spacing w:before="63" w:line="249" w:lineRule="auto"/>
              <w:ind w:right="47"/>
              <w:rPr>
                <w:rFonts w:ascii="Times New Roman" w:hAnsi="Times New Roman" w:cs="Times New Roman"/>
                <w:b/>
                <w:sz w:val="24"/>
                <w:szCs w:val="24"/>
              </w:rPr>
            </w:pPr>
            <w:proofErr w:type="spellStart"/>
            <w:r w:rsidRPr="000738AB">
              <w:rPr>
                <w:rFonts w:ascii="Times New Roman" w:hAnsi="Times New Roman" w:cs="Times New Roman"/>
                <w:b/>
                <w:sz w:val="24"/>
                <w:szCs w:val="24"/>
              </w:rPr>
              <w:t>Отличия</w:t>
            </w:r>
            <w:proofErr w:type="spellEnd"/>
            <w:r w:rsidRPr="000738AB">
              <w:rPr>
                <w:rFonts w:ascii="Times New Roman" w:hAnsi="Times New Roman" w:cs="Times New Roman"/>
                <w:b/>
                <w:sz w:val="24"/>
                <w:szCs w:val="24"/>
              </w:rPr>
              <w:t xml:space="preserve"> </w:t>
            </w:r>
            <w:proofErr w:type="spellStart"/>
            <w:r w:rsidRPr="000738AB">
              <w:rPr>
                <w:rFonts w:ascii="Times New Roman" w:hAnsi="Times New Roman" w:cs="Times New Roman"/>
                <w:b/>
                <w:sz w:val="24"/>
                <w:szCs w:val="24"/>
              </w:rPr>
              <w:t>степени</w:t>
            </w:r>
            <w:proofErr w:type="spellEnd"/>
            <w:r w:rsidRPr="000738AB">
              <w:rPr>
                <w:rFonts w:ascii="Times New Roman" w:hAnsi="Times New Roman" w:cs="Times New Roman"/>
                <w:b/>
                <w:sz w:val="24"/>
                <w:szCs w:val="24"/>
              </w:rPr>
              <w:t xml:space="preserve"> 3</w:t>
            </w:r>
          </w:p>
        </w:tc>
        <w:tc>
          <w:tcPr>
            <w:tcW w:w="1862" w:type="dxa"/>
            <w:shd w:val="clear" w:color="auto" w:fill="auto"/>
          </w:tcPr>
          <w:p w14:paraId="6548127C" w14:textId="56D9B1C7" w:rsidR="00EE1A85" w:rsidRPr="000738AB" w:rsidRDefault="00EE1A85" w:rsidP="00F67B31">
            <w:pPr>
              <w:pStyle w:val="TableParagraph"/>
              <w:spacing w:before="63" w:line="249" w:lineRule="auto"/>
              <w:ind w:right="180"/>
              <w:rPr>
                <w:rFonts w:ascii="Times New Roman" w:hAnsi="Times New Roman" w:cs="Times New Roman"/>
                <w:b/>
                <w:sz w:val="24"/>
                <w:szCs w:val="24"/>
              </w:rPr>
            </w:pPr>
            <w:proofErr w:type="spellStart"/>
            <w:r w:rsidRPr="000738AB">
              <w:rPr>
                <w:rFonts w:ascii="Times New Roman" w:hAnsi="Times New Roman" w:cs="Times New Roman"/>
                <w:b/>
                <w:sz w:val="24"/>
                <w:szCs w:val="24"/>
              </w:rPr>
              <w:t>Отличия</w:t>
            </w:r>
            <w:proofErr w:type="spellEnd"/>
            <w:r w:rsidRPr="000738AB">
              <w:rPr>
                <w:rFonts w:ascii="Times New Roman" w:hAnsi="Times New Roman" w:cs="Times New Roman"/>
                <w:b/>
                <w:sz w:val="24"/>
                <w:szCs w:val="24"/>
              </w:rPr>
              <w:t xml:space="preserve"> </w:t>
            </w:r>
            <w:proofErr w:type="spellStart"/>
            <w:r w:rsidRPr="000738AB">
              <w:rPr>
                <w:rFonts w:ascii="Times New Roman" w:hAnsi="Times New Roman" w:cs="Times New Roman"/>
                <w:b/>
                <w:sz w:val="24"/>
                <w:szCs w:val="24"/>
              </w:rPr>
              <w:t>степени</w:t>
            </w:r>
            <w:proofErr w:type="spellEnd"/>
            <w:r w:rsidRPr="000738AB">
              <w:rPr>
                <w:rFonts w:ascii="Times New Roman" w:hAnsi="Times New Roman" w:cs="Times New Roman"/>
                <w:b/>
                <w:sz w:val="24"/>
                <w:szCs w:val="24"/>
              </w:rPr>
              <w:t xml:space="preserve"> 4</w:t>
            </w:r>
          </w:p>
        </w:tc>
      </w:tr>
      <w:tr w:rsidR="000738AB" w:rsidRPr="000738AB" w14:paraId="6976EE92" w14:textId="77777777" w:rsidTr="00E61687">
        <w:trPr>
          <w:trHeight w:val="304"/>
        </w:trPr>
        <w:tc>
          <w:tcPr>
            <w:tcW w:w="2633" w:type="dxa"/>
            <w:shd w:val="clear" w:color="auto" w:fill="auto"/>
          </w:tcPr>
          <w:p w14:paraId="4BB94C83"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Логический ключ</w:t>
            </w:r>
          </w:p>
        </w:tc>
        <w:tc>
          <w:tcPr>
            <w:tcW w:w="1565" w:type="dxa"/>
            <w:shd w:val="clear" w:color="auto" w:fill="auto"/>
          </w:tcPr>
          <w:p w14:paraId="1EB919AE" w14:textId="77777777" w:rsidR="00EE1A85" w:rsidRPr="000738AB" w:rsidRDefault="00EE1A85" w:rsidP="00F67B31">
            <w:pPr>
              <w:pStyle w:val="TableParagraph"/>
              <w:tabs>
                <w:tab w:val="left" w:pos="337"/>
              </w:tabs>
              <w:ind w:right="84"/>
              <w:rPr>
                <w:rFonts w:ascii="Times New Roman" w:hAnsi="Times New Roman" w:cs="Times New Roman"/>
                <w:sz w:val="24"/>
                <w:szCs w:val="24"/>
              </w:rPr>
            </w:pPr>
            <w:r w:rsidRPr="000738AB">
              <w:rPr>
                <w:rFonts w:ascii="Times New Roman" w:hAnsi="Times New Roman" w:cs="Times New Roman"/>
                <w:sz w:val="24"/>
                <w:szCs w:val="24"/>
              </w:rPr>
              <w:t>1</w:t>
            </w:r>
            <w:r w:rsidRPr="000738AB">
              <w:rPr>
                <w:rFonts w:ascii="Times New Roman" w:hAnsi="Times New Roman" w:cs="Times New Roman"/>
                <w:spacing w:val="24"/>
                <w:sz w:val="24"/>
                <w:szCs w:val="24"/>
              </w:rPr>
              <w:t xml:space="preserve"> </w:t>
            </w:r>
            <w:r w:rsidRPr="000738AB">
              <w:rPr>
                <w:rFonts w:ascii="Times New Roman" w:hAnsi="Times New Roman" w:cs="Times New Roman"/>
                <w:sz w:val="24"/>
                <w:szCs w:val="24"/>
              </w:rPr>
              <w:t>000</w:t>
            </w:r>
          </w:p>
        </w:tc>
        <w:tc>
          <w:tcPr>
            <w:tcW w:w="1565" w:type="dxa"/>
            <w:shd w:val="clear" w:color="auto" w:fill="auto"/>
          </w:tcPr>
          <w:p w14:paraId="3E1AE4C1" w14:textId="77777777" w:rsidR="00EE1A85" w:rsidRPr="000738AB" w:rsidRDefault="00EE1A85" w:rsidP="00F67B31">
            <w:pPr>
              <w:pStyle w:val="TableParagraph"/>
              <w:ind w:right="232"/>
              <w:rPr>
                <w:rFonts w:ascii="Times New Roman" w:hAnsi="Times New Roman" w:cs="Times New Roman"/>
                <w:sz w:val="24"/>
                <w:szCs w:val="24"/>
              </w:rPr>
            </w:pPr>
            <w:r w:rsidRPr="000738AB">
              <w:rPr>
                <w:rFonts w:ascii="Times New Roman" w:hAnsi="Times New Roman" w:cs="Times New Roman"/>
                <w:sz w:val="24"/>
                <w:szCs w:val="24"/>
              </w:rPr>
              <w:t>10</w:t>
            </w:r>
            <w:r w:rsidRPr="000738AB">
              <w:rPr>
                <w:rFonts w:ascii="Times New Roman" w:hAnsi="Times New Roman" w:cs="Times New Roman"/>
                <w:spacing w:val="27"/>
                <w:sz w:val="24"/>
                <w:szCs w:val="24"/>
              </w:rPr>
              <w:t xml:space="preserve"> </w:t>
            </w:r>
            <w:r w:rsidRPr="000738AB">
              <w:rPr>
                <w:rFonts w:ascii="Times New Roman" w:hAnsi="Times New Roman" w:cs="Times New Roman"/>
                <w:sz w:val="24"/>
                <w:szCs w:val="24"/>
              </w:rPr>
              <w:t>000</w:t>
            </w:r>
          </w:p>
        </w:tc>
        <w:tc>
          <w:tcPr>
            <w:tcW w:w="1591" w:type="dxa"/>
            <w:shd w:val="clear" w:color="auto" w:fill="auto"/>
          </w:tcPr>
          <w:p w14:paraId="28C690F6" w14:textId="77777777" w:rsidR="00EE1A85" w:rsidRPr="000738AB" w:rsidRDefault="00EE1A85" w:rsidP="00F67B31">
            <w:pPr>
              <w:pStyle w:val="TableParagraph"/>
              <w:ind w:right="471"/>
              <w:rPr>
                <w:rFonts w:ascii="Times New Roman" w:hAnsi="Times New Roman" w:cs="Times New Roman"/>
                <w:sz w:val="24"/>
                <w:szCs w:val="24"/>
              </w:rPr>
            </w:pPr>
            <w:r w:rsidRPr="000738AB">
              <w:rPr>
                <w:rFonts w:ascii="Times New Roman" w:hAnsi="Times New Roman" w:cs="Times New Roman"/>
                <w:sz w:val="24"/>
                <w:szCs w:val="24"/>
              </w:rPr>
              <w:t>100</w:t>
            </w:r>
            <w:r w:rsidRPr="000738AB">
              <w:rPr>
                <w:rFonts w:ascii="Times New Roman" w:hAnsi="Times New Roman" w:cs="Times New Roman"/>
                <w:spacing w:val="31"/>
                <w:sz w:val="24"/>
                <w:szCs w:val="24"/>
              </w:rPr>
              <w:t xml:space="preserve"> </w:t>
            </w:r>
            <w:r w:rsidRPr="000738AB">
              <w:rPr>
                <w:rFonts w:ascii="Times New Roman" w:hAnsi="Times New Roman" w:cs="Times New Roman"/>
                <w:sz w:val="24"/>
                <w:szCs w:val="24"/>
              </w:rPr>
              <w:t>000</w:t>
            </w:r>
          </w:p>
        </w:tc>
        <w:tc>
          <w:tcPr>
            <w:tcW w:w="1862" w:type="dxa"/>
            <w:shd w:val="clear" w:color="auto" w:fill="auto"/>
          </w:tcPr>
          <w:p w14:paraId="64B406D4" w14:textId="77777777" w:rsidR="00EE1A85" w:rsidRPr="000738AB" w:rsidRDefault="00EE1A85" w:rsidP="00F67B31">
            <w:pPr>
              <w:pStyle w:val="TableParagraph"/>
              <w:ind w:right="531"/>
              <w:rPr>
                <w:rFonts w:ascii="Times New Roman" w:hAnsi="Times New Roman" w:cs="Times New Roman"/>
                <w:sz w:val="24"/>
                <w:szCs w:val="24"/>
              </w:rPr>
            </w:pPr>
            <w:r w:rsidRPr="000738AB">
              <w:rPr>
                <w:rFonts w:ascii="Times New Roman" w:hAnsi="Times New Roman" w:cs="Times New Roman"/>
                <w:sz w:val="24"/>
                <w:szCs w:val="24"/>
              </w:rPr>
              <w:t>1</w:t>
            </w:r>
            <w:r w:rsidRPr="000738AB">
              <w:rPr>
                <w:rFonts w:ascii="Times New Roman" w:hAnsi="Times New Roman" w:cs="Times New Roman"/>
                <w:spacing w:val="25"/>
                <w:sz w:val="24"/>
                <w:szCs w:val="24"/>
              </w:rPr>
              <w:t xml:space="preserve"> </w:t>
            </w:r>
            <w:r w:rsidRPr="000738AB">
              <w:rPr>
                <w:rFonts w:ascii="Times New Roman" w:hAnsi="Times New Roman" w:cs="Times New Roman"/>
                <w:sz w:val="24"/>
                <w:szCs w:val="24"/>
              </w:rPr>
              <w:t>000</w:t>
            </w:r>
            <w:r w:rsidRPr="000738AB">
              <w:rPr>
                <w:rFonts w:ascii="Times New Roman" w:hAnsi="Times New Roman" w:cs="Times New Roman"/>
                <w:spacing w:val="25"/>
                <w:sz w:val="24"/>
                <w:szCs w:val="24"/>
              </w:rPr>
              <w:t xml:space="preserve"> </w:t>
            </w:r>
            <w:r w:rsidRPr="000738AB">
              <w:rPr>
                <w:rFonts w:ascii="Times New Roman" w:hAnsi="Times New Roman" w:cs="Times New Roman"/>
                <w:sz w:val="24"/>
                <w:szCs w:val="24"/>
              </w:rPr>
              <w:t>000</w:t>
            </w:r>
          </w:p>
        </w:tc>
      </w:tr>
      <w:tr w:rsidR="000738AB" w:rsidRPr="000738AB" w14:paraId="4B1FBF23" w14:textId="77777777" w:rsidTr="00E61687">
        <w:trPr>
          <w:trHeight w:val="304"/>
        </w:trPr>
        <w:tc>
          <w:tcPr>
            <w:tcW w:w="2633" w:type="dxa"/>
            <w:shd w:val="clear" w:color="auto" w:fill="auto"/>
          </w:tcPr>
          <w:p w14:paraId="12AB4509"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Механический ключ</w:t>
            </w:r>
          </w:p>
        </w:tc>
        <w:tc>
          <w:tcPr>
            <w:tcW w:w="1565" w:type="dxa"/>
            <w:shd w:val="clear" w:color="auto" w:fill="auto"/>
          </w:tcPr>
          <w:p w14:paraId="4F84369F"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300</w:t>
            </w:r>
          </w:p>
        </w:tc>
        <w:tc>
          <w:tcPr>
            <w:tcW w:w="1565" w:type="dxa"/>
            <w:shd w:val="clear" w:color="auto" w:fill="auto"/>
          </w:tcPr>
          <w:p w14:paraId="1E304F20"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3 000</w:t>
            </w:r>
          </w:p>
        </w:tc>
        <w:tc>
          <w:tcPr>
            <w:tcW w:w="1591" w:type="dxa"/>
            <w:shd w:val="clear" w:color="auto" w:fill="auto"/>
          </w:tcPr>
          <w:p w14:paraId="3E583E8A"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15 000</w:t>
            </w:r>
          </w:p>
        </w:tc>
        <w:tc>
          <w:tcPr>
            <w:tcW w:w="1862" w:type="dxa"/>
            <w:shd w:val="clear" w:color="auto" w:fill="auto"/>
          </w:tcPr>
          <w:p w14:paraId="5A640BA6"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50 000</w:t>
            </w:r>
          </w:p>
        </w:tc>
      </w:tr>
      <w:tr w:rsidR="00EE1A85" w:rsidRPr="000738AB" w14:paraId="0F09532E" w14:textId="77777777" w:rsidTr="00E61687">
        <w:trPr>
          <w:trHeight w:val="489"/>
        </w:trPr>
        <w:tc>
          <w:tcPr>
            <w:tcW w:w="9216" w:type="dxa"/>
            <w:gridSpan w:val="5"/>
            <w:shd w:val="clear" w:color="auto" w:fill="auto"/>
          </w:tcPr>
          <w:p w14:paraId="2454BE81" w14:textId="77777777" w:rsidR="0034324C" w:rsidRPr="000738AB" w:rsidRDefault="0034324C" w:rsidP="00F23F61">
            <w:pPr>
              <w:pStyle w:val="TableParagraph"/>
              <w:ind w:firstLine="709"/>
              <w:jc w:val="left"/>
              <w:rPr>
                <w:rFonts w:ascii="Times New Roman" w:hAnsi="Times New Roman" w:cs="Times New Roman"/>
                <w:sz w:val="20"/>
                <w:szCs w:val="20"/>
                <w:lang w:val="ru-RU"/>
              </w:rPr>
            </w:pPr>
          </w:p>
          <w:p w14:paraId="1339E90F" w14:textId="14BF51EF" w:rsidR="00EE1A85" w:rsidRPr="000738AB" w:rsidRDefault="00722CF3" w:rsidP="00F23F61">
            <w:pPr>
              <w:pStyle w:val="TableParagraph"/>
              <w:ind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 xml:space="preserve">Примечание - </w:t>
            </w:r>
            <w:r w:rsidR="00EE1A85" w:rsidRPr="000738AB">
              <w:rPr>
                <w:rFonts w:ascii="Times New Roman" w:hAnsi="Times New Roman" w:cs="Times New Roman"/>
                <w:sz w:val="20"/>
                <w:szCs w:val="20"/>
                <w:lang w:val="ru-RU"/>
              </w:rPr>
              <w:t>Ссылка на механический и логический ключи в вышеуказанной таблице не исключает использования других средств авторизации,</w:t>
            </w:r>
            <w:r w:rsidR="00EE1A85" w:rsidRPr="000738AB">
              <w:rPr>
                <w:rFonts w:ascii="Times New Roman" w:hAnsi="Times New Roman" w:cs="Times New Roman"/>
                <w:spacing w:val="17"/>
                <w:sz w:val="20"/>
                <w:szCs w:val="20"/>
                <w:lang w:val="ru-RU"/>
              </w:rPr>
              <w:t xml:space="preserve"> </w:t>
            </w:r>
            <w:proofErr w:type="gramStart"/>
            <w:r w:rsidR="00EE1A85" w:rsidRPr="000738AB">
              <w:rPr>
                <w:rFonts w:ascii="Times New Roman" w:hAnsi="Times New Roman" w:cs="Times New Roman"/>
                <w:sz w:val="20"/>
                <w:szCs w:val="20"/>
                <w:lang w:val="ru-RU"/>
              </w:rPr>
              <w:t>например,</w:t>
            </w:r>
            <w:proofErr w:type="gramEnd"/>
            <w:r w:rsidR="00EE1A85" w:rsidRPr="000738AB">
              <w:rPr>
                <w:rFonts w:ascii="Times New Roman" w:hAnsi="Times New Roman" w:cs="Times New Roman"/>
                <w:sz w:val="20"/>
                <w:szCs w:val="20"/>
                <w:lang w:val="ru-RU"/>
              </w:rPr>
              <w:t xml:space="preserve"> биометрии.</w:t>
            </w:r>
          </w:p>
          <w:p w14:paraId="1BF487C5" w14:textId="668C02CF" w:rsidR="0034324C" w:rsidRPr="000738AB" w:rsidRDefault="0034324C" w:rsidP="00F23F61">
            <w:pPr>
              <w:pStyle w:val="TableParagraph"/>
              <w:ind w:firstLine="709"/>
              <w:jc w:val="left"/>
              <w:rPr>
                <w:rFonts w:ascii="Times New Roman" w:hAnsi="Times New Roman" w:cs="Times New Roman"/>
                <w:sz w:val="20"/>
                <w:szCs w:val="20"/>
                <w:lang w:val="ru-RU"/>
              </w:rPr>
            </w:pPr>
          </w:p>
        </w:tc>
      </w:tr>
    </w:tbl>
    <w:p w14:paraId="73C8D18B"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p>
    <w:p w14:paraId="7A1BA66C"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8.3.3 Постановка и снятие с охраны</w:t>
      </w:r>
    </w:p>
    <w:p w14:paraId="11CC70D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Должны быть средства для ограничения доступа к средствам постановки и снятия с охраны пользователями с соответствующим уровнем доступа.</w:t>
      </w:r>
    </w:p>
    <w:p w14:paraId="6B12192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Должны быть предусмотрены средства, позволяющие пользователю с соответствующим уровнем доступа ставить на охрану и снимать с охраны систему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сводя к минимуму возможность неправильной работы.</w:t>
      </w:r>
    </w:p>
    <w:p w14:paraId="305C1C0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Разрешается предоставлять средства для независимой постановки и снятия с охраны </w:t>
      </w:r>
      <w:r w:rsidRPr="000738AB">
        <w:rPr>
          <w:rStyle w:val="FontStyle74"/>
          <w:rFonts w:ascii="Times New Roman" w:hAnsi="Times New Roman" w:cs="Times New Roman"/>
          <w:b w:val="0"/>
          <w:color w:val="auto"/>
          <w:sz w:val="24"/>
          <w:szCs w:val="24"/>
          <w:lang w:val="en-US" w:eastAsia="en-US"/>
        </w:rPr>
        <w:t>IAS</w:t>
      </w:r>
      <w:r w:rsidRPr="000738AB">
        <w:rPr>
          <w:rStyle w:val="FontStyle74"/>
          <w:rFonts w:ascii="Times New Roman" w:hAnsi="Times New Roman" w:cs="Times New Roman"/>
          <w:b w:val="0"/>
          <w:color w:val="auto"/>
          <w:sz w:val="24"/>
          <w:szCs w:val="24"/>
          <w:lang w:eastAsia="en-US"/>
        </w:rPr>
        <w:t xml:space="preserve"> и </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и/или установки и снятия с охраны отдельных частей </w:t>
      </w:r>
      <w:r w:rsidRPr="000738AB">
        <w:rPr>
          <w:rStyle w:val="FontStyle74"/>
          <w:rFonts w:ascii="Times New Roman" w:hAnsi="Times New Roman" w:cs="Times New Roman"/>
          <w:b w:val="0"/>
          <w:color w:val="auto"/>
          <w:sz w:val="24"/>
          <w:szCs w:val="24"/>
          <w:lang w:val="en-US" w:eastAsia="en-US"/>
        </w:rPr>
        <w:t>IAS</w:t>
      </w:r>
      <w:r w:rsidRPr="000738AB">
        <w:rPr>
          <w:rStyle w:val="FontStyle74"/>
          <w:rFonts w:ascii="Times New Roman" w:hAnsi="Times New Roman" w:cs="Times New Roman"/>
          <w:b w:val="0"/>
          <w:color w:val="auto"/>
          <w:sz w:val="24"/>
          <w:szCs w:val="24"/>
          <w:lang w:eastAsia="en-US"/>
        </w:rPr>
        <w:t xml:space="preserve">, </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или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w:t>
      </w:r>
    </w:p>
    <w:p w14:paraId="58ACF6C3"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8.3.4 Постановка на охрану</w:t>
      </w:r>
    </w:p>
    <w:p w14:paraId="7E83811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bookmarkStart w:id="18" w:name="_Hlk128992061"/>
      <w:r w:rsidRPr="000738AB">
        <w:rPr>
          <w:rStyle w:val="FontStyle74"/>
          <w:rFonts w:ascii="Times New Roman" w:hAnsi="Times New Roman" w:cs="Times New Roman"/>
          <w:b w:val="0"/>
          <w:color w:val="auto"/>
          <w:sz w:val="24"/>
          <w:szCs w:val="24"/>
          <w:lang w:eastAsia="en-US"/>
        </w:rPr>
        <w:t>Постановка</w:t>
      </w:r>
      <w:bookmarkEnd w:id="18"/>
      <w:r w:rsidRPr="000738AB">
        <w:rPr>
          <w:rStyle w:val="FontStyle74"/>
          <w:rFonts w:ascii="Times New Roman" w:hAnsi="Times New Roman" w:cs="Times New Roman"/>
          <w:b w:val="0"/>
          <w:color w:val="auto"/>
          <w:sz w:val="24"/>
          <w:szCs w:val="24"/>
          <w:lang w:eastAsia="en-US"/>
        </w:rPr>
        <w:t xml:space="preserve"> системы I&amp;HAS или ее части на охрану осуществляется санкционированным действием при условии, что все функции системы или ее части находятся в нормальном состоянии. Во время процедуры постановки на охрану может быть предоставлена индикация постановки на охрану.</w:t>
      </w:r>
    </w:p>
    <w:p w14:paraId="15FC189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Пользователям с уровнем доступа 2 или 3 разрешено устанавливать на охрану все степени системы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с использованием кодов авторизации или эквивалентных средств, в соответствии с Таблицей 3, степень 1.</w:t>
      </w:r>
    </w:p>
    <w:p w14:paraId="034711A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 системе I&amp;HAS степени 1 пользователи с уровнем доступа 1 могут начинать постановку на охрану (например, с помощью кнопки) при условии, что настоящий процесс настройки также может быть отменен до его завершения пользователем с уровнем доступа 1, а средство для начала настройки находится внутри контролируемого помещения.</w:t>
      </w:r>
    </w:p>
    <w:p w14:paraId="587BDB4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297F675" w14:textId="7726F4BE"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Примечание -</w:t>
      </w:r>
      <w:r w:rsidR="00EE1A85" w:rsidRPr="000738AB">
        <w:rPr>
          <w:rStyle w:val="FontStyle74"/>
          <w:rFonts w:ascii="Times New Roman" w:hAnsi="Times New Roman" w:cs="Times New Roman"/>
          <w:b w:val="0"/>
          <w:color w:val="auto"/>
          <w:lang w:eastAsia="en-US"/>
        </w:rPr>
        <w:t xml:space="preserve"> Запуск настройки системы пользователями с уровнем доступа 1 следует проводить с осторожностью.</w:t>
      </w:r>
    </w:p>
    <w:p w14:paraId="3AD6B1C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59701ABB"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8.3.5 Предотвращение постановки на охрану</w:t>
      </w:r>
    </w:p>
    <w:p w14:paraId="3CBE4B2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Постановка на охрану системы I&amp;HAS или ее части должна быть предотвращена, если только она не отменена, в соответствии с разрешением в 8.3.6, при наличии одного или нескольких условий, указанных в таблице 4.</w:t>
      </w:r>
    </w:p>
    <w:p w14:paraId="6B56F5F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022788F6"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Таблица 4. Предотвращение постановки на охрану</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29"/>
        <w:gridCol w:w="999"/>
        <w:gridCol w:w="1004"/>
        <w:gridCol w:w="1004"/>
        <w:gridCol w:w="1083"/>
      </w:tblGrid>
      <w:tr w:rsidR="000738AB" w:rsidRPr="000738AB" w14:paraId="7B8CB4E4" w14:textId="77777777" w:rsidTr="00E61687">
        <w:trPr>
          <w:trHeight w:val="311"/>
        </w:trPr>
        <w:tc>
          <w:tcPr>
            <w:tcW w:w="5129" w:type="dxa"/>
            <w:shd w:val="clear" w:color="auto" w:fill="auto"/>
          </w:tcPr>
          <w:p w14:paraId="41BDF2B3" w14:textId="77777777" w:rsidR="00EE1A85" w:rsidRPr="000738AB" w:rsidRDefault="00EE1A85" w:rsidP="00F67B31">
            <w:pPr>
              <w:pStyle w:val="TableParagraph"/>
              <w:spacing w:before="63"/>
              <w:jc w:val="left"/>
              <w:rPr>
                <w:rFonts w:ascii="Times New Roman" w:hAnsi="Times New Roman" w:cs="Times New Roman"/>
                <w:b/>
                <w:sz w:val="24"/>
                <w:szCs w:val="24"/>
                <w:lang w:val="ru-RU"/>
              </w:rPr>
            </w:pPr>
            <w:r w:rsidRPr="000738AB">
              <w:rPr>
                <w:rFonts w:ascii="Times New Roman" w:hAnsi="Times New Roman" w:cs="Times New Roman"/>
                <w:b/>
                <w:sz w:val="24"/>
                <w:szCs w:val="24"/>
                <w:lang w:val="ru-RU"/>
              </w:rPr>
              <w:t>Предотвращение условий постановки на охрану</w:t>
            </w:r>
          </w:p>
        </w:tc>
        <w:tc>
          <w:tcPr>
            <w:tcW w:w="999" w:type="dxa"/>
            <w:shd w:val="clear" w:color="auto" w:fill="auto"/>
          </w:tcPr>
          <w:p w14:paraId="2F1492C0" w14:textId="77777777" w:rsidR="00EE1A85" w:rsidRPr="000738AB" w:rsidRDefault="00EE1A85" w:rsidP="00F67B31">
            <w:pPr>
              <w:pStyle w:val="TableParagraph"/>
              <w:spacing w:before="63"/>
              <w:ind w:right="33"/>
              <w:rPr>
                <w:rFonts w:ascii="Times New Roman" w:hAnsi="Times New Roman" w:cs="Times New Roman"/>
                <w:b/>
                <w:sz w:val="24"/>
                <w:szCs w:val="24"/>
              </w:rPr>
            </w:pPr>
            <w:r w:rsidRPr="000738AB">
              <w:rPr>
                <w:rFonts w:ascii="Times New Roman" w:hAnsi="Times New Roman" w:cs="Times New Roman"/>
                <w:b/>
                <w:sz w:val="24"/>
                <w:szCs w:val="24"/>
                <w:lang w:val="ru-RU"/>
              </w:rPr>
              <w:t>Степень</w:t>
            </w:r>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1</w:t>
            </w:r>
          </w:p>
        </w:tc>
        <w:tc>
          <w:tcPr>
            <w:tcW w:w="1004" w:type="dxa"/>
            <w:shd w:val="clear" w:color="auto" w:fill="auto"/>
          </w:tcPr>
          <w:p w14:paraId="434E9270" w14:textId="77777777" w:rsidR="00EE1A85" w:rsidRPr="000738AB" w:rsidRDefault="00EE1A85" w:rsidP="00F67B31">
            <w:pPr>
              <w:pStyle w:val="TableParagraph"/>
              <w:spacing w:before="63"/>
              <w:ind w:right="33"/>
              <w:rPr>
                <w:rFonts w:ascii="Times New Roman" w:hAnsi="Times New Roman" w:cs="Times New Roman"/>
                <w:b/>
                <w:sz w:val="24"/>
                <w:szCs w:val="24"/>
              </w:rPr>
            </w:pPr>
            <w:proofErr w:type="spellStart"/>
            <w:proofErr w:type="gram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w:t>
            </w:r>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2</w:t>
            </w:r>
            <w:proofErr w:type="gramEnd"/>
          </w:p>
        </w:tc>
        <w:tc>
          <w:tcPr>
            <w:tcW w:w="1004" w:type="dxa"/>
            <w:shd w:val="clear" w:color="auto" w:fill="auto"/>
          </w:tcPr>
          <w:p w14:paraId="38549F7D" w14:textId="77777777" w:rsidR="00EE1A85" w:rsidRPr="000738AB" w:rsidRDefault="00EE1A85" w:rsidP="00F67B31">
            <w:pPr>
              <w:pStyle w:val="TableParagraph"/>
              <w:spacing w:before="63"/>
              <w:ind w:right="3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3</w:t>
            </w:r>
          </w:p>
        </w:tc>
        <w:tc>
          <w:tcPr>
            <w:tcW w:w="1083" w:type="dxa"/>
            <w:shd w:val="clear" w:color="auto" w:fill="auto"/>
          </w:tcPr>
          <w:p w14:paraId="21775F38" w14:textId="77777777" w:rsidR="00EE1A85" w:rsidRPr="000738AB" w:rsidRDefault="00EE1A85" w:rsidP="00F67B31">
            <w:pPr>
              <w:pStyle w:val="TableParagraph"/>
              <w:spacing w:before="63"/>
              <w:ind w:right="33"/>
              <w:rPr>
                <w:rFonts w:ascii="Times New Roman" w:hAnsi="Times New Roman" w:cs="Times New Roman"/>
                <w:b/>
                <w:sz w:val="24"/>
                <w:szCs w:val="24"/>
              </w:rPr>
            </w:pPr>
            <w:proofErr w:type="spellStart"/>
            <w:proofErr w:type="gram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w:t>
            </w:r>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4</w:t>
            </w:r>
            <w:proofErr w:type="gramEnd"/>
          </w:p>
        </w:tc>
      </w:tr>
      <w:tr w:rsidR="000738AB" w:rsidRPr="000738AB" w14:paraId="1EE9AB3F" w14:textId="77777777" w:rsidTr="00E61687">
        <w:trPr>
          <w:trHeight w:val="304"/>
        </w:trPr>
        <w:tc>
          <w:tcPr>
            <w:tcW w:w="5129" w:type="dxa"/>
            <w:shd w:val="clear" w:color="auto" w:fill="auto"/>
          </w:tcPr>
          <w:p w14:paraId="60048EF4"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Датчик внедрения в активном состоянии</w:t>
            </w:r>
            <w:r w:rsidRPr="000738AB">
              <w:rPr>
                <w:rFonts w:ascii="Times New Roman" w:hAnsi="Times New Roman" w:cs="Times New Roman"/>
                <w:sz w:val="24"/>
                <w:szCs w:val="24"/>
                <w:vertAlign w:val="superscript"/>
              </w:rPr>
              <w:t>a</w:t>
            </w:r>
          </w:p>
        </w:tc>
        <w:tc>
          <w:tcPr>
            <w:tcW w:w="999" w:type="dxa"/>
            <w:shd w:val="clear" w:color="auto" w:fill="auto"/>
          </w:tcPr>
          <w:p w14:paraId="29ED17DC" w14:textId="77777777" w:rsidR="00EE1A85" w:rsidRPr="000738AB" w:rsidRDefault="00EE1A85" w:rsidP="00F67B31">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004" w:type="dxa"/>
            <w:shd w:val="clear" w:color="auto" w:fill="auto"/>
          </w:tcPr>
          <w:p w14:paraId="07B91802" w14:textId="77777777" w:rsidR="00EE1A85" w:rsidRPr="000738AB" w:rsidRDefault="00EE1A85" w:rsidP="00F67B31">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004" w:type="dxa"/>
            <w:shd w:val="clear" w:color="auto" w:fill="auto"/>
          </w:tcPr>
          <w:p w14:paraId="62DACA55" w14:textId="77777777" w:rsidR="00EE1A85" w:rsidRPr="000738AB" w:rsidRDefault="00EE1A85" w:rsidP="00F67B31">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083" w:type="dxa"/>
            <w:shd w:val="clear" w:color="auto" w:fill="auto"/>
          </w:tcPr>
          <w:p w14:paraId="7E911543" w14:textId="77777777" w:rsidR="00EE1A85" w:rsidRPr="000738AB" w:rsidRDefault="00EE1A85" w:rsidP="00F67B31">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r>
      <w:tr w:rsidR="000738AB" w:rsidRPr="000738AB" w14:paraId="4B4FFB1C" w14:textId="77777777" w:rsidTr="00E61687">
        <w:trPr>
          <w:trHeight w:val="304"/>
        </w:trPr>
        <w:tc>
          <w:tcPr>
            <w:tcW w:w="5129" w:type="dxa"/>
            <w:shd w:val="clear" w:color="auto" w:fill="auto"/>
          </w:tcPr>
          <w:p w14:paraId="055B45C4"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Приостанавливающее устройство в активном состоянии</w:t>
            </w:r>
          </w:p>
        </w:tc>
        <w:tc>
          <w:tcPr>
            <w:tcW w:w="999" w:type="dxa"/>
            <w:shd w:val="clear" w:color="auto" w:fill="auto"/>
          </w:tcPr>
          <w:p w14:paraId="1990145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47685665"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08C73AE9"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5E2BA46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57D1D0F2" w14:textId="77777777" w:rsidTr="00E61687">
        <w:trPr>
          <w:trHeight w:val="304"/>
        </w:trPr>
        <w:tc>
          <w:tcPr>
            <w:tcW w:w="5129" w:type="dxa"/>
            <w:shd w:val="clear" w:color="auto" w:fill="auto"/>
          </w:tcPr>
          <w:p w14:paraId="56613145"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Датчик движения невидимый</w:t>
            </w:r>
          </w:p>
        </w:tc>
        <w:tc>
          <w:tcPr>
            <w:tcW w:w="999" w:type="dxa"/>
            <w:shd w:val="clear" w:color="auto" w:fill="auto"/>
          </w:tcPr>
          <w:p w14:paraId="69AC049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0738537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16E6004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10A6532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30CB988A" w14:textId="77777777" w:rsidTr="00E61687">
        <w:trPr>
          <w:trHeight w:val="304"/>
        </w:trPr>
        <w:tc>
          <w:tcPr>
            <w:tcW w:w="5129" w:type="dxa"/>
            <w:shd w:val="clear" w:color="auto" w:fill="auto"/>
          </w:tcPr>
          <w:p w14:paraId="2749A776"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Уменьшение диапазона датчика движения</w:t>
            </w:r>
          </w:p>
        </w:tc>
        <w:tc>
          <w:tcPr>
            <w:tcW w:w="999" w:type="dxa"/>
            <w:shd w:val="clear" w:color="auto" w:fill="auto"/>
          </w:tcPr>
          <w:p w14:paraId="4FAA21A6"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4CD9B798"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57651756"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83" w:type="dxa"/>
            <w:shd w:val="clear" w:color="auto" w:fill="auto"/>
          </w:tcPr>
          <w:p w14:paraId="5C3D2544"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35EEEE7C" w14:textId="77777777" w:rsidTr="00E61687">
        <w:trPr>
          <w:trHeight w:val="304"/>
        </w:trPr>
        <w:tc>
          <w:tcPr>
            <w:tcW w:w="5129" w:type="dxa"/>
            <w:shd w:val="clear" w:color="auto" w:fill="auto"/>
          </w:tcPr>
          <w:p w14:paraId="0DA7C31F"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датчика внедрения</w:t>
            </w:r>
          </w:p>
        </w:tc>
        <w:tc>
          <w:tcPr>
            <w:tcW w:w="999" w:type="dxa"/>
            <w:shd w:val="clear" w:color="auto" w:fill="auto"/>
          </w:tcPr>
          <w:p w14:paraId="77F53FB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16997BCA"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192EAC0F"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2E8B6D5A"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525F0E64" w14:textId="77777777" w:rsidTr="00E61687">
        <w:trPr>
          <w:trHeight w:val="304"/>
        </w:trPr>
        <w:tc>
          <w:tcPr>
            <w:tcW w:w="5129" w:type="dxa"/>
            <w:shd w:val="clear" w:color="auto" w:fill="auto"/>
          </w:tcPr>
          <w:p w14:paraId="2A3FEE41"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Состояние несанкционированный доступа</w:t>
            </w:r>
          </w:p>
        </w:tc>
        <w:tc>
          <w:tcPr>
            <w:tcW w:w="999" w:type="dxa"/>
            <w:shd w:val="clear" w:color="auto" w:fill="auto"/>
          </w:tcPr>
          <w:p w14:paraId="71A3F9F8"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3AB98E7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7B9A3587"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660469E3"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7151B197" w14:textId="77777777" w:rsidTr="00E61687">
        <w:trPr>
          <w:trHeight w:val="304"/>
        </w:trPr>
        <w:tc>
          <w:tcPr>
            <w:tcW w:w="5129" w:type="dxa"/>
            <w:shd w:val="clear" w:color="auto" w:fill="auto"/>
          </w:tcPr>
          <w:p w14:paraId="23B805DF"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Неисправности соединения</w:t>
            </w:r>
          </w:p>
        </w:tc>
        <w:tc>
          <w:tcPr>
            <w:tcW w:w="999" w:type="dxa"/>
            <w:shd w:val="clear" w:color="auto" w:fill="auto"/>
          </w:tcPr>
          <w:p w14:paraId="65C5F2EF"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76059A21"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4FF6E5F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4DE1FA71"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6748AED4" w14:textId="77777777" w:rsidTr="00E61687">
        <w:trPr>
          <w:trHeight w:val="304"/>
        </w:trPr>
        <w:tc>
          <w:tcPr>
            <w:tcW w:w="5129" w:type="dxa"/>
            <w:shd w:val="clear" w:color="auto" w:fill="auto"/>
          </w:tcPr>
          <w:p w14:paraId="6616E750"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главного источника эл. питания</w:t>
            </w:r>
          </w:p>
        </w:tc>
        <w:tc>
          <w:tcPr>
            <w:tcW w:w="999" w:type="dxa"/>
            <w:shd w:val="clear" w:color="auto" w:fill="auto"/>
          </w:tcPr>
          <w:p w14:paraId="17B4D2D7"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0F092F5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6E6AD188"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12F54AF1"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7D7B2B47" w14:textId="77777777" w:rsidTr="00E61687">
        <w:trPr>
          <w:trHeight w:val="304"/>
        </w:trPr>
        <w:tc>
          <w:tcPr>
            <w:tcW w:w="5129" w:type="dxa"/>
            <w:shd w:val="clear" w:color="auto" w:fill="auto"/>
          </w:tcPr>
          <w:p w14:paraId="6A67EC74"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lastRenderedPageBreak/>
              <w:t>Неисправность альтернативного источника электропитания</w:t>
            </w:r>
          </w:p>
        </w:tc>
        <w:tc>
          <w:tcPr>
            <w:tcW w:w="999" w:type="dxa"/>
            <w:shd w:val="clear" w:color="auto" w:fill="auto"/>
          </w:tcPr>
          <w:p w14:paraId="2FE71E7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5089A76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4BE72BC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7E8633B9"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5F7CCB4F" w14:textId="77777777" w:rsidTr="00E61687">
        <w:trPr>
          <w:trHeight w:val="304"/>
        </w:trPr>
        <w:tc>
          <w:tcPr>
            <w:tcW w:w="5129" w:type="dxa"/>
            <w:shd w:val="clear" w:color="auto" w:fill="auto"/>
          </w:tcPr>
          <w:p w14:paraId="7938325C"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системы передачи сигнализации</w:t>
            </w:r>
          </w:p>
        </w:tc>
        <w:tc>
          <w:tcPr>
            <w:tcW w:w="999" w:type="dxa"/>
            <w:shd w:val="clear" w:color="auto" w:fill="auto"/>
          </w:tcPr>
          <w:p w14:paraId="7BF0DF17"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62AB764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66E67F67"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33B26FE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37FB8634" w14:textId="77777777" w:rsidTr="00E61687">
        <w:trPr>
          <w:trHeight w:val="304"/>
        </w:trPr>
        <w:tc>
          <w:tcPr>
            <w:tcW w:w="5129" w:type="dxa"/>
            <w:shd w:val="clear" w:color="auto" w:fill="auto"/>
          </w:tcPr>
          <w:p w14:paraId="51908B56"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сигнального устройства</w:t>
            </w:r>
          </w:p>
        </w:tc>
        <w:tc>
          <w:tcPr>
            <w:tcW w:w="999" w:type="dxa"/>
            <w:shd w:val="clear" w:color="auto" w:fill="auto"/>
          </w:tcPr>
          <w:p w14:paraId="313E42D3"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3C9677A9"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73797485"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15780243"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1722FB56" w14:textId="77777777" w:rsidTr="00E61687">
        <w:trPr>
          <w:trHeight w:val="304"/>
        </w:trPr>
        <w:tc>
          <w:tcPr>
            <w:tcW w:w="5129" w:type="dxa"/>
            <w:shd w:val="clear" w:color="auto" w:fill="auto"/>
          </w:tcPr>
          <w:p w14:paraId="4A38E969"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Неисправности ATS и WD b</w:t>
            </w:r>
          </w:p>
        </w:tc>
        <w:tc>
          <w:tcPr>
            <w:tcW w:w="999" w:type="dxa"/>
            <w:shd w:val="clear" w:color="auto" w:fill="auto"/>
          </w:tcPr>
          <w:p w14:paraId="045F427B"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55861A49"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14AB45C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09A196C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09D0ED1C" w14:textId="77777777" w:rsidTr="00E61687">
        <w:trPr>
          <w:trHeight w:val="304"/>
        </w:trPr>
        <w:tc>
          <w:tcPr>
            <w:tcW w:w="5129" w:type="dxa"/>
            <w:shd w:val="clear" w:color="auto" w:fill="auto"/>
          </w:tcPr>
          <w:p w14:paraId="3410C2F2"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Прочие неисправности</w:t>
            </w:r>
          </w:p>
        </w:tc>
        <w:tc>
          <w:tcPr>
            <w:tcW w:w="999" w:type="dxa"/>
            <w:shd w:val="clear" w:color="auto" w:fill="auto"/>
          </w:tcPr>
          <w:p w14:paraId="02139A4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4" w:type="dxa"/>
            <w:shd w:val="clear" w:color="auto" w:fill="auto"/>
          </w:tcPr>
          <w:p w14:paraId="45135463"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04" w:type="dxa"/>
            <w:shd w:val="clear" w:color="auto" w:fill="auto"/>
          </w:tcPr>
          <w:p w14:paraId="119940B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3" w:type="dxa"/>
            <w:shd w:val="clear" w:color="auto" w:fill="auto"/>
          </w:tcPr>
          <w:p w14:paraId="3F53B844"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45D76CE8" w14:textId="77777777" w:rsidTr="00E61687">
        <w:trPr>
          <w:trHeight w:val="755"/>
        </w:trPr>
        <w:tc>
          <w:tcPr>
            <w:tcW w:w="9219" w:type="dxa"/>
            <w:gridSpan w:val="5"/>
            <w:shd w:val="clear" w:color="auto" w:fill="auto"/>
          </w:tcPr>
          <w:p w14:paraId="2F250DEF" w14:textId="77777777" w:rsidR="00EE1A85" w:rsidRPr="000738AB" w:rsidRDefault="00EE1A85" w:rsidP="00F23F61">
            <w:pPr>
              <w:pStyle w:val="TableParagraph"/>
              <w:spacing w:before="0"/>
              <w:ind w:firstLine="70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Условные обозначения:</w:t>
            </w:r>
            <w:r w:rsidRPr="000738AB">
              <w:rPr>
                <w:rFonts w:ascii="Times New Roman" w:hAnsi="Times New Roman" w:cs="Times New Roman"/>
                <w:spacing w:val="16"/>
                <w:sz w:val="24"/>
                <w:szCs w:val="24"/>
                <w:lang w:val="ru-RU"/>
              </w:rPr>
              <w:t xml:space="preserve"> </w:t>
            </w:r>
            <w:r w:rsidRPr="000738AB">
              <w:rPr>
                <w:rFonts w:ascii="Times New Roman" w:hAnsi="Times New Roman" w:cs="Times New Roman"/>
                <w:sz w:val="24"/>
                <w:szCs w:val="24"/>
              </w:rPr>
              <w:t>M</w:t>
            </w:r>
            <w:r w:rsidRPr="000738AB">
              <w:rPr>
                <w:rFonts w:ascii="Times New Roman" w:hAnsi="Times New Roman" w:cs="Times New Roman"/>
                <w:spacing w:val="31"/>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 xml:space="preserve">обязательно   </w:t>
            </w:r>
            <w:r w:rsidRPr="000738AB">
              <w:rPr>
                <w:rFonts w:ascii="Times New Roman" w:hAnsi="Times New Roman" w:cs="Times New Roman"/>
                <w:sz w:val="24"/>
                <w:szCs w:val="24"/>
              </w:rPr>
              <w:t>Op</w:t>
            </w:r>
            <w:r w:rsidRPr="000738AB">
              <w:rPr>
                <w:rFonts w:ascii="Times New Roman" w:hAnsi="Times New Roman" w:cs="Times New Roman"/>
                <w:sz w:val="24"/>
                <w:szCs w:val="24"/>
                <w:lang w:val="ru-RU"/>
              </w:rPr>
              <w:t xml:space="preserve"> = не обязательно.</w:t>
            </w:r>
          </w:p>
          <w:p w14:paraId="1697A87C" w14:textId="77777777" w:rsidR="0034324C" w:rsidRPr="000738AB" w:rsidRDefault="0034324C" w:rsidP="00F23F61">
            <w:pPr>
              <w:pStyle w:val="TableParagraph"/>
              <w:spacing w:before="0"/>
              <w:ind w:firstLine="709"/>
              <w:jc w:val="left"/>
              <w:rPr>
                <w:rFonts w:ascii="Times New Roman" w:hAnsi="Times New Roman" w:cs="Times New Roman"/>
                <w:sz w:val="24"/>
                <w:szCs w:val="24"/>
                <w:lang w:val="ru-RU"/>
              </w:rPr>
            </w:pPr>
          </w:p>
          <w:p w14:paraId="29B88EC8" w14:textId="281D1F98" w:rsidR="00EE1A85" w:rsidRPr="000738AB" w:rsidRDefault="00722CF3" w:rsidP="00F23F61">
            <w:pPr>
              <w:pStyle w:val="TableParagraph"/>
              <w:spacing w:before="0"/>
              <w:ind w:right="65"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 xml:space="preserve">Примечание - </w:t>
            </w:r>
            <w:r w:rsidR="00EE1A85" w:rsidRPr="000738AB">
              <w:rPr>
                <w:rFonts w:ascii="Times New Roman" w:hAnsi="Times New Roman" w:cs="Times New Roman"/>
                <w:sz w:val="20"/>
                <w:szCs w:val="20"/>
                <w:lang w:val="ru-RU"/>
              </w:rPr>
              <w:t>Включение состояния в настоящей таблице не означает, что связанная функция включена в систему</w:t>
            </w:r>
            <w:r w:rsidR="00EE1A85" w:rsidRPr="000738AB">
              <w:rPr>
                <w:rFonts w:ascii="Times New Roman" w:hAnsi="Times New Roman" w:cs="Times New Roman"/>
                <w:spacing w:val="-42"/>
                <w:sz w:val="20"/>
                <w:szCs w:val="20"/>
                <w:lang w:val="ru-RU"/>
              </w:rPr>
              <w:t xml:space="preserve"> </w:t>
            </w:r>
            <w:r w:rsidR="00EE1A85" w:rsidRPr="000738AB">
              <w:rPr>
                <w:rFonts w:ascii="Times New Roman" w:hAnsi="Times New Roman" w:cs="Times New Roman"/>
                <w:sz w:val="20"/>
                <w:szCs w:val="20"/>
              </w:rPr>
              <w:t>I</w:t>
            </w:r>
            <w:r w:rsidR="00EE1A85" w:rsidRPr="000738AB">
              <w:rPr>
                <w:rFonts w:ascii="Times New Roman" w:hAnsi="Times New Roman" w:cs="Times New Roman"/>
                <w:sz w:val="20"/>
                <w:szCs w:val="20"/>
                <w:lang w:val="ru-RU"/>
              </w:rPr>
              <w:t>&amp;</w:t>
            </w:r>
            <w:r w:rsidR="00EE1A85" w:rsidRPr="000738AB">
              <w:rPr>
                <w:rFonts w:ascii="Times New Roman" w:hAnsi="Times New Roman" w:cs="Times New Roman"/>
                <w:sz w:val="20"/>
                <w:szCs w:val="20"/>
              </w:rPr>
              <w:t>HAS</w:t>
            </w:r>
            <w:r w:rsidR="00EE1A85" w:rsidRPr="000738AB">
              <w:rPr>
                <w:rFonts w:ascii="Times New Roman" w:hAnsi="Times New Roman" w:cs="Times New Roman"/>
                <w:sz w:val="20"/>
                <w:szCs w:val="20"/>
                <w:lang w:val="ru-RU"/>
              </w:rPr>
              <w:t>.</w:t>
            </w:r>
          </w:p>
          <w:p w14:paraId="3B945D98" w14:textId="77777777" w:rsidR="0034324C" w:rsidRPr="000738AB" w:rsidRDefault="0034324C" w:rsidP="00F23F61">
            <w:pPr>
              <w:pStyle w:val="TableParagraph"/>
              <w:spacing w:before="0"/>
              <w:ind w:right="65" w:firstLine="709"/>
              <w:jc w:val="left"/>
              <w:rPr>
                <w:rFonts w:ascii="Times New Roman" w:hAnsi="Times New Roman" w:cs="Times New Roman"/>
                <w:sz w:val="24"/>
                <w:szCs w:val="24"/>
                <w:lang w:val="ru-RU"/>
              </w:rPr>
            </w:pPr>
          </w:p>
        </w:tc>
      </w:tr>
      <w:tr w:rsidR="00EE1A85" w:rsidRPr="000738AB" w14:paraId="19EEEDAD" w14:textId="77777777" w:rsidTr="00E61687">
        <w:trPr>
          <w:trHeight w:val="570"/>
        </w:trPr>
        <w:tc>
          <w:tcPr>
            <w:tcW w:w="9219" w:type="dxa"/>
            <w:gridSpan w:val="5"/>
            <w:shd w:val="clear" w:color="auto" w:fill="auto"/>
          </w:tcPr>
          <w:p w14:paraId="7479CE34" w14:textId="77777777" w:rsidR="00EE1A85" w:rsidRPr="000738AB" w:rsidRDefault="00EE1A85" w:rsidP="00F23F61">
            <w:pPr>
              <w:pStyle w:val="TableParagraph"/>
              <w:tabs>
                <w:tab w:val="left" w:pos="354"/>
              </w:tabs>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a</w:t>
            </w:r>
            <w:r w:rsidRPr="000738AB">
              <w:rPr>
                <w:rFonts w:ascii="Times New Roman" w:hAnsi="Times New Roman" w:cs="Times New Roman"/>
                <w:sz w:val="24"/>
                <w:szCs w:val="24"/>
                <w:lang w:val="ru-RU"/>
              </w:rPr>
              <w:tab/>
              <w:t>Датчики внедрения на согласованном маршруте выхода могут быть исключены.</w:t>
            </w:r>
          </w:p>
          <w:p w14:paraId="7FE89D7E" w14:textId="77777777" w:rsidR="00EE1A85" w:rsidRPr="000738AB" w:rsidRDefault="00EE1A85" w:rsidP="00F23F61">
            <w:pPr>
              <w:pStyle w:val="TableParagraph"/>
              <w:tabs>
                <w:tab w:val="left" w:pos="354"/>
              </w:tabs>
              <w:spacing w:before="102"/>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b</w:t>
            </w:r>
            <w:r w:rsidRPr="000738AB">
              <w:rPr>
                <w:rFonts w:ascii="Times New Roman" w:hAnsi="Times New Roman" w:cs="Times New Roman"/>
                <w:sz w:val="24"/>
                <w:szCs w:val="24"/>
                <w:lang w:val="ru-RU"/>
              </w:rPr>
              <w:tab/>
              <w:t>Неисправности во всех доступных</w:t>
            </w:r>
            <w:r w:rsidRPr="000738AB">
              <w:rPr>
                <w:rFonts w:ascii="Times New Roman" w:hAnsi="Times New Roman" w:cs="Times New Roman"/>
                <w:spacing w:val="45"/>
                <w:sz w:val="24"/>
                <w:szCs w:val="24"/>
                <w:lang w:val="ru-RU"/>
              </w:rPr>
              <w:t xml:space="preserve"> </w:t>
            </w:r>
            <w:r w:rsidRPr="000738AB">
              <w:rPr>
                <w:rFonts w:ascii="Times New Roman" w:hAnsi="Times New Roman" w:cs="Times New Roman"/>
                <w:sz w:val="24"/>
                <w:szCs w:val="24"/>
              </w:rPr>
              <w:t>ATS</w:t>
            </w:r>
            <w:r w:rsidRPr="000738AB">
              <w:rPr>
                <w:rFonts w:ascii="Times New Roman" w:hAnsi="Times New Roman" w:cs="Times New Roman"/>
                <w:spacing w:val="48"/>
                <w:sz w:val="24"/>
                <w:szCs w:val="24"/>
                <w:lang w:val="ru-RU"/>
              </w:rPr>
              <w:t xml:space="preserve"> и</w:t>
            </w:r>
            <w:r w:rsidRPr="000738AB">
              <w:rPr>
                <w:rFonts w:ascii="Times New Roman" w:hAnsi="Times New Roman" w:cs="Times New Roman"/>
                <w:spacing w:val="44"/>
                <w:sz w:val="24"/>
                <w:szCs w:val="24"/>
                <w:lang w:val="ru-RU"/>
              </w:rPr>
              <w:t xml:space="preserve"> </w:t>
            </w:r>
            <w:r w:rsidRPr="000738AB">
              <w:rPr>
                <w:rFonts w:ascii="Times New Roman" w:hAnsi="Times New Roman" w:cs="Times New Roman"/>
                <w:sz w:val="24"/>
                <w:szCs w:val="24"/>
              </w:rPr>
              <w:t>WD</w:t>
            </w:r>
            <w:r w:rsidRPr="000738AB">
              <w:rPr>
                <w:rFonts w:ascii="Times New Roman" w:hAnsi="Times New Roman" w:cs="Times New Roman"/>
                <w:sz w:val="24"/>
                <w:szCs w:val="24"/>
                <w:lang w:val="ru-RU"/>
              </w:rPr>
              <w:t>’</w:t>
            </w:r>
            <w:r w:rsidRPr="000738AB">
              <w:rPr>
                <w:rFonts w:ascii="Times New Roman" w:hAnsi="Times New Roman" w:cs="Times New Roman"/>
                <w:sz w:val="24"/>
                <w:szCs w:val="24"/>
              </w:rPr>
              <w:t>s</w:t>
            </w:r>
            <w:r w:rsidRPr="000738AB">
              <w:rPr>
                <w:rFonts w:ascii="Times New Roman" w:hAnsi="Times New Roman" w:cs="Times New Roman"/>
                <w:spacing w:val="48"/>
                <w:sz w:val="24"/>
                <w:szCs w:val="24"/>
                <w:lang w:val="ru-RU"/>
              </w:rPr>
              <w:t xml:space="preserve"> </w:t>
            </w:r>
            <w:r w:rsidRPr="000738AB">
              <w:rPr>
                <w:rFonts w:ascii="Times New Roman" w:hAnsi="Times New Roman" w:cs="Times New Roman"/>
                <w:sz w:val="24"/>
                <w:szCs w:val="24"/>
                <w:lang w:val="ru-RU"/>
              </w:rPr>
              <w:t>которые предотвращают все уведомления.</w:t>
            </w:r>
          </w:p>
        </w:tc>
      </w:tr>
    </w:tbl>
    <w:p w14:paraId="7E20C5E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4A556119"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8.3.6 Блокировка запрета постановки на охрану</w:t>
      </w:r>
    </w:p>
    <w:p w14:paraId="487AD3D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Условия, препятствующие постановке на охрану, могут быть блокированы пользователями с уровнями доступа, указанными в таблице 5. Блокирование должно быть ограничено каждым установленным периодом.</w:t>
      </w:r>
    </w:p>
    <w:p w14:paraId="2B1D140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Блокирование предотвращения установленных условий должно быть зарегистрировано в журнале событий.</w:t>
      </w:r>
    </w:p>
    <w:p w14:paraId="15962A3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Должно быть невозможно блокирование предотвращения условия постановки, если блокирование приведет к созданию аварийного состояния.</w:t>
      </w:r>
    </w:p>
    <w:p w14:paraId="3CDF038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52975A09"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 xml:space="preserve">Таблица 5. Блокировка предотвращения условий постановки на охрану </w:t>
      </w:r>
    </w:p>
    <w:tbl>
      <w:tblPr>
        <w:tblW w:w="962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1342"/>
        <w:gridCol w:w="1344"/>
        <w:gridCol w:w="1342"/>
        <w:gridCol w:w="1347"/>
      </w:tblGrid>
      <w:tr w:rsidR="000738AB" w:rsidRPr="000738AB" w14:paraId="1E96509D" w14:textId="77777777" w:rsidTr="00E61687">
        <w:trPr>
          <w:trHeight w:val="311"/>
        </w:trPr>
        <w:tc>
          <w:tcPr>
            <w:tcW w:w="4253" w:type="dxa"/>
            <w:shd w:val="clear" w:color="auto" w:fill="auto"/>
          </w:tcPr>
          <w:p w14:paraId="1365FF1D" w14:textId="77777777" w:rsidR="00EE1A85" w:rsidRPr="000738AB" w:rsidRDefault="00EE1A85" w:rsidP="00F67B31">
            <w:pPr>
              <w:pStyle w:val="TableParagraph"/>
              <w:spacing w:before="63"/>
              <w:jc w:val="left"/>
              <w:rPr>
                <w:rFonts w:ascii="Times New Roman" w:hAnsi="Times New Roman" w:cs="Times New Roman"/>
                <w:b/>
                <w:sz w:val="24"/>
                <w:szCs w:val="24"/>
                <w:lang w:val="ru-RU"/>
              </w:rPr>
            </w:pPr>
            <w:r w:rsidRPr="000738AB">
              <w:rPr>
                <w:rFonts w:ascii="Times New Roman" w:hAnsi="Times New Roman" w:cs="Times New Roman"/>
                <w:b/>
                <w:sz w:val="24"/>
                <w:szCs w:val="24"/>
                <w:lang w:val="ru-RU"/>
              </w:rPr>
              <w:t xml:space="preserve">Предотвращение условий постановки </w:t>
            </w:r>
          </w:p>
        </w:tc>
        <w:tc>
          <w:tcPr>
            <w:tcW w:w="1342" w:type="dxa"/>
            <w:shd w:val="clear" w:color="auto" w:fill="auto"/>
          </w:tcPr>
          <w:p w14:paraId="4AF8A7F8" w14:textId="77777777" w:rsidR="00EE1A85" w:rsidRPr="000738AB" w:rsidRDefault="00EE1A85" w:rsidP="00F67B31">
            <w:pPr>
              <w:pStyle w:val="TableParagraph"/>
              <w:spacing w:before="63"/>
              <w:ind w:right="33"/>
              <w:jc w:val="left"/>
              <w:rPr>
                <w:rFonts w:ascii="Times New Roman" w:hAnsi="Times New Roman" w:cs="Times New Roman"/>
                <w:b/>
                <w:sz w:val="24"/>
                <w:szCs w:val="24"/>
              </w:rPr>
            </w:pPr>
            <w:r w:rsidRPr="000738AB">
              <w:rPr>
                <w:rFonts w:ascii="Times New Roman" w:hAnsi="Times New Roman" w:cs="Times New Roman"/>
                <w:b/>
                <w:sz w:val="24"/>
                <w:szCs w:val="24"/>
                <w:lang w:val="ru-RU"/>
              </w:rPr>
              <w:t>Степень</w:t>
            </w:r>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1</w:t>
            </w:r>
          </w:p>
        </w:tc>
        <w:tc>
          <w:tcPr>
            <w:tcW w:w="1344" w:type="dxa"/>
            <w:shd w:val="clear" w:color="auto" w:fill="auto"/>
          </w:tcPr>
          <w:p w14:paraId="4050A3EB" w14:textId="77777777" w:rsidR="00EE1A85" w:rsidRPr="000738AB" w:rsidRDefault="00EE1A85" w:rsidP="00F67B31">
            <w:pPr>
              <w:pStyle w:val="TableParagraph"/>
              <w:spacing w:before="63"/>
              <w:ind w:right="3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2</w:t>
            </w:r>
          </w:p>
        </w:tc>
        <w:tc>
          <w:tcPr>
            <w:tcW w:w="1342" w:type="dxa"/>
            <w:shd w:val="clear" w:color="auto" w:fill="auto"/>
          </w:tcPr>
          <w:p w14:paraId="70AD4B81" w14:textId="77777777" w:rsidR="00EE1A85" w:rsidRPr="000738AB" w:rsidRDefault="00EE1A85" w:rsidP="00F67B31">
            <w:pPr>
              <w:pStyle w:val="TableParagraph"/>
              <w:spacing w:before="63"/>
              <w:ind w:right="3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3</w:t>
            </w:r>
          </w:p>
        </w:tc>
        <w:tc>
          <w:tcPr>
            <w:tcW w:w="1347" w:type="dxa"/>
            <w:shd w:val="clear" w:color="auto" w:fill="auto"/>
          </w:tcPr>
          <w:p w14:paraId="43368B99" w14:textId="77777777" w:rsidR="00EE1A85" w:rsidRPr="000738AB" w:rsidRDefault="00EE1A85" w:rsidP="00F67B31">
            <w:pPr>
              <w:pStyle w:val="TableParagraph"/>
              <w:spacing w:before="63"/>
              <w:ind w:right="3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4</w:t>
            </w:r>
          </w:p>
        </w:tc>
      </w:tr>
      <w:tr w:rsidR="000738AB" w:rsidRPr="000738AB" w14:paraId="4AD9BDCC" w14:textId="77777777" w:rsidTr="00E61687">
        <w:trPr>
          <w:trHeight w:val="304"/>
        </w:trPr>
        <w:tc>
          <w:tcPr>
            <w:tcW w:w="4253" w:type="dxa"/>
            <w:shd w:val="clear" w:color="auto" w:fill="auto"/>
          </w:tcPr>
          <w:p w14:paraId="079F5D52"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Датчик внедрения в активном состоянии</w:t>
            </w:r>
            <w:r w:rsidRPr="000738AB">
              <w:rPr>
                <w:rFonts w:ascii="Times New Roman" w:hAnsi="Times New Roman" w:cs="Times New Roman"/>
                <w:sz w:val="24"/>
                <w:szCs w:val="24"/>
                <w:vertAlign w:val="superscript"/>
              </w:rPr>
              <w:t>a</w:t>
            </w:r>
          </w:p>
        </w:tc>
        <w:tc>
          <w:tcPr>
            <w:tcW w:w="1342" w:type="dxa"/>
            <w:shd w:val="clear" w:color="auto" w:fill="auto"/>
          </w:tcPr>
          <w:p w14:paraId="07CBD4CE" w14:textId="77777777" w:rsidR="00EE1A85" w:rsidRPr="000738AB" w:rsidRDefault="00EE1A85" w:rsidP="00F67B31">
            <w:pPr>
              <w:pStyle w:val="TableParagraph"/>
              <w:ind w:right="91"/>
              <w:rPr>
                <w:rFonts w:ascii="Times New Roman" w:hAnsi="Times New Roman" w:cs="Times New Roman"/>
                <w:sz w:val="24"/>
                <w:szCs w:val="24"/>
              </w:rPr>
            </w:pPr>
            <w:proofErr w:type="spellStart"/>
            <w:r w:rsidRPr="000738AB">
              <w:rPr>
                <w:rFonts w:ascii="Times New Roman" w:hAnsi="Times New Roman" w:cs="Times New Roman"/>
                <w:sz w:val="24"/>
                <w:szCs w:val="24"/>
              </w:rPr>
              <w:t>Уровень</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доступа</w:t>
            </w:r>
            <w:proofErr w:type="spellEnd"/>
            <w:r w:rsidRPr="000738AB">
              <w:rPr>
                <w:rFonts w:ascii="Times New Roman" w:hAnsi="Times New Roman" w:cs="Times New Roman"/>
                <w:sz w:val="24"/>
                <w:szCs w:val="24"/>
              </w:rPr>
              <w:t xml:space="preserve"> 2</w:t>
            </w:r>
          </w:p>
        </w:tc>
        <w:tc>
          <w:tcPr>
            <w:tcW w:w="1344" w:type="dxa"/>
            <w:shd w:val="clear" w:color="auto" w:fill="auto"/>
          </w:tcPr>
          <w:p w14:paraId="31AF9749" w14:textId="77777777" w:rsidR="00EE1A85" w:rsidRPr="000738AB" w:rsidRDefault="00EE1A85" w:rsidP="00F67B31">
            <w:pPr>
              <w:pStyle w:val="TableParagraph"/>
              <w:ind w:right="95"/>
              <w:rPr>
                <w:rFonts w:ascii="Times New Roman" w:hAnsi="Times New Roman" w:cs="Times New Roman"/>
                <w:sz w:val="24"/>
                <w:szCs w:val="24"/>
              </w:rPr>
            </w:pPr>
            <w:proofErr w:type="spellStart"/>
            <w:r w:rsidRPr="000738AB">
              <w:rPr>
                <w:rFonts w:ascii="Times New Roman" w:hAnsi="Times New Roman" w:cs="Times New Roman"/>
                <w:sz w:val="24"/>
                <w:szCs w:val="24"/>
              </w:rPr>
              <w:t>Уровень</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доступа</w:t>
            </w:r>
            <w:proofErr w:type="spellEnd"/>
            <w:r w:rsidRPr="000738AB">
              <w:rPr>
                <w:rFonts w:ascii="Times New Roman" w:hAnsi="Times New Roman" w:cs="Times New Roman"/>
                <w:sz w:val="24"/>
                <w:szCs w:val="24"/>
                <w:lang w:val="ru-RU"/>
              </w:rPr>
              <w:t xml:space="preserve"> </w:t>
            </w:r>
            <w:r w:rsidRPr="000738AB">
              <w:rPr>
                <w:rFonts w:ascii="Times New Roman" w:hAnsi="Times New Roman" w:cs="Times New Roman"/>
                <w:sz w:val="24"/>
                <w:szCs w:val="24"/>
              </w:rPr>
              <w:t>2</w:t>
            </w:r>
          </w:p>
        </w:tc>
        <w:tc>
          <w:tcPr>
            <w:tcW w:w="1342" w:type="dxa"/>
            <w:shd w:val="clear" w:color="auto" w:fill="auto"/>
          </w:tcPr>
          <w:p w14:paraId="384BAB0E" w14:textId="77777777" w:rsidR="00EE1A85" w:rsidRPr="000738AB" w:rsidRDefault="00EE1A85" w:rsidP="00F67B31">
            <w:pPr>
              <w:pStyle w:val="TableParagraph"/>
              <w:ind w:right="94"/>
              <w:rPr>
                <w:rFonts w:ascii="Times New Roman" w:hAnsi="Times New Roman" w:cs="Times New Roman"/>
                <w:sz w:val="24"/>
                <w:szCs w:val="24"/>
              </w:rPr>
            </w:pPr>
            <w:proofErr w:type="spellStart"/>
            <w:r w:rsidRPr="000738AB">
              <w:rPr>
                <w:rFonts w:ascii="Times New Roman" w:hAnsi="Times New Roman" w:cs="Times New Roman"/>
                <w:sz w:val="24"/>
                <w:szCs w:val="24"/>
              </w:rPr>
              <w:t>Уровень</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доступа</w:t>
            </w:r>
            <w:proofErr w:type="spellEnd"/>
            <w:r w:rsidRPr="000738AB">
              <w:rPr>
                <w:rFonts w:ascii="Times New Roman" w:hAnsi="Times New Roman" w:cs="Times New Roman"/>
                <w:sz w:val="24"/>
                <w:szCs w:val="24"/>
                <w:lang w:val="ru-RU"/>
              </w:rPr>
              <w:t xml:space="preserve"> </w:t>
            </w:r>
            <w:r w:rsidRPr="000738AB">
              <w:rPr>
                <w:rFonts w:ascii="Times New Roman" w:hAnsi="Times New Roman" w:cs="Times New Roman"/>
                <w:sz w:val="24"/>
                <w:szCs w:val="24"/>
              </w:rPr>
              <w:t>2</w:t>
            </w:r>
          </w:p>
        </w:tc>
        <w:tc>
          <w:tcPr>
            <w:tcW w:w="1347" w:type="dxa"/>
            <w:shd w:val="clear" w:color="auto" w:fill="auto"/>
          </w:tcPr>
          <w:p w14:paraId="49EE0244" w14:textId="77777777" w:rsidR="00EE1A85" w:rsidRPr="000738AB" w:rsidRDefault="00EE1A85" w:rsidP="00F67B31">
            <w:pPr>
              <w:pStyle w:val="TableParagraph"/>
              <w:ind w:right="95"/>
              <w:rPr>
                <w:rFonts w:ascii="Times New Roman" w:hAnsi="Times New Roman" w:cs="Times New Roman"/>
                <w:sz w:val="24"/>
                <w:szCs w:val="24"/>
              </w:rPr>
            </w:pPr>
            <w:proofErr w:type="spellStart"/>
            <w:r w:rsidRPr="000738AB">
              <w:rPr>
                <w:rFonts w:ascii="Times New Roman" w:hAnsi="Times New Roman" w:cs="Times New Roman"/>
                <w:sz w:val="24"/>
                <w:szCs w:val="24"/>
              </w:rPr>
              <w:t>Уровень</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доступа</w:t>
            </w:r>
            <w:proofErr w:type="spellEnd"/>
            <w:r w:rsidRPr="000738AB">
              <w:rPr>
                <w:rFonts w:ascii="Times New Roman" w:hAnsi="Times New Roman" w:cs="Times New Roman"/>
                <w:sz w:val="24"/>
                <w:szCs w:val="24"/>
                <w:lang w:val="ru-RU"/>
              </w:rPr>
              <w:t xml:space="preserve"> </w:t>
            </w:r>
            <w:r w:rsidRPr="000738AB">
              <w:rPr>
                <w:rFonts w:ascii="Times New Roman" w:hAnsi="Times New Roman" w:cs="Times New Roman"/>
                <w:sz w:val="24"/>
                <w:szCs w:val="24"/>
              </w:rPr>
              <w:t>2</w:t>
            </w:r>
          </w:p>
        </w:tc>
      </w:tr>
      <w:tr w:rsidR="000738AB" w:rsidRPr="000738AB" w14:paraId="62406FB3" w14:textId="77777777" w:rsidTr="00E61687">
        <w:trPr>
          <w:trHeight w:val="304"/>
        </w:trPr>
        <w:tc>
          <w:tcPr>
            <w:tcW w:w="4253" w:type="dxa"/>
            <w:shd w:val="clear" w:color="auto" w:fill="auto"/>
          </w:tcPr>
          <w:p w14:paraId="1E5325CF"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Приостанавливающее устройство в активном состоянии</w:t>
            </w:r>
          </w:p>
        </w:tc>
        <w:tc>
          <w:tcPr>
            <w:tcW w:w="1342" w:type="dxa"/>
            <w:shd w:val="clear" w:color="auto" w:fill="auto"/>
          </w:tcPr>
          <w:p w14:paraId="76DE42D9"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47B77811"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6485FA1E"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7" w:type="dxa"/>
            <w:shd w:val="clear" w:color="auto" w:fill="auto"/>
          </w:tcPr>
          <w:p w14:paraId="02D937DB"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r>
      <w:tr w:rsidR="000738AB" w:rsidRPr="000738AB" w14:paraId="000A7DBD" w14:textId="77777777" w:rsidTr="00E61687">
        <w:trPr>
          <w:trHeight w:val="304"/>
        </w:trPr>
        <w:tc>
          <w:tcPr>
            <w:tcW w:w="4253" w:type="dxa"/>
            <w:shd w:val="clear" w:color="auto" w:fill="auto"/>
          </w:tcPr>
          <w:p w14:paraId="5D0A0723"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Датчик движения невидимый</w:t>
            </w:r>
          </w:p>
        </w:tc>
        <w:tc>
          <w:tcPr>
            <w:tcW w:w="1342" w:type="dxa"/>
            <w:shd w:val="clear" w:color="auto" w:fill="auto"/>
          </w:tcPr>
          <w:p w14:paraId="64C0A3C7"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4D57EFDF"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419A0B0A"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7" w:type="dxa"/>
            <w:shd w:val="clear" w:color="auto" w:fill="auto"/>
          </w:tcPr>
          <w:p w14:paraId="4DA64DFB"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r>
      <w:tr w:rsidR="000738AB" w:rsidRPr="000738AB" w14:paraId="771139FF" w14:textId="77777777" w:rsidTr="00E61687">
        <w:trPr>
          <w:trHeight w:val="304"/>
        </w:trPr>
        <w:tc>
          <w:tcPr>
            <w:tcW w:w="4253" w:type="dxa"/>
            <w:shd w:val="clear" w:color="auto" w:fill="auto"/>
          </w:tcPr>
          <w:p w14:paraId="2D867030"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Уменьшение диапазона датчика движения</w:t>
            </w:r>
          </w:p>
        </w:tc>
        <w:tc>
          <w:tcPr>
            <w:tcW w:w="1342" w:type="dxa"/>
            <w:shd w:val="clear" w:color="auto" w:fill="auto"/>
          </w:tcPr>
          <w:p w14:paraId="198AA195"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76657E75"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2EB14A96"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7" w:type="dxa"/>
            <w:shd w:val="clear" w:color="auto" w:fill="auto"/>
          </w:tcPr>
          <w:p w14:paraId="62872E89"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r>
      <w:tr w:rsidR="000738AB" w:rsidRPr="000738AB" w14:paraId="7BDAC4F2" w14:textId="77777777" w:rsidTr="00E61687">
        <w:trPr>
          <w:trHeight w:val="304"/>
        </w:trPr>
        <w:tc>
          <w:tcPr>
            <w:tcW w:w="4253" w:type="dxa"/>
            <w:shd w:val="clear" w:color="auto" w:fill="auto"/>
          </w:tcPr>
          <w:p w14:paraId="6AEAF1FB"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датчика внедрения</w:t>
            </w:r>
          </w:p>
        </w:tc>
        <w:tc>
          <w:tcPr>
            <w:tcW w:w="1342" w:type="dxa"/>
            <w:shd w:val="clear" w:color="auto" w:fill="auto"/>
          </w:tcPr>
          <w:p w14:paraId="52521E3F"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335F3EAA"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67F3C92F"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7" w:type="dxa"/>
            <w:shd w:val="clear" w:color="auto" w:fill="auto"/>
          </w:tcPr>
          <w:p w14:paraId="0E7A1094"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r>
      <w:tr w:rsidR="000738AB" w:rsidRPr="000738AB" w14:paraId="6A5BD729" w14:textId="77777777" w:rsidTr="00E61687">
        <w:trPr>
          <w:trHeight w:val="304"/>
        </w:trPr>
        <w:tc>
          <w:tcPr>
            <w:tcW w:w="4253" w:type="dxa"/>
            <w:shd w:val="clear" w:color="auto" w:fill="auto"/>
          </w:tcPr>
          <w:p w14:paraId="12C26730"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Состояние несанкционированного доступа</w:t>
            </w:r>
          </w:p>
        </w:tc>
        <w:tc>
          <w:tcPr>
            <w:tcW w:w="1342" w:type="dxa"/>
            <w:shd w:val="clear" w:color="auto" w:fill="auto"/>
          </w:tcPr>
          <w:p w14:paraId="46FD45DF"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7D6E6702"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0F72A041"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c>
          <w:tcPr>
            <w:tcW w:w="1347" w:type="dxa"/>
            <w:shd w:val="clear" w:color="auto" w:fill="auto"/>
          </w:tcPr>
          <w:p w14:paraId="3B7AA013"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r>
      <w:tr w:rsidR="000738AB" w:rsidRPr="000738AB" w14:paraId="5AC9AFF4" w14:textId="77777777" w:rsidTr="00E61687">
        <w:trPr>
          <w:trHeight w:val="304"/>
        </w:trPr>
        <w:tc>
          <w:tcPr>
            <w:tcW w:w="4253" w:type="dxa"/>
            <w:shd w:val="clear" w:color="auto" w:fill="auto"/>
          </w:tcPr>
          <w:p w14:paraId="605A2D10"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Неисправности соединения</w:t>
            </w:r>
          </w:p>
        </w:tc>
        <w:tc>
          <w:tcPr>
            <w:tcW w:w="1342" w:type="dxa"/>
            <w:shd w:val="clear" w:color="auto" w:fill="auto"/>
          </w:tcPr>
          <w:p w14:paraId="7E7FB199"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03CD4547"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74E770A8"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c>
          <w:tcPr>
            <w:tcW w:w="1347" w:type="dxa"/>
            <w:shd w:val="clear" w:color="auto" w:fill="auto"/>
          </w:tcPr>
          <w:p w14:paraId="6DD9E240"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r>
      <w:tr w:rsidR="000738AB" w:rsidRPr="000738AB" w14:paraId="35BEDC64" w14:textId="77777777" w:rsidTr="00E61687">
        <w:trPr>
          <w:trHeight w:val="304"/>
        </w:trPr>
        <w:tc>
          <w:tcPr>
            <w:tcW w:w="4253" w:type="dxa"/>
            <w:shd w:val="clear" w:color="auto" w:fill="auto"/>
          </w:tcPr>
          <w:p w14:paraId="0670037A"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главного источника электропитания</w:t>
            </w:r>
          </w:p>
        </w:tc>
        <w:tc>
          <w:tcPr>
            <w:tcW w:w="1342" w:type="dxa"/>
            <w:shd w:val="clear" w:color="auto" w:fill="auto"/>
          </w:tcPr>
          <w:p w14:paraId="12421F03"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0DAC78B4"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2C9F573A"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7" w:type="dxa"/>
            <w:shd w:val="clear" w:color="auto" w:fill="auto"/>
          </w:tcPr>
          <w:p w14:paraId="77E20AA2"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r>
      <w:tr w:rsidR="000738AB" w:rsidRPr="000738AB" w14:paraId="1BD1368C" w14:textId="77777777" w:rsidTr="00E61687">
        <w:trPr>
          <w:trHeight w:val="304"/>
        </w:trPr>
        <w:tc>
          <w:tcPr>
            <w:tcW w:w="4253" w:type="dxa"/>
            <w:shd w:val="clear" w:color="auto" w:fill="auto"/>
          </w:tcPr>
          <w:p w14:paraId="7619C5C3"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Альтернативный источник электропитания</w:t>
            </w:r>
          </w:p>
        </w:tc>
        <w:tc>
          <w:tcPr>
            <w:tcW w:w="1342" w:type="dxa"/>
            <w:shd w:val="clear" w:color="auto" w:fill="auto"/>
          </w:tcPr>
          <w:p w14:paraId="55C4B716"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76B09A89"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702567E9"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7" w:type="dxa"/>
            <w:shd w:val="clear" w:color="auto" w:fill="auto"/>
          </w:tcPr>
          <w:p w14:paraId="66105672"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r>
      <w:tr w:rsidR="000738AB" w:rsidRPr="000738AB" w14:paraId="44D756BF" w14:textId="77777777" w:rsidTr="00E61687">
        <w:trPr>
          <w:trHeight w:val="304"/>
        </w:trPr>
        <w:tc>
          <w:tcPr>
            <w:tcW w:w="4253" w:type="dxa"/>
            <w:shd w:val="clear" w:color="auto" w:fill="auto"/>
          </w:tcPr>
          <w:p w14:paraId="44265840"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lastRenderedPageBreak/>
              <w:t>Неисправность системы передачи сигнализации</w:t>
            </w:r>
          </w:p>
        </w:tc>
        <w:tc>
          <w:tcPr>
            <w:tcW w:w="1342" w:type="dxa"/>
            <w:shd w:val="clear" w:color="auto" w:fill="auto"/>
          </w:tcPr>
          <w:p w14:paraId="0E145C5B"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3E27BF03"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15D7B986"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c>
          <w:tcPr>
            <w:tcW w:w="1347" w:type="dxa"/>
            <w:shd w:val="clear" w:color="auto" w:fill="auto"/>
          </w:tcPr>
          <w:p w14:paraId="0FF4FE95"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r>
      <w:tr w:rsidR="000738AB" w:rsidRPr="000738AB" w14:paraId="51521F3A" w14:textId="77777777" w:rsidTr="00E61687">
        <w:trPr>
          <w:trHeight w:val="304"/>
        </w:trPr>
        <w:tc>
          <w:tcPr>
            <w:tcW w:w="4253" w:type="dxa"/>
            <w:shd w:val="clear" w:color="auto" w:fill="auto"/>
          </w:tcPr>
          <w:p w14:paraId="1427B535"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Неисправность сигнального устройства </w:t>
            </w:r>
          </w:p>
        </w:tc>
        <w:tc>
          <w:tcPr>
            <w:tcW w:w="1342" w:type="dxa"/>
            <w:shd w:val="clear" w:color="auto" w:fill="auto"/>
          </w:tcPr>
          <w:p w14:paraId="525F613C"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3022105E"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25DAAA43"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c>
          <w:tcPr>
            <w:tcW w:w="1347" w:type="dxa"/>
            <w:shd w:val="clear" w:color="auto" w:fill="auto"/>
          </w:tcPr>
          <w:p w14:paraId="50C28416"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r>
      <w:tr w:rsidR="000738AB" w:rsidRPr="000738AB" w14:paraId="1753A92C" w14:textId="77777777" w:rsidTr="00E61687">
        <w:trPr>
          <w:trHeight w:val="304"/>
        </w:trPr>
        <w:tc>
          <w:tcPr>
            <w:tcW w:w="4253" w:type="dxa"/>
            <w:shd w:val="clear" w:color="auto" w:fill="auto"/>
          </w:tcPr>
          <w:p w14:paraId="5684C8BD"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Неисправности ATS и WD b</w:t>
            </w:r>
          </w:p>
        </w:tc>
        <w:tc>
          <w:tcPr>
            <w:tcW w:w="1342" w:type="dxa"/>
            <w:shd w:val="clear" w:color="auto" w:fill="auto"/>
          </w:tcPr>
          <w:p w14:paraId="3F15DE3E"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44FBB35C"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071CAB2A"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c>
          <w:tcPr>
            <w:tcW w:w="1347" w:type="dxa"/>
            <w:shd w:val="clear" w:color="auto" w:fill="auto"/>
          </w:tcPr>
          <w:p w14:paraId="71DF1C75"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r>
      <w:tr w:rsidR="000738AB" w:rsidRPr="000738AB" w14:paraId="400CD2EF" w14:textId="77777777" w:rsidTr="00E61687">
        <w:trPr>
          <w:trHeight w:val="304"/>
        </w:trPr>
        <w:tc>
          <w:tcPr>
            <w:tcW w:w="4253" w:type="dxa"/>
            <w:shd w:val="clear" w:color="auto" w:fill="auto"/>
          </w:tcPr>
          <w:p w14:paraId="7F8DA96A"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Прочие неисправности</w:t>
            </w:r>
          </w:p>
        </w:tc>
        <w:tc>
          <w:tcPr>
            <w:tcW w:w="1342" w:type="dxa"/>
            <w:shd w:val="clear" w:color="auto" w:fill="auto"/>
          </w:tcPr>
          <w:p w14:paraId="78A93CB1"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4" w:type="dxa"/>
            <w:shd w:val="clear" w:color="auto" w:fill="auto"/>
          </w:tcPr>
          <w:p w14:paraId="0F8A55CE"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2" w:type="dxa"/>
            <w:shd w:val="clear" w:color="auto" w:fill="auto"/>
          </w:tcPr>
          <w:p w14:paraId="490A6AEB"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2</w:t>
            </w:r>
          </w:p>
        </w:tc>
        <w:tc>
          <w:tcPr>
            <w:tcW w:w="1347" w:type="dxa"/>
            <w:shd w:val="clear" w:color="auto" w:fill="auto"/>
          </w:tcPr>
          <w:p w14:paraId="2FB4A438"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r>
      <w:tr w:rsidR="000738AB" w:rsidRPr="000738AB" w14:paraId="21E369AF" w14:textId="77777777" w:rsidTr="00E61687">
        <w:trPr>
          <w:trHeight w:val="386"/>
        </w:trPr>
        <w:tc>
          <w:tcPr>
            <w:tcW w:w="9628" w:type="dxa"/>
            <w:gridSpan w:val="5"/>
            <w:shd w:val="clear" w:color="auto" w:fill="auto"/>
          </w:tcPr>
          <w:p w14:paraId="44845C44" w14:textId="77777777" w:rsidR="0034324C" w:rsidRPr="000738AB" w:rsidRDefault="0034324C" w:rsidP="00F23F61">
            <w:pPr>
              <w:pStyle w:val="TableParagraph"/>
              <w:spacing w:before="99"/>
              <w:ind w:firstLine="709"/>
              <w:jc w:val="left"/>
              <w:rPr>
                <w:rFonts w:ascii="Times New Roman" w:hAnsi="Times New Roman" w:cs="Times New Roman"/>
                <w:sz w:val="24"/>
                <w:szCs w:val="24"/>
                <w:lang w:val="ru-RU"/>
              </w:rPr>
            </w:pPr>
          </w:p>
          <w:p w14:paraId="0333E26F" w14:textId="5F905D55" w:rsidR="00EE1A85" w:rsidRPr="000738AB" w:rsidRDefault="00722CF3" w:rsidP="00F23F61">
            <w:pPr>
              <w:pStyle w:val="TableParagraph"/>
              <w:spacing w:before="99"/>
              <w:ind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 xml:space="preserve">Примечание - </w:t>
            </w:r>
            <w:r w:rsidR="00EE1A85" w:rsidRPr="000738AB">
              <w:rPr>
                <w:rFonts w:ascii="Times New Roman" w:hAnsi="Times New Roman" w:cs="Times New Roman"/>
                <w:sz w:val="20"/>
                <w:szCs w:val="20"/>
                <w:lang w:val="ru-RU"/>
              </w:rPr>
              <w:t xml:space="preserve">Включение состояний в настоящую таблицу не означает предоставления связанных функций. </w:t>
            </w:r>
          </w:p>
          <w:p w14:paraId="4704E574" w14:textId="284A46A1" w:rsidR="0034324C" w:rsidRPr="000738AB" w:rsidRDefault="0034324C" w:rsidP="00F23F61">
            <w:pPr>
              <w:pStyle w:val="TableParagraph"/>
              <w:spacing w:before="99"/>
              <w:ind w:firstLine="709"/>
              <w:jc w:val="left"/>
              <w:rPr>
                <w:rFonts w:ascii="Times New Roman" w:hAnsi="Times New Roman" w:cs="Times New Roman"/>
                <w:sz w:val="24"/>
                <w:szCs w:val="24"/>
                <w:lang w:val="ru-RU"/>
              </w:rPr>
            </w:pPr>
          </w:p>
        </w:tc>
      </w:tr>
      <w:tr w:rsidR="00EE1A85" w:rsidRPr="000738AB" w14:paraId="3285AB95" w14:textId="77777777" w:rsidTr="00E61687">
        <w:trPr>
          <w:trHeight w:val="609"/>
        </w:trPr>
        <w:tc>
          <w:tcPr>
            <w:tcW w:w="9628" w:type="dxa"/>
            <w:gridSpan w:val="5"/>
            <w:shd w:val="clear" w:color="auto" w:fill="auto"/>
          </w:tcPr>
          <w:p w14:paraId="2C5A308C" w14:textId="77777777" w:rsidR="00EE1A85" w:rsidRPr="000738AB" w:rsidRDefault="00EE1A85" w:rsidP="00F67B31">
            <w:pPr>
              <w:pStyle w:val="TableParagraph"/>
              <w:tabs>
                <w:tab w:val="left" w:pos="71"/>
              </w:tabs>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a</w:t>
            </w:r>
            <w:r w:rsidRPr="000738AB">
              <w:rPr>
                <w:rFonts w:ascii="Times New Roman" w:hAnsi="Times New Roman" w:cs="Times New Roman"/>
                <w:sz w:val="24"/>
                <w:szCs w:val="24"/>
                <w:lang w:val="ru-RU"/>
              </w:rPr>
              <w:tab/>
              <w:t>Датчики внедрения на согласованном маршруте выхода могут быть исключены.</w:t>
            </w:r>
          </w:p>
          <w:p w14:paraId="1B0539C3" w14:textId="77777777" w:rsidR="00EE1A85" w:rsidRPr="000738AB" w:rsidRDefault="00EE1A85" w:rsidP="00F67B31">
            <w:pPr>
              <w:pStyle w:val="TableParagraph"/>
              <w:tabs>
                <w:tab w:val="left" w:pos="284"/>
              </w:tabs>
              <w:spacing w:before="121"/>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b</w:t>
            </w:r>
            <w:r w:rsidRPr="000738AB">
              <w:rPr>
                <w:rFonts w:ascii="Times New Roman" w:hAnsi="Times New Roman" w:cs="Times New Roman"/>
                <w:sz w:val="24"/>
                <w:szCs w:val="24"/>
                <w:lang w:val="ru-RU"/>
              </w:rPr>
              <w:tab/>
              <w:t xml:space="preserve">Неисправности во всех доступных </w:t>
            </w:r>
            <w:r w:rsidRPr="000738AB">
              <w:rPr>
                <w:rFonts w:ascii="Times New Roman" w:hAnsi="Times New Roman" w:cs="Times New Roman"/>
                <w:sz w:val="24"/>
                <w:szCs w:val="24"/>
              </w:rPr>
              <w:t>ATS</w:t>
            </w:r>
            <w:r w:rsidRPr="000738AB">
              <w:rPr>
                <w:rFonts w:ascii="Times New Roman" w:hAnsi="Times New Roman" w:cs="Times New Roman"/>
                <w:sz w:val="24"/>
                <w:szCs w:val="24"/>
                <w:lang w:val="ru-RU"/>
              </w:rPr>
              <w:t xml:space="preserve"> и </w:t>
            </w:r>
            <w:r w:rsidRPr="000738AB">
              <w:rPr>
                <w:rFonts w:ascii="Times New Roman" w:hAnsi="Times New Roman" w:cs="Times New Roman"/>
                <w:sz w:val="24"/>
                <w:szCs w:val="24"/>
              </w:rPr>
              <w:t>WD</w:t>
            </w:r>
            <w:r w:rsidRPr="000738AB">
              <w:rPr>
                <w:rFonts w:ascii="Times New Roman" w:hAnsi="Times New Roman" w:cs="Times New Roman"/>
                <w:sz w:val="24"/>
                <w:szCs w:val="24"/>
                <w:lang w:val="ru-RU"/>
              </w:rPr>
              <w:t>’</w:t>
            </w:r>
            <w:r w:rsidRPr="000738AB">
              <w:rPr>
                <w:rFonts w:ascii="Times New Roman" w:hAnsi="Times New Roman" w:cs="Times New Roman"/>
                <w:sz w:val="24"/>
                <w:szCs w:val="24"/>
              </w:rPr>
              <w:t>s</w:t>
            </w:r>
            <w:r w:rsidRPr="000738AB">
              <w:rPr>
                <w:rFonts w:ascii="Times New Roman" w:hAnsi="Times New Roman" w:cs="Times New Roman"/>
                <w:sz w:val="24"/>
                <w:szCs w:val="24"/>
                <w:lang w:val="ru-RU"/>
              </w:rPr>
              <w:t xml:space="preserve"> которые предотвращают все уведомления.</w:t>
            </w:r>
          </w:p>
        </w:tc>
      </w:tr>
    </w:tbl>
    <w:p w14:paraId="4D14406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1CF6AD7F"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 xml:space="preserve">8.3.7 Состояние </w:t>
      </w:r>
      <w:bookmarkStart w:id="19" w:name="_Hlk128996892"/>
      <w:r w:rsidRPr="000738AB">
        <w:rPr>
          <w:rStyle w:val="FontStyle74"/>
          <w:rFonts w:ascii="Times New Roman" w:hAnsi="Times New Roman" w:cs="Times New Roman"/>
          <w:color w:val="auto"/>
          <w:sz w:val="24"/>
          <w:szCs w:val="24"/>
          <w:lang w:eastAsia="en-US"/>
        </w:rPr>
        <w:t>постановки на охрану</w:t>
      </w:r>
      <w:bookmarkEnd w:id="19"/>
    </w:p>
    <w:p w14:paraId="3E6A95F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После удовлетворительного завершения процедуры постановки на охрану должно быть ограниченное по времени завершение индикации постановки на охрану, показывающее, что система или ее часть перешли в состояние</w:t>
      </w:r>
      <w:r w:rsidRPr="000738AB">
        <w:t xml:space="preserve"> </w:t>
      </w:r>
      <w:r w:rsidRPr="000738AB">
        <w:rPr>
          <w:rStyle w:val="FontStyle74"/>
          <w:rFonts w:ascii="Times New Roman" w:hAnsi="Times New Roman" w:cs="Times New Roman"/>
          <w:b w:val="0"/>
          <w:color w:val="auto"/>
          <w:sz w:val="24"/>
          <w:szCs w:val="24"/>
          <w:lang w:eastAsia="en-US"/>
        </w:rPr>
        <w:t>постановки на охрану.</w:t>
      </w:r>
    </w:p>
    <w:p w14:paraId="1A07DA6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3A51972D" w14:textId="5D99084C"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 xml:space="preserve">Примечание - </w:t>
      </w:r>
      <w:r w:rsidR="00EE1A85" w:rsidRPr="000738AB">
        <w:rPr>
          <w:rStyle w:val="FontStyle74"/>
          <w:rFonts w:ascii="Times New Roman" w:hAnsi="Times New Roman" w:cs="Times New Roman"/>
          <w:b w:val="0"/>
          <w:color w:val="auto"/>
          <w:lang w:eastAsia="en-US"/>
        </w:rPr>
        <w:t xml:space="preserve">Индикация завершения постановки на охрану должна быть достаточно продолжительной, чтобы пользователь мог установить статус </w:t>
      </w:r>
      <w:r w:rsidR="00EE1A85" w:rsidRPr="000738AB">
        <w:rPr>
          <w:rStyle w:val="FontStyle74"/>
          <w:rFonts w:ascii="Times New Roman" w:hAnsi="Times New Roman" w:cs="Times New Roman"/>
          <w:b w:val="0"/>
          <w:color w:val="auto"/>
          <w:lang w:val="en-US" w:eastAsia="en-US"/>
        </w:rPr>
        <w:t>I</w:t>
      </w:r>
      <w:r w:rsidR="00EE1A85" w:rsidRPr="000738AB">
        <w:rPr>
          <w:rStyle w:val="FontStyle74"/>
          <w:rFonts w:ascii="Times New Roman" w:hAnsi="Times New Roman" w:cs="Times New Roman"/>
          <w:b w:val="0"/>
          <w:color w:val="auto"/>
          <w:lang w:eastAsia="en-US"/>
        </w:rPr>
        <w:t>&amp;</w:t>
      </w:r>
      <w:r w:rsidR="00EE1A85" w:rsidRPr="000738AB">
        <w:rPr>
          <w:rStyle w:val="FontStyle74"/>
          <w:rFonts w:ascii="Times New Roman" w:hAnsi="Times New Roman" w:cs="Times New Roman"/>
          <w:b w:val="0"/>
          <w:color w:val="auto"/>
          <w:lang w:val="en-US" w:eastAsia="en-US"/>
        </w:rPr>
        <w:t>HAS</w:t>
      </w:r>
      <w:r w:rsidR="00EE1A85" w:rsidRPr="000738AB">
        <w:rPr>
          <w:rStyle w:val="FontStyle74"/>
          <w:rFonts w:ascii="Times New Roman" w:hAnsi="Times New Roman" w:cs="Times New Roman"/>
          <w:b w:val="0"/>
          <w:color w:val="auto"/>
          <w:lang w:eastAsia="en-US"/>
        </w:rPr>
        <w:t>.</w:t>
      </w:r>
    </w:p>
    <w:p w14:paraId="67216E5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0891F28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В </w:t>
      </w:r>
      <w:bookmarkStart w:id="20" w:name="_Hlk128997137"/>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w:t>
      </w:r>
      <w:bookmarkEnd w:id="20"/>
      <w:r w:rsidRPr="000738AB">
        <w:rPr>
          <w:rStyle w:val="FontStyle74"/>
          <w:rFonts w:ascii="Times New Roman" w:hAnsi="Times New Roman" w:cs="Times New Roman"/>
          <w:b w:val="0"/>
          <w:color w:val="auto"/>
          <w:sz w:val="24"/>
          <w:szCs w:val="24"/>
          <w:lang w:eastAsia="en-US"/>
        </w:rPr>
        <w:t xml:space="preserve">1 и 2 степени, когда система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или ее часть находится в состоянии постановки на охрану:</w:t>
      </w:r>
    </w:p>
    <w:p w14:paraId="62118AA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а) запрещается доступ в охраняемые помещения или их часть через вход/выход, или</w:t>
      </w:r>
    </w:p>
    <w:p w14:paraId="56019E5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val="en-US" w:eastAsia="en-US"/>
        </w:rPr>
        <w:t>b</w:t>
      </w:r>
      <w:r w:rsidRPr="000738AB">
        <w:rPr>
          <w:rStyle w:val="FontStyle74"/>
          <w:rFonts w:ascii="Times New Roman" w:hAnsi="Times New Roman" w:cs="Times New Roman"/>
          <w:b w:val="0"/>
          <w:color w:val="auto"/>
          <w:sz w:val="24"/>
          <w:szCs w:val="24"/>
          <w:lang w:eastAsia="en-US"/>
        </w:rPr>
        <w:t>) открытие двери на пути входа/выхода инициирует процедуру входа, или</w:t>
      </w:r>
    </w:p>
    <w:p w14:paraId="1724F9E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val="en-US" w:eastAsia="en-US"/>
        </w:rPr>
        <w:t>c</w:t>
      </w:r>
      <w:r w:rsidRPr="000738AB">
        <w:rPr>
          <w:rStyle w:val="FontStyle74"/>
          <w:rFonts w:ascii="Times New Roman" w:hAnsi="Times New Roman" w:cs="Times New Roman"/>
          <w:b w:val="0"/>
          <w:color w:val="auto"/>
          <w:sz w:val="24"/>
          <w:szCs w:val="24"/>
          <w:lang w:eastAsia="en-US"/>
        </w:rPr>
        <w:t>) должна быть обеспечена индикация состояния постановки/снятия с охраны.</w:t>
      </w:r>
    </w:p>
    <w:p w14:paraId="0093DB8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 3 и 4 степенях I&amp;HAS, когда I&amp;HAS или его часть находятся в состоянии постановки на охрану:</w:t>
      </w:r>
    </w:p>
    <w:p w14:paraId="43597DE5"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d) доступ в контролируемое помещение или его часть через проходы входа/выхода необходимо предотвратить, или</w:t>
      </w:r>
    </w:p>
    <w:p w14:paraId="5B3F885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val="en-US" w:eastAsia="en-US"/>
        </w:rPr>
        <w:t>e</w:t>
      </w:r>
      <w:r w:rsidRPr="000738AB">
        <w:rPr>
          <w:rStyle w:val="FontStyle74"/>
          <w:rFonts w:ascii="Times New Roman" w:hAnsi="Times New Roman" w:cs="Times New Roman"/>
          <w:b w:val="0"/>
          <w:color w:val="auto"/>
          <w:sz w:val="24"/>
          <w:szCs w:val="24"/>
          <w:lang w:eastAsia="en-US"/>
        </w:rPr>
        <w:t>) открытие двери на пути входа/выхода инициирует процедуру входа.</w:t>
      </w:r>
    </w:p>
    <w:p w14:paraId="2F5E683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53D0F46D"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8.3.8 Снятие с охраны</w:t>
      </w:r>
    </w:p>
    <w:p w14:paraId="123DC966"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8.3.8.1 Снятие с охраны. Общие положения</w:t>
      </w:r>
    </w:p>
    <w:p w14:paraId="676412B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Во всех степенях снятие с охраны системы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или ее части должно осуществляться разрешенным действием.</w:t>
      </w:r>
    </w:p>
    <w:p w14:paraId="052DD277"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 xml:space="preserve">8.3.8.2 Снятие с охраны (в соответствии с 8.3.7 </w:t>
      </w:r>
      <w:r w:rsidRPr="000738AB">
        <w:rPr>
          <w:rStyle w:val="FontStyle74"/>
          <w:rFonts w:ascii="Times New Roman" w:hAnsi="Times New Roman" w:cs="Times New Roman"/>
          <w:color w:val="auto"/>
          <w:sz w:val="24"/>
          <w:szCs w:val="24"/>
          <w:lang w:val="en-US" w:eastAsia="en-US"/>
        </w:rPr>
        <w:t>b</w:t>
      </w:r>
      <w:r w:rsidRPr="000738AB">
        <w:rPr>
          <w:rStyle w:val="FontStyle74"/>
          <w:rFonts w:ascii="Times New Roman" w:hAnsi="Times New Roman" w:cs="Times New Roman"/>
          <w:color w:val="auto"/>
          <w:sz w:val="24"/>
          <w:szCs w:val="24"/>
          <w:lang w:eastAsia="en-US"/>
        </w:rPr>
        <w:t>)</w:t>
      </w:r>
    </w:p>
    <w:p w14:paraId="49EFE19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При снятии с охраны системы I&amp;HAS или ее части в соответствии с 8.3.7b) маршрут от точки входа к средствам снятия с охраны должен быть определен. При условии инициирования правильной процедуры входа только датчики на определенном маршруте должны игнорироваться, чтобы разрешить доступ к устройству снятия с охраны.</w:t>
      </w:r>
    </w:p>
    <w:p w14:paraId="12AF41B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6877EE3A" w14:textId="0C1973B2"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lastRenderedPageBreak/>
        <w:t>Примечание -</w:t>
      </w:r>
      <w:r w:rsidR="00EE1A85" w:rsidRPr="000738AB">
        <w:rPr>
          <w:rStyle w:val="FontStyle74"/>
          <w:rFonts w:ascii="Times New Roman" w:hAnsi="Times New Roman" w:cs="Times New Roman"/>
          <w:b w:val="0"/>
          <w:color w:val="auto"/>
          <w:lang w:eastAsia="en-US"/>
        </w:rPr>
        <w:t xml:space="preserve"> Снятие с охраны путем входа в охраняемую зону по маршруту входа/выхода является одним из способов снятия с охраны. Снятие с охраны без входа в охраняемую зону также разрешено, т. е. снятие с охраны из-за пределов контролируемой зоны.</w:t>
      </w:r>
    </w:p>
    <w:p w14:paraId="5BFB197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4B0D91E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Максимальный период 45 секунд должен быть разрешен для завершения процедуры снятия с охраны. </w:t>
      </w:r>
      <w:proofErr w:type="gramStart"/>
      <w:r w:rsidRPr="000738AB">
        <w:rPr>
          <w:rStyle w:val="FontStyle74"/>
          <w:rFonts w:ascii="Times New Roman" w:hAnsi="Times New Roman" w:cs="Times New Roman"/>
          <w:b w:val="0"/>
          <w:color w:val="auto"/>
          <w:sz w:val="24"/>
          <w:szCs w:val="24"/>
          <w:lang w:eastAsia="en-US"/>
        </w:rPr>
        <w:t>Во время этого периода,</w:t>
      </w:r>
      <w:proofErr w:type="gramEnd"/>
      <w:r w:rsidRPr="000738AB">
        <w:rPr>
          <w:rStyle w:val="FontStyle74"/>
          <w:rFonts w:ascii="Times New Roman" w:hAnsi="Times New Roman" w:cs="Times New Roman"/>
          <w:b w:val="0"/>
          <w:color w:val="auto"/>
          <w:sz w:val="24"/>
          <w:szCs w:val="24"/>
          <w:lang w:eastAsia="en-US"/>
        </w:rPr>
        <w:t xml:space="preserve"> должна произойти индикация входа. Если снятие с охраны не завершено в течение определенного периода, например, по истечении времени входа должно быть сообщено о состоянии сигнализации. Когда процедура снятия с охраны успешно завершена в соответствии с настоящим подпунктом, должно быть завершение индикации снятия с охраны, чтобы показать, что состояние системы или ее части изменилось на состояние снятия с охраны. Завершение снятия с охраны должно быть указано в течение максимум 30 секунд (смотреть таблицу 9).</w:t>
      </w:r>
    </w:p>
    <w:p w14:paraId="62A2F4F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Если во время процедуры снятия с охраны возникает состояние охранной сигнализации, состояние сигнализации должно быть уведомлено сигнальным устройством или индикацией. Когда удаленное уведомление включено в системе охранной сигнализации, о состоянии сигнализации не должно сообщаться удаленно до тех пор, пока не сработает индикатор или сигнальное устройство проработало не менее 30 секунд, а таймер входа истек.</w:t>
      </w:r>
    </w:p>
    <w:p w14:paraId="209C0AA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1D51BCF4" w14:textId="090859A3"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 xml:space="preserve">Примечание - </w:t>
      </w:r>
      <w:r w:rsidR="00EE1A85" w:rsidRPr="000738AB">
        <w:rPr>
          <w:rStyle w:val="FontStyle74"/>
          <w:rFonts w:ascii="Times New Roman" w:hAnsi="Times New Roman" w:cs="Times New Roman"/>
          <w:b w:val="0"/>
          <w:color w:val="auto"/>
          <w:lang w:eastAsia="en-US"/>
        </w:rPr>
        <w:t xml:space="preserve">Когда </w:t>
      </w:r>
      <w:r w:rsidR="00EE1A85" w:rsidRPr="000738AB">
        <w:rPr>
          <w:rStyle w:val="FontStyle74"/>
          <w:rFonts w:ascii="Times New Roman" w:hAnsi="Times New Roman" w:cs="Times New Roman"/>
          <w:b w:val="0"/>
          <w:color w:val="auto"/>
          <w:lang w:val="en-US" w:eastAsia="en-US"/>
        </w:rPr>
        <w:t>IAS</w:t>
      </w:r>
      <w:r w:rsidR="00EE1A85" w:rsidRPr="000738AB">
        <w:rPr>
          <w:rStyle w:val="FontStyle74"/>
          <w:rFonts w:ascii="Times New Roman" w:hAnsi="Times New Roman" w:cs="Times New Roman"/>
          <w:b w:val="0"/>
          <w:color w:val="auto"/>
          <w:lang w:eastAsia="en-US"/>
        </w:rPr>
        <w:t xml:space="preserve"> находится в процессе снятия с охраны, индикация, указанная в предыдущем абзаце, не ограничена требованиями таблицы 9.</w:t>
      </w:r>
    </w:p>
    <w:p w14:paraId="63CAA20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6FB6A1A9"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8.3.9 Восстановление</w:t>
      </w:r>
    </w:p>
    <w:p w14:paraId="4C64B64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Система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должна включать средства, необходимые для восстановления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или ее части после внедрения, приостановки, несанкционированного доступа или состояния неисправности. Доступ к средствам восстановления должен быть ограничен пользователям с уровнями доступа, указанным в таблице 6.</w:t>
      </w:r>
    </w:p>
    <w:p w14:paraId="4EB25CA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Допускается дистанционное восстановление любого уровня IAS с соблюдением требований, указанных в </w:t>
      </w:r>
      <w:proofErr w:type="spellStart"/>
      <w:r w:rsidRPr="000738AB">
        <w:rPr>
          <w:rStyle w:val="FontStyle74"/>
          <w:rFonts w:ascii="Times New Roman" w:hAnsi="Times New Roman" w:cs="Times New Roman"/>
          <w:b w:val="0"/>
          <w:color w:val="auto"/>
          <w:sz w:val="24"/>
          <w:szCs w:val="24"/>
          <w:lang w:eastAsia="en-US"/>
        </w:rPr>
        <w:t>пп</w:t>
      </w:r>
      <w:proofErr w:type="spellEnd"/>
      <w:r w:rsidRPr="000738AB">
        <w:rPr>
          <w:rStyle w:val="FontStyle74"/>
          <w:rFonts w:ascii="Times New Roman" w:hAnsi="Times New Roman" w:cs="Times New Roman"/>
          <w:b w:val="0"/>
          <w:color w:val="auto"/>
          <w:sz w:val="24"/>
          <w:szCs w:val="24"/>
          <w:lang w:eastAsia="en-US"/>
        </w:rPr>
        <w:t>. 8.3.1 и 8.3.2, и доступной информацией для определения причины состояния для восстановления.</w:t>
      </w:r>
    </w:p>
    <w:p w14:paraId="2B991A6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B95DF6B"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Таблица 6. Восстановление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58"/>
        <w:gridCol w:w="1858"/>
        <w:gridCol w:w="1858"/>
        <w:gridCol w:w="1858"/>
        <w:gridCol w:w="1858"/>
      </w:tblGrid>
      <w:tr w:rsidR="000738AB" w:rsidRPr="000738AB" w14:paraId="03B5804D" w14:textId="77777777" w:rsidTr="00F67B31">
        <w:trPr>
          <w:trHeight w:val="311"/>
          <w:jc w:val="center"/>
        </w:trPr>
        <w:tc>
          <w:tcPr>
            <w:tcW w:w="1858" w:type="dxa"/>
            <w:shd w:val="clear" w:color="auto" w:fill="auto"/>
          </w:tcPr>
          <w:p w14:paraId="2FA8E018" w14:textId="77777777" w:rsidR="00EE1A85" w:rsidRPr="000738AB" w:rsidRDefault="00EE1A85" w:rsidP="00F67B31">
            <w:pPr>
              <w:pStyle w:val="TableParagraph"/>
              <w:spacing w:before="0"/>
              <w:ind w:firstLine="709"/>
              <w:jc w:val="left"/>
              <w:rPr>
                <w:rFonts w:ascii="Times New Roman" w:hAnsi="Times New Roman" w:cs="Times New Roman"/>
                <w:sz w:val="24"/>
                <w:szCs w:val="24"/>
              </w:rPr>
            </w:pPr>
          </w:p>
        </w:tc>
        <w:tc>
          <w:tcPr>
            <w:tcW w:w="1858" w:type="dxa"/>
            <w:shd w:val="clear" w:color="auto" w:fill="auto"/>
          </w:tcPr>
          <w:p w14:paraId="7CA9B27C" w14:textId="77777777" w:rsidR="00EE1A85" w:rsidRPr="000738AB" w:rsidRDefault="00EE1A85" w:rsidP="00F67B31">
            <w:pPr>
              <w:pStyle w:val="TableParagraph"/>
              <w:spacing w:before="63"/>
              <w:ind w:right="128"/>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1</w:t>
            </w:r>
          </w:p>
        </w:tc>
        <w:tc>
          <w:tcPr>
            <w:tcW w:w="1858" w:type="dxa"/>
            <w:shd w:val="clear" w:color="auto" w:fill="auto"/>
          </w:tcPr>
          <w:p w14:paraId="153140FA" w14:textId="77777777" w:rsidR="00EE1A85" w:rsidRPr="000738AB" w:rsidRDefault="00EE1A85" w:rsidP="00F67B31">
            <w:pPr>
              <w:pStyle w:val="TableParagraph"/>
              <w:spacing w:before="63"/>
              <w:ind w:right="128"/>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2</w:t>
            </w:r>
          </w:p>
        </w:tc>
        <w:tc>
          <w:tcPr>
            <w:tcW w:w="1858" w:type="dxa"/>
            <w:shd w:val="clear" w:color="auto" w:fill="auto"/>
          </w:tcPr>
          <w:p w14:paraId="1D96691A" w14:textId="77777777" w:rsidR="00EE1A85" w:rsidRPr="000738AB" w:rsidRDefault="00EE1A85" w:rsidP="00F67B31">
            <w:pPr>
              <w:pStyle w:val="TableParagraph"/>
              <w:spacing w:before="63"/>
              <w:ind w:right="128"/>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3</w:t>
            </w:r>
          </w:p>
        </w:tc>
        <w:tc>
          <w:tcPr>
            <w:tcW w:w="1858" w:type="dxa"/>
            <w:shd w:val="clear" w:color="auto" w:fill="auto"/>
          </w:tcPr>
          <w:p w14:paraId="2E4AB95A" w14:textId="77777777" w:rsidR="00EE1A85" w:rsidRPr="000738AB" w:rsidRDefault="00EE1A85" w:rsidP="00F67B31">
            <w:pPr>
              <w:pStyle w:val="TableParagraph"/>
              <w:spacing w:before="63"/>
              <w:ind w:right="128"/>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4</w:t>
            </w:r>
          </w:p>
        </w:tc>
      </w:tr>
      <w:tr w:rsidR="000738AB" w:rsidRPr="000738AB" w14:paraId="727E353C" w14:textId="77777777" w:rsidTr="00F67B31">
        <w:trPr>
          <w:trHeight w:val="304"/>
          <w:jc w:val="center"/>
        </w:trPr>
        <w:tc>
          <w:tcPr>
            <w:tcW w:w="1858" w:type="dxa"/>
            <w:shd w:val="clear" w:color="auto" w:fill="auto"/>
          </w:tcPr>
          <w:p w14:paraId="6507ABD7"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Внедрение</w:t>
            </w:r>
          </w:p>
        </w:tc>
        <w:tc>
          <w:tcPr>
            <w:tcW w:w="1858" w:type="dxa"/>
            <w:shd w:val="clear" w:color="auto" w:fill="auto"/>
          </w:tcPr>
          <w:p w14:paraId="725834D7" w14:textId="77777777" w:rsidR="00EE1A85" w:rsidRPr="000738AB" w:rsidRDefault="00EE1A85" w:rsidP="00F67B31">
            <w:pPr>
              <w:pStyle w:val="TableParagraph"/>
              <w:ind w:right="23"/>
              <w:rPr>
                <w:rFonts w:ascii="Times New Roman" w:hAnsi="Times New Roman" w:cs="Times New Roman"/>
                <w:sz w:val="24"/>
                <w:szCs w:val="24"/>
              </w:rPr>
            </w:pPr>
            <w:proofErr w:type="spellStart"/>
            <w:r w:rsidRPr="000738AB">
              <w:rPr>
                <w:rFonts w:ascii="Times New Roman" w:hAnsi="Times New Roman" w:cs="Times New Roman"/>
                <w:sz w:val="24"/>
                <w:szCs w:val="24"/>
              </w:rPr>
              <w:t>Уровни</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доступа</w:t>
            </w:r>
            <w:proofErr w:type="spellEnd"/>
            <w:r w:rsidRPr="000738AB">
              <w:rPr>
                <w:rFonts w:ascii="Times New Roman" w:hAnsi="Times New Roman" w:cs="Times New Roman"/>
                <w:sz w:val="24"/>
                <w:szCs w:val="24"/>
              </w:rPr>
              <w:t xml:space="preserve"> 2</w:t>
            </w:r>
            <w:r w:rsidRPr="000738AB">
              <w:rPr>
                <w:rFonts w:ascii="Times New Roman" w:hAnsi="Times New Roman" w:cs="Times New Roman"/>
                <w:spacing w:val="31"/>
                <w:sz w:val="24"/>
                <w:szCs w:val="24"/>
              </w:rPr>
              <w:t xml:space="preserve"> </w:t>
            </w:r>
            <w:proofErr w:type="spellStart"/>
            <w:r w:rsidRPr="000738AB">
              <w:rPr>
                <w:rFonts w:ascii="Times New Roman" w:hAnsi="Times New Roman" w:cs="Times New Roman"/>
                <w:sz w:val="24"/>
                <w:szCs w:val="24"/>
              </w:rPr>
              <w:t>или</w:t>
            </w:r>
            <w:proofErr w:type="spellEnd"/>
            <w:r w:rsidRPr="000738AB">
              <w:rPr>
                <w:rFonts w:ascii="Times New Roman" w:hAnsi="Times New Roman" w:cs="Times New Roman"/>
                <w:spacing w:val="30"/>
                <w:sz w:val="24"/>
                <w:szCs w:val="24"/>
              </w:rPr>
              <w:t xml:space="preserve"> </w:t>
            </w:r>
            <w:r w:rsidRPr="000738AB">
              <w:rPr>
                <w:rFonts w:ascii="Times New Roman" w:hAnsi="Times New Roman" w:cs="Times New Roman"/>
                <w:sz w:val="24"/>
                <w:szCs w:val="24"/>
              </w:rPr>
              <w:t>3</w:t>
            </w:r>
          </w:p>
        </w:tc>
        <w:tc>
          <w:tcPr>
            <w:tcW w:w="1858" w:type="dxa"/>
            <w:shd w:val="clear" w:color="auto" w:fill="auto"/>
          </w:tcPr>
          <w:p w14:paraId="3CEFFEDD" w14:textId="77777777" w:rsidR="00EE1A85" w:rsidRPr="000738AB" w:rsidRDefault="00EE1A85" w:rsidP="00F67B31">
            <w:pPr>
              <w:pStyle w:val="TableParagraph"/>
              <w:ind w:right="23"/>
              <w:rPr>
                <w:rFonts w:ascii="Times New Roman" w:hAnsi="Times New Roman" w:cs="Times New Roman"/>
                <w:sz w:val="24"/>
                <w:szCs w:val="24"/>
              </w:rPr>
            </w:pPr>
            <w:proofErr w:type="spellStart"/>
            <w:r w:rsidRPr="000738AB">
              <w:rPr>
                <w:rFonts w:ascii="Times New Roman" w:hAnsi="Times New Roman" w:cs="Times New Roman"/>
                <w:sz w:val="24"/>
                <w:szCs w:val="24"/>
              </w:rPr>
              <w:t>Уровни</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доступа</w:t>
            </w:r>
            <w:proofErr w:type="spellEnd"/>
            <w:r w:rsidRPr="000738AB">
              <w:rPr>
                <w:rFonts w:ascii="Times New Roman" w:hAnsi="Times New Roman" w:cs="Times New Roman"/>
                <w:sz w:val="24"/>
                <w:szCs w:val="24"/>
              </w:rPr>
              <w:t xml:space="preserve"> 2</w:t>
            </w:r>
            <w:r w:rsidRPr="000738AB">
              <w:rPr>
                <w:rFonts w:ascii="Times New Roman" w:hAnsi="Times New Roman" w:cs="Times New Roman"/>
                <w:spacing w:val="31"/>
                <w:sz w:val="24"/>
                <w:szCs w:val="24"/>
              </w:rPr>
              <w:t xml:space="preserve"> </w:t>
            </w:r>
            <w:proofErr w:type="spellStart"/>
            <w:r w:rsidRPr="000738AB">
              <w:rPr>
                <w:rFonts w:ascii="Times New Roman" w:hAnsi="Times New Roman" w:cs="Times New Roman"/>
                <w:sz w:val="24"/>
                <w:szCs w:val="24"/>
              </w:rPr>
              <w:t>или</w:t>
            </w:r>
            <w:proofErr w:type="spellEnd"/>
            <w:r w:rsidRPr="000738AB">
              <w:rPr>
                <w:rFonts w:ascii="Times New Roman" w:hAnsi="Times New Roman" w:cs="Times New Roman"/>
                <w:spacing w:val="30"/>
                <w:sz w:val="24"/>
                <w:szCs w:val="24"/>
              </w:rPr>
              <w:t xml:space="preserve"> </w:t>
            </w:r>
            <w:r w:rsidRPr="000738AB">
              <w:rPr>
                <w:rFonts w:ascii="Times New Roman" w:hAnsi="Times New Roman" w:cs="Times New Roman"/>
                <w:sz w:val="24"/>
                <w:szCs w:val="24"/>
              </w:rPr>
              <w:t>3</w:t>
            </w:r>
          </w:p>
        </w:tc>
        <w:tc>
          <w:tcPr>
            <w:tcW w:w="1858" w:type="dxa"/>
            <w:shd w:val="clear" w:color="auto" w:fill="auto"/>
          </w:tcPr>
          <w:p w14:paraId="5E112758" w14:textId="77777777" w:rsidR="00EE1A85" w:rsidRPr="000738AB" w:rsidRDefault="00EE1A85" w:rsidP="00F67B31">
            <w:pPr>
              <w:pStyle w:val="TableParagraph"/>
              <w:ind w:right="23"/>
              <w:rPr>
                <w:rFonts w:ascii="Times New Roman" w:hAnsi="Times New Roman" w:cs="Times New Roman"/>
                <w:sz w:val="24"/>
                <w:szCs w:val="24"/>
              </w:rPr>
            </w:pPr>
            <w:proofErr w:type="spellStart"/>
            <w:r w:rsidRPr="000738AB">
              <w:rPr>
                <w:rFonts w:ascii="Times New Roman" w:hAnsi="Times New Roman" w:cs="Times New Roman"/>
                <w:sz w:val="24"/>
                <w:szCs w:val="24"/>
              </w:rPr>
              <w:t>Уровни</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доступа</w:t>
            </w:r>
            <w:proofErr w:type="spellEnd"/>
            <w:r w:rsidRPr="000738AB">
              <w:rPr>
                <w:rFonts w:ascii="Times New Roman" w:hAnsi="Times New Roman" w:cs="Times New Roman"/>
                <w:sz w:val="24"/>
                <w:szCs w:val="24"/>
              </w:rPr>
              <w:t xml:space="preserve"> 2</w:t>
            </w:r>
            <w:r w:rsidRPr="000738AB">
              <w:rPr>
                <w:rFonts w:ascii="Times New Roman" w:hAnsi="Times New Roman" w:cs="Times New Roman"/>
                <w:spacing w:val="31"/>
                <w:sz w:val="24"/>
                <w:szCs w:val="24"/>
              </w:rPr>
              <w:t xml:space="preserve"> </w:t>
            </w:r>
            <w:proofErr w:type="spellStart"/>
            <w:r w:rsidRPr="000738AB">
              <w:rPr>
                <w:rFonts w:ascii="Times New Roman" w:hAnsi="Times New Roman" w:cs="Times New Roman"/>
                <w:sz w:val="24"/>
                <w:szCs w:val="24"/>
              </w:rPr>
              <w:t>или</w:t>
            </w:r>
            <w:proofErr w:type="spellEnd"/>
            <w:r w:rsidRPr="000738AB">
              <w:rPr>
                <w:rFonts w:ascii="Times New Roman" w:hAnsi="Times New Roman" w:cs="Times New Roman"/>
                <w:spacing w:val="30"/>
                <w:sz w:val="24"/>
                <w:szCs w:val="24"/>
              </w:rPr>
              <w:t xml:space="preserve"> </w:t>
            </w:r>
            <w:r w:rsidRPr="000738AB">
              <w:rPr>
                <w:rFonts w:ascii="Times New Roman" w:hAnsi="Times New Roman" w:cs="Times New Roman"/>
                <w:sz w:val="24"/>
                <w:szCs w:val="24"/>
              </w:rPr>
              <w:t>3</w:t>
            </w:r>
          </w:p>
        </w:tc>
        <w:tc>
          <w:tcPr>
            <w:tcW w:w="1858" w:type="dxa"/>
            <w:shd w:val="clear" w:color="auto" w:fill="auto"/>
          </w:tcPr>
          <w:p w14:paraId="531F4A9C" w14:textId="77777777" w:rsidR="00EE1A85" w:rsidRPr="000738AB" w:rsidRDefault="00EE1A85" w:rsidP="00F67B31">
            <w:pPr>
              <w:pStyle w:val="TableParagraph"/>
              <w:ind w:right="23"/>
              <w:rPr>
                <w:rFonts w:ascii="Times New Roman" w:hAnsi="Times New Roman" w:cs="Times New Roman"/>
                <w:sz w:val="24"/>
                <w:szCs w:val="24"/>
              </w:rPr>
            </w:pPr>
            <w:proofErr w:type="spellStart"/>
            <w:r w:rsidRPr="000738AB">
              <w:rPr>
                <w:rFonts w:ascii="Times New Roman" w:hAnsi="Times New Roman" w:cs="Times New Roman"/>
                <w:sz w:val="24"/>
                <w:szCs w:val="24"/>
              </w:rPr>
              <w:t>Уровни</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доступа</w:t>
            </w:r>
            <w:proofErr w:type="spellEnd"/>
            <w:r w:rsidRPr="000738AB">
              <w:rPr>
                <w:rFonts w:ascii="Times New Roman" w:hAnsi="Times New Roman" w:cs="Times New Roman"/>
                <w:sz w:val="24"/>
                <w:szCs w:val="24"/>
              </w:rPr>
              <w:t xml:space="preserve"> 2</w:t>
            </w:r>
            <w:r w:rsidRPr="000738AB">
              <w:rPr>
                <w:rFonts w:ascii="Times New Roman" w:hAnsi="Times New Roman" w:cs="Times New Roman"/>
                <w:spacing w:val="31"/>
                <w:sz w:val="24"/>
                <w:szCs w:val="24"/>
              </w:rPr>
              <w:t xml:space="preserve"> </w:t>
            </w:r>
            <w:proofErr w:type="spellStart"/>
            <w:r w:rsidRPr="000738AB">
              <w:rPr>
                <w:rFonts w:ascii="Times New Roman" w:hAnsi="Times New Roman" w:cs="Times New Roman"/>
                <w:sz w:val="24"/>
                <w:szCs w:val="24"/>
              </w:rPr>
              <w:t>или</w:t>
            </w:r>
            <w:proofErr w:type="spellEnd"/>
            <w:r w:rsidRPr="000738AB">
              <w:rPr>
                <w:rFonts w:ascii="Times New Roman" w:hAnsi="Times New Roman" w:cs="Times New Roman"/>
                <w:spacing w:val="30"/>
                <w:sz w:val="24"/>
                <w:szCs w:val="24"/>
              </w:rPr>
              <w:t xml:space="preserve"> </w:t>
            </w:r>
            <w:r w:rsidRPr="000738AB">
              <w:rPr>
                <w:rFonts w:ascii="Times New Roman" w:hAnsi="Times New Roman" w:cs="Times New Roman"/>
                <w:sz w:val="24"/>
                <w:szCs w:val="24"/>
              </w:rPr>
              <w:t>3</w:t>
            </w:r>
          </w:p>
        </w:tc>
      </w:tr>
      <w:tr w:rsidR="000738AB" w:rsidRPr="000738AB" w14:paraId="316F0408" w14:textId="77777777" w:rsidTr="00F67B31">
        <w:trPr>
          <w:trHeight w:val="304"/>
          <w:jc w:val="center"/>
        </w:trPr>
        <w:tc>
          <w:tcPr>
            <w:tcW w:w="1858" w:type="dxa"/>
            <w:shd w:val="clear" w:color="auto" w:fill="auto"/>
          </w:tcPr>
          <w:p w14:paraId="6ECD3495"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Приостановка</w:t>
            </w:r>
          </w:p>
        </w:tc>
        <w:tc>
          <w:tcPr>
            <w:tcW w:w="1858" w:type="dxa"/>
            <w:shd w:val="clear" w:color="auto" w:fill="auto"/>
          </w:tcPr>
          <w:p w14:paraId="516726A6"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7D428525"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7BFACA48"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5F2F377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r>
      <w:tr w:rsidR="000738AB" w:rsidRPr="000738AB" w14:paraId="01A404B9" w14:textId="77777777" w:rsidTr="00F67B31">
        <w:trPr>
          <w:trHeight w:val="304"/>
          <w:jc w:val="center"/>
        </w:trPr>
        <w:tc>
          <w:tcPr>
            <w:tcW w:w="1858" w:type="dxa"/>
            <w:shd w:val="clear" w:color="auto" w:fill="auto"/>
          </w:tcPr>
          <w:p w14:paraId="0AFA64CD"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Несанкционированный доступ</w:t>
            </w:r>
          </w:p>
        </w:tc>
        <w:tc>
          <w:tcPr>
            <w:tcW w:w="1858" w:type="dxa"/>
            <w:shd w:val="clear" w:color="auto" w:fill="auto"/>
          </w:tcPr>
          <w:p w14:paraId="42F9C14C"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02795CA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04E31BB4"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c>
          <w:tcPr>
            <w:tcW w:w="1858" w:type="dxa"/>
            <w:shd w:val="clear" w:color="auto" w:fill="auto"/>
          </w:tcPr>
          <w:p w14:paraId="17AA770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r>
      <w:tr w:rsidR="000738AB" w:rsidRPr="000738AB" w14:paraId="02F9A782" w14:textId="77777777" w:rsidTr="00F67B31">
        <w:trPr>
          <w:trHeight w:val="304"/>
          <w:jc w:val="center"/>
        </w:trPr>
        <w:tc>
          <w:tcPr>
            <w:tcW w:w="1858" w:type="dxa"/>
            <w:shd w:val="clear" w:color="auto" w:fill="auto"/>
          </w:tcPr>
          <w:p w14:paraId="0C55ED9D" w14:textId="77777777" w:rsidR="00EE1A85" w:rsidRPr="000738AB" w:rsidRDefault="00EE1A85" w:rsidP="00F67B31">
            <w:pPr>
              <w:pStyle w:val="TableParagraph"/>
              <w:jc w:val="left"/>
              <w:rPr>
                <w:rFonts w:ascii="Times New Roman" w:hAnsi="Times New Roman" w:cs="Times New Roman"/>
                <w:sz w:val="24"/>
                <w:szCs w:val="24"/>
                <w:lang w:val="ru-RU"/>
              </w:rPr>
            </w:pPr>
            <w:proofErr w:type="spellStart"/>
            <w:r w:rsidRPr="000738AB">
              <w:rPr>
                <w:rFonts w:ascii="Times New Roman" w:hAnsi="Times New Roman" w:cs="Times New Roman"/>
                <w:sz w:val="24"/>
                <w:szCs w:val="24"/>
                <w:lang w:val="ru-RU"/>
              </w:rPr>
              <w:t>Неисправностьa</w:t>
            </w:r>
            <w:proofErr w:type="spellEnd"/>
          </w:p>
        </w:tc>
        <w:tc>
          <w:tcPr>
            <w:tcW w:w="1858" w:type="dxa"/>
            <w:shd w:val="clear" w:color="auto" w:fill="auto"/>
          </w:tcPr>
          <w:p w14:paraId="578944F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48268EEB"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0A459E26"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c>
          <w:tcPr>
            <w:tcW w:w="1858" w:type="dxa"/>
            <w:shd w:val="clear" w:color="auto" w:fill="auto"/>
          </w:tcPr>
          <w:p w14:paraId="2BD0C3F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Уровень доступа 3</w:t>
            </w:r>
          </w:p>
        </w:tc>
      </w:tr>
      <w:tr w:rsidR="000738AB" w:rsidRPr="000738AB" w14:paraId="5B9E0437" w14:textId="77777777" w:rsidTr="00F67B31">
        <w:tblPrEx>
          <w:jc w:val="left"/>
        </w:tblPrEx>
        <w:trPr>
          <w:trHeight w:val="489"/>
        </w:trPr>
        <w:tc>
          <w:tcPr>
            <w:tcW w:w="1858" w:type="dxa"/>
            <w:shd w:val="clear" w:color="auto" w:fill="auto"/>
          </w:tcPr>
          <w:p w14:paraId="61CCC4D0"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главного источника электропитания</w:t>
            </w:r>
          </w:p>
        </w:tc>
        <w:tc>
          <w:tcPr>
            <w:tcW w:w="1858" w:type="dxa"/>
            <w:shd w:val="clear" w:color="auto" w:fill="auto"/>
          </w:tcPr>
          <w:p w14:paraId="07A75C9F"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3A98F94F"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19A1125C"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534A11E9"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r>
      <w:tr w:rsidR="000738AB" w:rsidRPr="000738AB" w14:paraId="6A2403F8" w14:textId="77777777" w:rsidTr="00F67B31">
        <w:tblPrEx>
          <w:jc w:val="left"/>
        </w:tblPrEx>
        <w:trPr>
          <w:trHeight w:val="304"/>
        </w:trPr>
        <w:tc>
          <w:tcPr>
            <w:tcW w:w="1858" w:type="dxa"/>
            <w:shd w:val="clear" w:color="auto" w:fill="auto"/>
          </w:tcPr>
          <w:p w14:paraId="58149363" w14:textId="764B5D71"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ATS</w:t>
            </w:r>
          </w:p>
        </w:tc>
        <w:tc>
          <w:tcPr>
            <w:tcW w:w="1858" w:type="dxa"/>
            <w:shd w:val="clear" w:color="auto" w:fill="auto"/>
          </w:tcPr>
          <w:p w14:paraId="28671BE7"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16A625B7"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7F01AB2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7E10EB69"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r>
      <w:tr w:rsidR="000738AB" w:rsidRPr="000738AB" w14:paraId="065C1317" w14:textId="77777777" w:rsidTr="00F67B31">
        <w:tblPrEx>
          <w:jc w:val="left"/>
        </w:tblPrEx>
        <w:trPr>
          <w:trHeight w:val="304"/>
        </w:trPr>
        <w:tc>
          <w:tcPr>
            <w:tcW w:w="1858" w:type="dxa"/>
            <w:shd w:val="clear" w:color="auto" w:fill="auto"/>
          </w:tcPr>
          <w:p w14:paraId="02B91F6F" w14:textId="444CAD1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Маскировка</w:t>
            </w:r>
          </w:p>
        </w:tc>
        <w:tc>
          <w:tcPr>
            <w:tcW w:w="1858" w:type="dxa"/>
            <w:shd w:val="clear" w:color="auto" w:fill="auto"/>
          </w:tcPr>
          <w:p w14:paraId="12F78CB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Уровни доступа 2 </w:t>
            </w:r>
            <w:r w:rsidRPr="000738AB">
              <w:rPr>
                <w:rFonts w:ascii="Times New Roman" w:hAnsi="Times New Roman" w:cs="Times New Roman"/>
                <w:sz w:val="24"/>
                <w:szCs w:val="24"/>
                <w:lang w:val="ru-RU"/>
              </w:rPr>
              <w:lastRenderedPageBreak/>
              <w:t>или 3</w:t>
            </w:r>
          </w:p>
        </w:tc>
        <w:tc>
          <w:tcPr>
            <w:tcW w:w="1858" w:type="dxa"/>
            <w:shd w:val="clear" w:color="auto" w:fill="auto"/>
          </w:tcPr>
          <w:p w14:paraId="3DDEF6F8"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lastRenderedPageBreak/>
              <w:t xml:space="preserve">Уровни доступа 2 </w:t>
            </w:r>
            <w:r w:rsidRPr="000738AB">
              <w:rPr>
                <w:rFonts w:ascii="Times New Roman" w:hAnsi="Times New Roman" w:cs="Times New Roman"/>
                <w:sz w:val="24"/>
                <w:szCs w:val="24"/>
                <w:lang w:val="ru-RU"/>
              </w:rPr>
              <w:lastRenderedPageBreak/>
              <w:t>или 3</w:t>
            </w:r>
          </w:p>
        </w:tc>
        <w:tc>
          <w:tcPr>
            <w:tcW w:w="1858" w:type="dxa"/>
            <w:shd w:val="clear" w:color="auto" w:fill="auto"/>
          </w:tcPr>
          <w:p w14:paraId="2DB55D70"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lastRenderedPageBreak/>
              <w:t xml:space="preserve">Уровни доступа 2 </w:t>
            </w:r>
            <w:r w:rsidRPr="000738AB">
              <w:rPr>
                <w:rFonts w:ascii="Times New Roman" w:hAnsi="Times New Roman" w:cs="Times New Roman"/>
                <w:sz w:val="24"/>
                <w:szCs w:val="24"/>
                <w:lang w:val="ru-RU"/>
              </w:rPr>
              <w:lastRenderedPageBreak/>
              <w:t>или 3</w:t>
            </w:r>
          </w:p>
        </w:tc>
        <w:tc>
          <w:tcPr>
            <w:tcW w:w="1858" w:type="dxa"/>
            <w:shd w:val="clear" w:color="auto" w:fill="auto"/>
          </w:tcPr>
          <w:p w14:paraId="21CE674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lastRenderedPageBreak/>
              <w:t xml:space="preserve">Уровни доступа 2 </w:t>
            </w:r>
            <w:r w:rsidRPr="000738AB">
              <w:rPr>
                <w:rFonts w:ascii="Times New Roman" w:hAnsi="Times New Roman" w:cs="Times New Roman"/>
                <w:sz w:val="24"/>
                <w:szCs w:val="24"/>
                <w:lang w:val="ru-RU"/>
              </w:rPr>
              <w:lastRenderedPageBreak/>
              <w:t>или 3</w:t>
            </w:r>
          </w:p>
        </w:tc>
      </w:tr>
      <w:tr w:rsidR="000738AB" w:rsidRPr="000738AB" w14:paraId="5B9CFBCB" w14:textId="77777777" w:rsidTr="00F67B31">
        <w:tblPrEx>
          <w:jc w:val="left"/>
        </w:tblPrEx>
        <w:trPr>
          <w:trHeight w:val="489"/>
        </w:trPr>
        <w:tc>
          <w:tcPr>
            <w:tcW w:w="1858" w:type="dxa"/>
            <w:shd w:val="clear" w:color="auto" w:fill="auto"/>
          </w:tcPr>
          <w:p w14:paraId="1555111B" w14:textId="77777777" w:rsidR="00EE1A85" w:rsidRPr="000738AB" w:rsidRDefault="00EE1A85" w:rsidP="00F67B31">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lastRenderedPageBreak/>
              <w:t>Значительное уменьшение дальности</w:t>
            </w:r>
          </w:p>
        </w:tc>
        <w:tc>
          <w:tcPr>
            <w:tcW w:w="1858" w:type="dxa"/>
            <w:shd w:val="clear" w:color="auto" w:fill="auto"/>
          </w:tcPr>
          <w:p w14:paraId="7B7DF1AD"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29AD74E2"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7E69BF77"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c>
          <w:tcPr>
            <w:tcW w:w="1858" w:type="dxa"/>
            <w:shd w:val="clear" w:color="auto" w:fill="auto"/>
          </w:tcPr>
          <w:p w14:paraId="39E32F5E" w14:textId="77777777" w:rsidR="00EE1A85" w:rsidRPr="000738AB" w:rsidRDefault="00EE1A85" w:rsidP="00F67B31">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Уровни доступа 2 или 3</w:t>
            </w:r>
          </w:p>
        </w:tc>
      </w:tr>
      <w:tr w:rsidR="00EE1A85" w:rsidRPr="000738AB" w14:paraId="00ABF905" w14:textId="77777777" w:rsidTr="00F67B31">
        <w:tblPrEx>
          <w:jc w:val="left"/>
        </w:tblPrEx>
        <w:trPr>
          <w:trHeight w:val="304"/>
        </w:trPr>
        <w:tc>
          <w:tcPr>
            <w:tcW w:w="9290" w:type="dxa"/>
            <w:gridSpan w:val="5"/>
            <w:shd w:val="clear" w:color="auto" w:fill="auto"/>
          </w:tcPr>
          <w:p w14:paraId="30748200" w14:textId="77777777" w:rsidR="00EE1A85" w:rsidRPr="000738AB" w:rsidRDefault="00EE1A85" w:rsidP="00F23F61">
            <w:pPr>
              <w:pStyle w:val="TableParagraph"/>
              <w:tabs>
                <w:tab w:val="left" w:pos="390"/>
              </w:tabs>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a</w:t>
            </w:r>
            <w:r w:rsidRPr="000738AB">
              <w:rPr>
                <w:rFonts w:ascii="Times New Roman" w:hAnsi="Times New Roman" w:cs="Times New Roman"/>
                <w:sz w:val="24"/>
                <w:szCs w:val="24"/>
                <w:lang w:val="ru-RU"/>
              </w:rPr>
              <w:tab/>
              <w:t xml:space="preserve">За исключением неисправностей главного электропитания и </w:t>
            </w:r>
            <w:r w:rsidRPr="000738AB">
              <w:rPr>
                <w:rFonts w:ascii="Times New Roman" w:hAnsi="Times New Roman" w:cs="Times New Roman"/>
                <w:sz w:val="24"/>
                <w:szCs w:val="24"/>
              </w:rPr>
              <w:t>ATS</w:t>
            </w:r>
            <w:r w:rsidRPr="000738AB">
              <w:rPr>
                <w:rFonts w:ascii="Times New Roman" w:hAnsi="Times New Roman" w:cs="Times New Roman"/>
                <w:sz w:val="24"/>
                <w:szCs w:val="24"/>
                <w:lang w:val="ru-RU"/>
              </w:rPr>
              <w:t>.</w:t>
            </w:r>
          </w:p>
        </w:tc>
      </w:tr>
    </w:tbl>
    <w:p w14:paraId="607CDF1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3186C6D4"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 xml:space="preserve">8.3.10 Запрещающие действия </w:t>
      </w:r>
    </w:p>
    <w:p w14:paraId="1A8679A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Система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может включать в себя средства, необходимые для запрещения функционирования отдельных функций или групп функций. Доступ к средствам запрещения должен быть ограничен пользователям с уровнем доступа 2 или 3.</w:t>
      </w:r>
    </w:p>
    <w:p w14:paraId="33F6A057"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8.3.11 Изоляция</w:t>
      </w:r>
    </w:p>
    <w:p w14:paraId="1771EFD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Система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может включать в себя средства, необходимые для изоляции отдельных функций или групп функций. Доступ к средствам изоляции должен быть ограничен пользователями со следующими уровнями доступа:</w:t>
      </w:r>
    </w:p>
    <w:p w14:paraId="0909DFF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степени 1 и 2 уровней доступа 2 или 3;</w:t>
      </w:r>
    </w:p>
    <w:p w14:paraId="5AE20C0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степени 3 и 4 уровня доступа 3.</w:t>
      </w:r>
    </w:p>
    <w:p w14:paraId="2CF447B4"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 xml:space="preserve">8.3.12 Испытание </w:t>
      </w:r>
    </w:p>
    <w:p w14:paraId="326F9218"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Система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должна включать в себя средства, с помощью которых пользователь на уровне доступа 2 может проводить функциональное испытание датчиков внедрения и приостанавливающих устройств, при условии, что такие испытания не разрушительны.</w:t>
      </w:r>
    </w:p>
    <w:p w14:paraId="7D44640E"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8.3.13 Другие функции</w:t>
      </w:r>
    </w:p>
    <w:p w14:paraId="43BF55E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Система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может включать в себя средства, необходимые для выполнения других операций, не включенные в настоящий стандарт.</w:t>
      </w:r>
    </w:p>
    <w:p w14:paraId="1E4FA9F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Прочие операции, прямо или косвенно влияющие на функции системы I&amp;HAS, должны выполняться пользователем с уровнем доступа 3.</w:t>
      </w:r>
    </w:p>
    <w:p w14:paraId="7138CFF5"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8.4 Обработка</w:t>
      </w:r>
    </w:p>
    <w:p w14:paraId="2B8ED8A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Обработка сигналов или сообщений должна зависеть от статуса, типа сигнала или сообщения и конфигурации системы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w:t>
      </w:r>
    </w:p>
    <w:p w14:paraId="221B234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 таблице 7 указаны требования к обработке сигналов и/или сообщений о приостановке, внедрении, несанкционированном доступе и неисправности.</w:t>
      </w:r>
    </w:p>
    <w:p w14:paraId="0624A6F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Отдельные датчики могут быть логически сгруппированы, что требует генерации одного или нескольких сигналов или сообщений о внедрении от одного или нескольких датчиков, создающих состояния охранной сигнализации.</w:t>
      </w:r>
    </w:p>
    <w:p w14:paraId="4725511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Отдельный датчик может быть сконфигурирован таким образом, чтобы для генерации сигнала или сообщений об охранной сигнализации требовалось несколько активаций.</w:t>
      </w:r>
    </w:p>
    <w:p w14:paraId="7DA44AD2"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8.4.1 Сигналы или сообщения о внедрении</w:t>
      </w:r>
    </w:p>
    <w:p w14:paraId="22D7635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Сигналы и/или сообщения от датчиков внедрения должны обрабатываться в соответствии с таблицей 7. После уведомления о состоянии </w:t>
      </w:r>
      <w:bookmarkStart w:id="21" w:name="_Hlk129006822"/>
      <w:r w:rsidRPr="000738AB">
        <w:rPr>
          <w:rStyle w:val="FontStyle74"/>
          <w:rFonts w:ascii="Times New Roman" w:hAnsi="Times New Roman" w:cs="Times New Roman"/>
          <w:b w:val="0"/>
          <w:color w:val="auto"/>
          <w:sz w:val="24"/>
          <w:szCs w:val="24"/>
          <w:lang w:eastAsia="en-US"/>
        </w:rPr>
        <w:t xml:space="preserve">охранной сигнализации </w:t>
      </w:r>
      <w:bookmarkEnd w:id="21"/>
      <w:r w:rsidRPr="000738AB">
        <w:rPr>
          <w:rStyle w:val="FontStyle74"/>
          <w:rFonts w:ascii="Times New Roman" w:hAnsi="Times New Roman" w:cs="Times New Roman"/>
          <w:b w:val="0"/>
          <w:color w:val="auto"/>
          <w:sz w:val="24"/>
          <w:szCs w:val="24"/>
          <w:lang w:eastAsia="en-US"/>
        </w:rPr>
        <w:t xml:space="preserve">система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может продолжать уведомлять о состоянии охранной сигнализации при условии, что максимальная продолжительность функционирования внешнего звукового сигнального устройства WD ограничено в соответствии с национальными или местными правилами.</w:t>
      </w:r>
    </w:p>
    <w:p w14:paraId="3C0A9643"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7D334EC5" w14:textId="7D3A3F20"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 xml:space="preserve">Примечание - </w:t>
      </w:r>
      <w:r w:rsidR="00EE1A85" w:rsidRPr="000738AB">
        <w:rPr>
          <w:rStyle w:val="FontStyle74"/>
          <w:rFonts w:ascii="Times New Roman" w:hAnsi="Times New Roman" w:cs="Times New Roman"/>
          <w:b w:val="0"/>
          <w:color w:val="auto"/>
          <w:lang w:eastAsia="en-US"/>
        </w:rPr>
        <w:t>Многократные сигналы о состоянии внедрения, несанкционированного доступа или неисправностей, переданных в центр приема сигналов, должны быть обработаны на ARC, во избежание нежелательного отклика.</w:t>
      </w:r>
    </w:p>
    <w:p w14:paraId="3461D1E1"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7BD7763"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lastRenderedPageBreak/>
        <w:t>8.4.2 Сигналы или сообщения о приостановке</w:t>
      </w:r>
    </w:p>
    <w:p w14:paraId="2A99D1DB"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Сигналы и/или сообщения от приостанавливающих устройств должны обрабатываться в соответствии с таблицей 7.</w:t>
      </w:r>
    </w:p>
    <w:p w14:paraId="6A147D9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roofErr w:type="gramStart"/>
      <w:r w:rsidRPr="000738AB">
        <w:rPr>
          <w:rStyle w:val="FontStyle74"/>
          <w:rFonts w:ascii="Times New Roman" w:hAnsi="Times New Roman" w:cs="Times New Roman"/>
          <w:b w:val="0"/>
          <w:color w:val="auto"/>
          <w:sz w:val="24"/>
          <w:szCs w:val="24"/>
          <w:lang w:eastAsia="en-US"/>
        </w:rPr>
        <w:t>После уведомления о состоянии(</w:t>
      </w:r>
      <w:proofErr w:type="spellStart"/>
      <w:r w:rsidRPr="000738AB">
        <w:rPr>
          <w:rStyle w:val="FontStyle74"/>
          <w:rFonts w:ascii="Times New Roman" w:hAnsi="Times New Roman" w:cs="Times New Roman"/>
          <w:b w:val="0"/>
          <w:color w:val="auto"/>
          <w:sz w:val="24"/>
          <w:szCs w:val="24"/>
          <w:lang w:eastAsia="en-US"/>
        </w:rPr>
        <w:t>ях</w:t>
      </w:r>
      <w:proofErr w:type="spellEnd"/>
      <w:r w:rsidRPr="000738AB">
        <w:rPr>
          <w:rStyle w:val="FontStyle74"/>
          <w:rFonts w:ascii="Times New Roman" w:hAnsi="Times New Roman" w:cs="Times New Roman"/>
          <w:b w:val="0"/>
          <w:color w:val="auto"/>
          <w:sz w:val="24"/>
          <w:szCs w:val="24"/>
          <w:lang w:eastAsia="en-US"/>
        </w:rPr>
        <w:t>) охранной сигнализации,</w:t>
      </w:r>
      <w:proofErr w:type="gramEnd"/>
      <w:r w:rsidRPr="000738AB">
        <w:rPr>
          <w:rStyle w:val="FontStyle74"/>
          <w:rFonts w:ascii="Times New Roman" w:hAnsi="Times New Roman" w:cs="Times New Roman"/>
          <w:b w:val="0"/>
          <w:color w:val="auto"/>
          <w:sz w:val="24"/>
          <w:szCs w:val="24"/>
          <w:lang w:eastAsia="en-US"/>
        </w:rPr>
        <w:t xml:space="preserve"> дальнейшие сигналы и/или сообщения от приостанавливающих устройств должны продолжать обрабатываться, в соответствии с таблицей 7.</w:t>
      </w:r>
    </w:p>
    <w:p w14:paraId="2F22410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Нет необходимости обрабатывать несколько сигналов и/или сообщений от одного и того же приостанавливающего устройства в соответствии с таблицей 7, если они происходят менее чем за 180 секунд до предыдущего сигнала или сообщения.</w:t>
      </w:r>
    </w:p>
    <w:p w14:paraId="50256E1A"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8.4.3 Сигналы или сообщения о несанкционированном доступе</w:t>
      </w:r>
    </w:p>
    <w:p w14:paraId="46FDBD0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 зависимости от степени системы I&amp;HAS, сигналы или сообщения о несанкционированных доступах должны обрабатываться в соответствии с таблицей 7.</w:t>
      </w:r>
    </w:p>
    <w:p w14:paraId="0F4895E0"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8.4.4 Сигналы или сообщения о неисправностях</w:t>
      </w:r>
    </w:p>
    <w:p w14:paraId="6EAA62E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В зависимости от степени I&amp;HAS, сигналы или сообщения о неисправности должны обрабатываться в соответствии с таблицей 7.</w:t>
      </w:r>
    </w:p>
    <w:p w14:paraId="19A212EA"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8.4.5 Маскирование сигналов или сообщений</w:t>
      </w:r>
    </w:p>
    <w:p w14:paraId="79BC5560"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Замаскированные сигналы или сообщения должны обрабатываться как сигналы или сообщения о внедрении или неисправности в соответствии с таблицей 7.</w:t>
      </w:r>
    </w:p>
    <w:p w14:paraId="492430D2"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8.4.6 Уменьшение дальности сигналов или сообщений</w:t>
      </w:r>
    </w:p>
    <w:p w14:paraId="0C71C654"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Сигналы или сообщения об уменьшении дальности должны обрабатываться как сигналы внедрения или неисправности или сообщения в соответствии с таблицей 7.</w:t>
      </w:r>
    </w:p>
    <w:p w14:paraId="03D2366C"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sectPr w:rsidR="00EE1A85" w:rsidRPr="000738AB" w:rsidSect="00B47EFE">
          <w:footerReference w:type="even" r:id="rId17"/>
          <w:footerReference w:type="default" r:id="rId18"/>
          <w:headerReference w:type="first" r:id="rId19"/>
          <w:footerReference w:type="first" r:id="rId20"/>
          <w:pgSz w:w="11909" w:h="16834"/>
          <w:pgMar w:top="1418" w:right="1418" w:bottom="1418" w:left="1134" w:header="1020" w:footer="1020" w:gutter="0"/>
          <w:pgNumType w:start="1"/>
          <w:cols w:space="720"/>
          <w:noEndnote/>
          <w:titlePg/>
          <w:docGrid w:linePitch="326"/>
        </w:sectPr>
      </w:pPr>
    </w:p>
    <w:p w14:paraId="327E7FAA"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lastRenderedPageBreak/>
        <w:t>Таблица 7. Обработка сигналов/сообщений о внедрении, приостановке, несанкционированном доступе и неисправности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1"/>
        <w:gridCol w:w="1008"/>
        <w:gridCol w:w="797"/>
        <w:gridCol w:w="799"/>
        <w:gridCol w:w="806"/>
        <w:gridCol w:w="811"/>
        <w:gridCol w:w="806"/>
        <w:gridCol w:w="806"/>
        <w:gridCol w:w="804"/>
        <w:gridCol w:w="804"/>
        <w:gridCol w:w="806"/>
        <w:gridCol w:w="806"/>
        <w:gridCol w:w="806"/>
        <w:gridCol w:w="811"/>
        <w:gridCol w:w="806"/>
        <w:gridCol w:w="808"/>
        <w:gridCol w:w="806"/>
        <w:gridCol w:w="792"/>
      </w:tblGrid>
      <w:tr w:rsidR="000738AB" w:rsidRPr="000738AB" w14:paraId="6AB9CBA3" w14:textId="77777777" w:rsidTr="00F23F61">
        <w:trPr>
          <w:trHeight w:val="285"/>
        </w:trPr>
        <w:tc>
          <w:tcPr>
            <w:tcW w:w="1649" w:type="dxa"/>
            <w:gridSpan w:val="2"/>
            <w:shd w:val="clear" w:color="auto" w:fill="auto"/>
          </w:tcPr>
          <w:p w14:paraId="39F4599A" w14:textId="77777777" w:rsidR="00EE1A85" w:rsidRPr="000738AB" w:rsidRDefault="00EE1A85" w:rsidP="00F23F61">
            <w:pPr>
              <w:pStyle w:val="TableParagraph"/>
              <w:spacing w:before="0"/>
              <w:ind w:firstLine="709"/>
              <w:jc w:val="left"/>
              <w:rPr>
                <w:rFonts w:ascii="Times New Roman" w:hAnsi="Times New Roman" w:cs="Times New Roman"/>
                <w:sz w:val="20"/>
                <w:szCs w:val="20"/>
                <w:lang w:val="ru-RU"/>
              </w:rPr>
            </w:pPr>
          </w:p>
        </w:tc>
        <w:tc>
          <w:tcPr>
            <w:tcW w:w="3213" w:type="dxa"/>
            <w:gridSpan w:val="4"/>
            <w:shd w:val="clear" w:color="auto" w:fill="auto"/>
          </w:tcPr>
          <w:p w14:paraId="6E1E2F4D" w14:textId="77777777" w:rsidR="00EE1A85" w:rsidRPr="000738AB" w:rsidRDefault="00EE1A85" w:rsidP="00F23F61">
            <w:pPr>
              <w:pStyle w:val="TableParagraph"/>
              <w:spacing w:before="60"/>
              <w:ind w:right="866" w:firstLine="709"/>
              <w:rPr>
                <w:rFonts w:ascii="Times New Roman" w:hAnsi="Times New Roman" w:cs="Times New Roman"/>
                <w:b/>
                <w:sz w:val="20"/>
                <w:szCs w:val="20"/>
              </w:rPr>
            </w:pPr>
            <w:proofErr w:type="spellStart"/>
            <w:r w:rsidRPr="000738AB">
              <w:rPr>
                <w:rFonts w:ascii="Times New Roman" w:hAnsi="Times New Roman" w:cs="Times New Roman"/>
                <w:b/>
                <w:sz w:val="20"/>
                <w:szCs w:val="20"/>
              </w:rPr>
              <w:t>Степень</w:t>
            </w:r>
            <w:proofErr w:type="spellEnd"/>
            <w:r w:rsidRPr="000738AB">
              <w:rPr>
                <w:rFonts w:ascii="Times New Roman" w:hAnsi="Times New Roman" w:cs="Times New Roman"/>
                <w:b/>
                <w:spacing w:val="25"/>
                <w:sz w:val="20"/>
                <w:szCs w:val="20"/>
              </w:rPr>
              <w:t xml:space="preserve"> </w:t>
            </w:r>
            <w:r w:rsidRPr="000738AB">
              <w:rPr>
                <w:rFonts w:ascii="Times New Roman" w:hAnsi="Times New Roman" w:cs="Times New Roman"/>
                <w:b/>
                <w:sz w:val="20"/>
                <w:szCs w:val="20"/>
              </w:rPr>
              <w:t>1</w:t>
            </w:r>
          </w:p>
        </w:tc>
        <w:tc>
          <w:tcPr>
            <w:tcW w:w="3220" w:type="dxa"/>
            <w:gridSpan w:val="4"/>
            <w:shd w:val="clear" w:color="auto" w:fill="auto"/>
          </w:tcPr>
          <w:p w14:paraId="17098C52" w14:textId="77777777" w:rsidR="00EE1A85" w:rsidRPr="000738AB" w:rsidRDefault="00EE1A85" w:rsidP="00F23F61">
            <w:pPr>
              <w:pStyle w:val="TableParagraph"/>
              <w:spacing w:before="60"/>
              <w:ind w:right="866" w:firstLine="709"/>
              <w:rPr>
                <w:rFonts w:ascii="Times New Roman" w:hAnsi="Times New Roman" w:cs="Times New Roman"/>
                <w:b/>
                <w:sz w:val="20"/>
                <w:szCs w:val="20"/>
              </w:rPr>
            </w:pPr>
            <w:proofErr w:type="spellStart"/>
            <w:r w:rsidRPr="000738AB">
              <w:rPr>
                <w:rFonts w:ascii="Times New Roman" w:hAnsi="Times New Roman" w:cs="Times New Roman"/>
                <w:b/>
                <w:sz w:val="20"/>
                <w:szCs w:val="20"/>
              </w:rPr>
              <w:t>Степень</w:t>
            </w:r>
            <w:proofErr w:type="spellEnd"/>
            <w:r w:rsidRPr="000738AB">
              <w:rPr>
                <w:rFonts w:ascii="Times New Roman" w:hAnsi="Times New Roman" w:cs="Times New Roman"/>
                <w:b/>
                <w:spacing w:val="25"/>
                <w:sz w:val="20"/>
                <w:szCs w:val="20"/>
              </w:rPr>
              <w:t xml:space="preserve"> </w:t>
            </w:r>
            <w:r w:rsidRPr="000738AB">
              <w:rPr>
                <w:rFonts w:ascii="Times New Roman" w:hAnsi="Times New Roman" w:cs="Times New Roman"/>
                <w:b/>
                <w:sz w:val="20"/>
                <w:szCs w:val="20"/>
              </w:rPr>
              <w:t>2</w:t>
            </w:r>
          </w:p>
        </w:tc>
        <w:tc>
          <w:tcPr>
            <w:tcW w:w="3229" w:type="dxa"/>
            <w:gridSpan w:val="4"/>
            <w:shd w:val="clear" w:color="auto" w:fill="auto"/>
          </w:tcPr>
          <w:p w14:paraId="6458D644" w14:textId="77777777" w:rsidR="00EE1A85" w:rsidRPr="000738AB" w:rsidRDefault="00EE1A85" w:rsidP="00F23F61">
            <w:pPr>
              <w:pStyle w:val="TableParagraph"/>
              <w:spacing w:before="60"/>
              <w:ind w:right="866" w:firstLine="709"/>
              <w:rPr>
                <w:rFonts w:ascii="Times New Roman" w:hAnsi="Times New Roman" w:cs="Times New Roman"/>
                <w:b/>
                <w:sz w:val="20"/>
                <w:szCs w:val="20"/>
              </w:rPr>
            </w:pPr>
            <w:proofErr w:type="spellStart"/>
            <w:r w:rsidRPr="000738AB">
              <w:rPr>
                <w:rFonts w:ascii="Times New Roman" w:hAnsi="Times New Roman" w:cs="Times New Roman"/>
                <w:b/>
                <w:sz w:val="20"/>
                <w:szCs w:val="20"/>
              </w:rPr>
              <w:t>Степень</w:t>
            </w:r>
            <w:proofErr w:type="spellEnd"/>
            <w:r w:rsidRPr="000738AB">
              <w:rPr>
                <w:rFonts w:ascii="Times New Roman" w:hAnsi="Times New Roman" w:cs="Times New Roman"/>
                <w:b/>
                <w:spacing w:val="25"/>
                <w:sz w:val="20"/>
                <w:szCs w:val="20"/>
              </w:rPr>
              <w:t xml:space="preserve"> </w:t>
            </w:r>
            <w:r w:rsidRPr="000738AB">
              <w:rPr>
                <w:rFonts w:ascii="Times New Roman" w:hAnsi="Times New Roman" w:cs="Times New Roman"/>
                <w:b/>
                <w:sz w:val="20"/>
                <w:szCs w:val="20"/>
              </w:rPr>
              <w:t>3</w:t>
            </w:r>
          </w:p>
        </w:tc>
        <w:tc>
          <w:tcPr>
            <w:tcW w:w="3212" w:type="dxa"/>
            <w:gridSpan w:val="4"/>
            <w:shd w:val="clear" w:color="auto" w:fill="auto"/>
          </w:tcPr>
          <w:p w14:paraId="3F20DC8C" w14:textId="77777777" w:rsidR="00EE1A85" w:rsidRPr="000738AB" w:rsidRDefault="00EE1A85" w:rsidP="00F23F61">
            <w:pPr>
              <w:pStyle w:val="TableParagraph"/>
              <w:spacing w:before="60"/>
              <w:ind w:right="866" w:firstLine="709"/>
              <w:rPr>
                <w:rFonts w:ascii="Times New Roman" w:hAnsi="Times New Roman" w:cs="Times New Roman"/>
                <w:b/>
                <w:sz w:val="20"/>
                <w:szCs w:val="20"/>
              </w:rPr>
            </w:pPr>
            <w:proofErr w:type="spellStart"/>
            <w:r w:rsidRPr="000738AB">
              <w:rPr>
                <w:rFonts w:ascii="Times New Roman" w:hAnsi="Times New Roman" w:cs="Times New Roman"/>
                <w:b/>
                <w:sz w:val="20"/>
                <w:szCs w:val="20"/>
              </w:rPr>
              <w:t>Степень</w:t>
            </w:r>
            <w:proofErr w:type="spellEnd"/>
            <w:r w:rsidRPr="000738AB">
              <w:rPr>
                <w:rFonts w:ascii="Times New Roman" w:hAnsi="Times New Roman" w:cs="Times New Roman"/>
                <w:b/>
                <w:spacing w:val="25"/>
                <w:sz w:val="20"/>
                <w:szCs w:val="20"/>
              </w:rPr>
              <w:t xml:space="preserve"> </w:t>
            </w:r>
            <w:r w:rsidRPr="000738AB">
              <w:rPr>
                <w:rFonts w:ascii="Times New Roman" w:hAnsi="Times New Roman" w:cs="Times New Roman"/>
                <w:b/>
                <w:sz w:val="20"/>
                <w:szCs w:val="20"/>
              </w:rPr>
              <w:t>4</w:t>
            </w:r>
          </w:p>
        </w:tc>
      </w:tr>
      <w:tr w:rsidR="000738AB" w:rsidRPr="000738AB" w14:paraId="0306A1C8" w14:textId="77777777" w:rsidTr="00F40E2A">
        <w:trPr>
          <w:cantSplit/>
          <w:trHeight w:val="2196"/>
        </w:trPr>
        <w:tc>
          <w:tcPr>
            <w:tcW w:w="641" w:type="dxa"/>
            <w:shd w:val="clear" w:color="auto" w:fill="auto"/>
          </w:tcPr>
          <w:p w14:paraId="74C611D1" w14:textId="77777777" w:rsidR="00EE1A85" w:rsidRPr="000738AB" w:rsidRDefault="00EE1A85" w:rsidP="00F23F61">
            <w:pPr>
              <w:pStyle w:val="TableParagraph"/>
              <w:spacing w:before="60"/>
              <w:ind w:firstLine="709"/>
              <w:rPr>
                <w:rFonts w:ascii="Times New Roman" w:hAnsi="Times New Roman" w:cs="Times New Roman"/>
                <w:bCs/>
                <w:sz w:val="20"/>
                <w:szCs w:val="20"/>
              </w:rPr>
            </w:pPr>
            <w:r w:rsidRPr="000738AB">
              <w:rPr>
                <w:rFonts w:ascii="Times New Roman" w:hAnsi="Times New Roman" w:cs="Times New Roman"/>
                <w:bCs/>
                <w:sz w:val="20"/>
                <w:szCs w:val="20"/>
                <w:lang w:val="ru-RU"/>
              </w:rPr>
              <w:t>Статус</w:t>
            </w:r>
            <w:r w:rsidRPr="000738AB">
              <w:rPr>
                <w:rFonts w:ascii="Times New Roman" w:hAnsi="Times New Roman" w:cs="Times New Roman"/>
                <w:bCs/>
                <w:sz w:val="20"/>
                <w:szCs w:val="20"/>
              </w:rPr>
              <w:t xml:space="preserve"> I&amp;HAS</w:t>
            </w:r>
          </w:p>
          <w:p w14:paraId="6DA66473" w14:textId="77777777" w:rsidR="00EE1A85" w:rsidRPr="000738AB" w:rsidRDefault="00EE1A85" w:rsidP="00F23F61">
            <w:pPr>
              <w:pStyle w:val="TableParagraph"/>
              <w:spacing w:before="0" w:line="94" w:lineRule="exact"/>
              <w:ind w:firstLine="709"/>
              <w:rPr>
                <w:rFonts w:ascii="Times New Roman" w:hAnsi="Times New Roman" w:cs="Times New Roman"/>
                <w:bCs/>
                <w:sz w:val="20"/>
                <w:szCs w:val="20"/>
              </w:rPr>
            </w:pPr>
            <w:r w:rsidRPr="000738AB">
              <w:rPr>
                <w:rFonts w:ascii="Times New Roman" w:hAnsi="Times New Roman" w:cs="Times New Roman"/>
                <w:bCs/>
                <w:w w:val="101"/>
                <w:sz w:val="20"/>
                <w:szCs w:val="20"/>
              </w:rPr>
              <w:t>a</w:t>
            </w:r>
          </w:p>
        </w:tc>
        <w:tc>
          <w:tcPr>
            <w:tcW w:w="1008" w:type="dxa"/>
            <w:shd w:val="clear" w:color="auto" w:fill="auto"/>
            <w:textDirection w:val="btLr"/>
          </w:tcPr>
          <w:p w14:paraId="7E2059A6" w14:textId="279027FC" w:rsidR="00EE1A85" w:rsidRPr="000738AB" w:rsidRDefault="00EE1A85" w:rsidP="00F40E2A">
            <w:pPr>
              <w:pStyle w:val="TableParagraph"/>
              <w:spacing w:before="60"/>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Вводы</w:t>
            </w:r>
            <w:r w:rsidR="00F23F61" w:rsidRPr="000738AB">
              <w:rPr>
                <w:rFonts w:ascii="Times New Roman" w:hAnsi="Times New Roman" w:cs="Times New Roman"/>
                <w:bCs/>
                <w:sz w:val="20"/>
                <w:szCs w:val="20"/>
                <w:lang w:val="ru-RU"/>
              </w:rPr>
              <w:t xml:space="preserve"> / </w:t>
            </w:r>
            <w:r w:rsidRPr="000738AB">
              <w:rPr>
                <w:rFonts w:ascii="Times New Roman" w:hAnsi="Times New Roman" w:cs="Times New Roman"/>
                <w:bCs/>
                <w:sz w:val="20"/>
                <w:szCs w:val="20"/>
                <w:lang w:val="ru-RU"/>
              </w:rPr>
              <w:t>Выводы</w:t>
            </w:r>
          </w:p>
        </w:tc>
        <w:tc>
          <w:tcPr>
            <w:tcW w:w="797" w:type="dxa"/>
            <w:shd w:val="clear" w:color="auto" w:fill="auto"/>
            <w:textDirection w:val="btLr"/>
          </w:tcPr>
          <w:p w14:paraId="68EF9A85" w14:textId="1C195163" w:rsidR="00EE1A85" w:rsidRPr="000738AB" w:rsidRDefault="00EE1A85" w:rsidP="00F40E2A">
            <w:pPr>
              <w:pStyle w:val="TableParagraph"/>
              <w:spacing w:before="60"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w:t>
            </w:r>
            <w:r w:rsidRPr="000738AB">
              <w:rPr>
                <w:rFonts w:ascii="Times New Roman" w:hAnsi="Times New Roman" w:cs="Times New Roman"/>
                <w:bCs/>
                <w:spacing w:val="1"/>
                <w:sz w:val="20"/>
                <w:szCs w:val="20"/>
                <w:lang w:val="ru-RU"/>
              </w:rPr>
              <w:t xml:space="preserve"> сообщение</w:t>
            </w:r>
            <w:r w:rsidRPr="000738AB">
              <w:rPr>
                <w:rFonts w:ascii="Times New Roman" w:hAnsi="Times New Roman" w:cs="Times New Roman"/>
                <w:bCs/>
                <w:sz w:val="20"/>
                <w:szCs w:val="20"/>
                <w:lang w:val="ru-RU"/>
              </w:rPr>
              <w:t xml:space="preserve"> о приостановке</w:t>
            </w:r>
          </w:p>
        </w:tc>
        <w:tc>
          <w:tcPr>
            <w:tcW w:w="799" w:type="dxa"/>
            <w:shd w:val="clear" w:color="auto" w:fill="auto"/>
            <w:textDirection w:val="btLr"/>
          </w:tcPr>
          <w:p w14:paraId="033DF98B" w14:textId="125406C7" w:rsidR="00EE1A85" w:rsidRPr="000738AB" w:rsidRDefault="00EE1A85" w:rsidP="00F40E2A">
            <w:pPr>
              <w:pStyle w:val="TableParagraph"/>
              <w:spacing w:before="60"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внедрении</w:t>
            </w:r>
          </w:p>
        </w:tc>
        <w:tc>
          <w:tcPr>
            <w:tcW w:w="806" w:type="dxa"/>
            <w:shd w:val="clear" w:color="auto" w:fill="auto"/>
            <w:textDirection w:val="btLr"/>
          </w:tcPr>
          <w:p w14:paraId="02B41BF9" w14:textId="3C94C288" w:rsidR="00EE1A85" w:rsidRPr="000738AB" w:rsidRDefault="00EE1A85" w:rsidP="00F40E2A">
            <w:pPr>
              <w:pStyle w:val="TableParagraph"/>
              <w:spacing w:before="61" w:line="247" w:lineRule="auto"/>
              <w:ind w:left="113" w:right="113"/>
              <w:jc w:val="both"/>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несанкционированном доступе</w:t>
            </w:r>
          </w:p>
        </w:tc>
        <w:tc>
          <w:tcPr>
            <w:tcW w:w="811" w:type="dxa"/>
            <w:shd w:val="clear" w:color="auto" w:fill="auto"/>
            <w:textDirection w:val="btLr"/>
          </w:tcPr>
          <w:p w14:paraId="259EA712" w14:textId="31F7A4C3" w:rsidR="00EE1A85" w:rsidRPr="000738AB" w:rsidRDefault="00EE1A85" w:rsidP="00F40E2A">
            <w:pPr>
              <w:pStyle w:val="TableParagraph"/>
              <w:spacing w:before="61"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неисправности</w:t>
            </w:r>
          </w:p>
        </w:tc>
        <w:tc>
          <w:tcPr>
            <w:tcW w:w="806" w:type="dxa"/>
            <w:shd w:val="clear" w:color="auto" w:fill="auto"/>
            <w:textDirection w:val="btLr"/>
          </w:tcPr>
          <w:p w14:paraId="7D15B314" w14:textId="0478A004" w:rsidR="00EE1A85" w:rsidRPr="000738AB" w:rsidRDefault="00EE1A85" w:rsidP="00F40E2A">
            <w:pPr>
              <w:pStyle w:val="TableParagraph"/>
              <w:spacing w:before="61"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приостановке</w:t>
            </w:r>
          </w:p>
        </w:tc>
        <w:tc>
          <w:tcPr>
            <w:tcW w:w="806" w:type="dxa"/>
            <w:shd w:val="clear" w:color="auto" w:fill="auto"/>
            <w:textDirection w:val="btLr"/>
          </w:tcPr>
          <w:p w14:paraId="16D0E897" w14:textId="56F51139" w:rsidR="00EE1A85" w:rsidRPr="000738AB" w:rsidRDefault="00EE1A85" w:rsidP="00F40E2A">
            <w:pPr>
              <w:pStyle w:val="TableParagraph"/>
              <w:spacing w:before="61"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 xml:space="preserve">Сигнал/ </w:t>
            </w:r>
            <w:proofErr w:type="spellStart"/>
            <w:r w:rsidRPr="000738AB">
              <w:rPr>
                <w:rFonts w:ascii="Times New Roman" w:hAnsi="Times New Roman" w:cs="Times New Roman"/>
                <w:bCs/>
                <w:sz w:val="20"/>
                <w:szCs w:val="20"/>
                <w:lang w:val="ru-RU"/>
              </w:rPr>
              <w:t>сообщениео</w:t>
            </w:r>
            <w:proofErr w:type="spellEnd"/>
            <w:r w:rsidRPr="000738AB">
              <w:rPr>
                <w:rFonts w:ascii="Times New Roman" w:hAnsi="Times New Roman" w:cs="Times New Roman"/>
                <w:bCs/>
                <w:sz w:val="20"/>
                <w:szCs w:val="20"/>
                <w:lang w:val="ru-RU"/>
              </w:rPr>
              <w:t xml:space="preserve"> внедрении</w:t>
            </w:r>
          </w:p>
        </w:tc>
        <w:tc>
          <w:tcPr>
            <w:tcW w:w="804" w:type="dxa"/>
            <w:shd w:val="clear" w:color="auto" w:fill="auto"/>
            <w:textDirection w:val="btLr"/>
          </w:tcPr>
          <w:p w14:paraId="7302D70E" w14:textId="12A28AF5" w:rsidR="00EE1A85" w:rsidRPr="000738AB" w:rsidRDefault="00EE1A85" w:rsidP="00F40E2A">
            <w:pPr>
              <w:pStyle w:val="TableParagraph"/>
              <w:spacing w:before="61" w:line="247" w:lineRule="auto"/>
              <w:ind w:left="113" w:right="113"/>
              <w:jc w:val="both"/>
              <w:rPr>
                <w:rFonts w:ascii="Times New Roman" w:hAnsi="Times New Roman" w:cs="Times New Roman"/>
                <w:bCs/>
                <w:sz w:val="20"/>
                <w:szCs w:val="20"/>
                <w:lang w:val="ru-RU"/>
              </w:rPr>
            </w:pPr>
            <w:r w:rsidRPr="000738AB">
              <w:rPr>
                <w:rFonts w:ascii="Times New Roman" w:hAnsi="Times New Roman" w:cs="Times New Roman"/>
                <w:bCs/>
                <w:sz w:val="20"/>
                <w:szCs w:val="20"/>
                <w:lang w:val="ru-RU"/>
              </w:rPr>
              <w:t xml:space="preserve">Сигнал/ сообщение о </w:t>
            </w:r>
            <w:proofErr w:type="spellStart"/>
            <w:r w:rsidRPr="000738AB">
              <w:rPr>
                <w:rFonts w:ascii="Times New Roman" w:hAnsi="Times New Roman" w:cs="Times New Roman"/>
                <w:bCs/>
                <w:sz w:val="20"/>
                <w:szCs w:val="20"/>
                <w:lang w:val="ru-RU"/>
              </w:rPr>
              <w:t>о</w:t>
            </w:r>
            <w:proofErr w:type="spellEnd"/>
            <w:r w:rsidRPr="000738AB">
              <w:rPr>
                <w:rFonts w:ascii="Times New Roman" w:hAnsi="Times New Roman" w:cs="Times New Roman"/>
                <w:bCs/>
                <w:sz w:val="20"/>
                <w:szCs w:val="20"/>
                <w:lang w:val="ru-RU"/>
              </w:rPr>
              <w:t xml:space="preserve"> несанкционированном доступе</w:t>
            </w:r>
          </w:p>
        </w:tc>
        <w:tc>
          <w:tcPr>
            <w:tcW w:w="804" w:type="dxa"/>
            <w:shd w:val="clear" w:color="auto" w:fill="auto"/>
            <w:textDirection w:val="btLr"/>
          </w:tcPr>
          <w:p w14:paraId="7CC126BB" w14:textId="00B984EB" w:rsidR="00EE1A85" w:rsidRPr="000738AB" w:rsidRDefault="00EE1A85" w:rsidP="00F40E2A">
            <w:pPr>
              <w:pStyle w:val="TableParagraph"/>
              <w:spacing w:before="61"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неисправности</w:t>
            </w:r>
          </w:p>
        </w:tc>
        <w:tc>
          <w:tcPr>
            <w:tcW w:w="806" w:type="dxa"/>
            <w:shd w:val="clear" w:color="auto" w:fill="auto"/>
            <w:textDirection w:val="btLr"/>
          </w:tcPr>
          <w:p w14:paraId="77752A51" w14:textId="682CC96A" w:rsidR="00EE1A85" w:rsidRPr="000738AB" w:rsidRDefault="00EE1A85" w:rsidP="00F40E2A">
            <w:pPr>
              <w:pStyle w:val="TableParagraph"/>
              <w:spacing w:before="61"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приостановке</w:t>
            </w:r>
          </w:p>
        </w:tc>
        <w:tc>
          <w:tcPr>
            <w:tcW w:w="806" w:type="dxa"/>
            <w:shd w:val="clear" w:color="auto" w:fill="auto"/>
            <w:textDirection w:val="btLr"/>
          </w:tcPr>
          <w:p w14:paraId="4EB24C3C" w14:textId="1937E17F" w:rsidR="00EE1A85" w:rsidRPr="000738AB" w:rsidRDefault="00EE1A85" w:rsidP="00F40E2A">
            <w:pPr>
              <w:pStyle w:val="TableParagraph"/>
              <w:spacing w:before="61"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внедрении</w:t>
            </w:r>
          </w:p>
        </w:tc>
        <w:tc>
          <w:tcPr>
            <w:tcW w:w="806" w:type="dxa"/>
            <w:shd w:val="clear" w:color="auto" w:fill="auto"/>
            <w:textDirection w:val="btLr"/>
          </w:tcPr>
          <w:p w14:paraId="4EBC3589" w14:textId="0FD278FE" w:rsidR="00EE1A85" w:rsidRPr="000738AB" w:rsidRDefault="00EE1A85" w:rsidP="00F40E2A">
            <w:pPr>
              <w:pStyle w:val="TableParagraph"/>
              <w:spacing w:before="62" w:line="247" w:lineRule="auto"/>
              <w:ind w:left="113" w:right="113"/>
              <w:jc w:val="both"/>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несанкционированном доступе</w:t>
            </w:r>
          </w:p>
        </w:tc>
        <w:tc>
          <w:tcPr>
            <w:tcW w:w="811" w:type="dxa"/>
            <w:shd w:val="clear" w:color="auto" w:fill="auto"/>
            <w:textDirection w:val="btLr"/>
          </w:tcPr>
          <w:p w14:paraId="3A7CED40" w14:textId="18785010" w:rsidR="00EE1A85" w:rsidRPr="000738AB" w:rsidRDefault="00EE1A85" w:rsidP="00F40E2A">
            <w:pPr>
              <w:pStyle w:val="TableParagraph"/>
              <w:spacing w:before="62"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неисправности</w:t>
            </w:r>
          </w:p>
        </w:tc>
        <w:tc>
          <w:tcPr>
            <w:tcW w:w="806" w:type="dxa"/>
            <w:shd w:val="clear" w:color="auto" w:fill="auto"/>
            <w:textDirection w:val="btLr"/>
          </w:tcPr>
          <w:p w14:paraId="3F8E173A" w14:textId="5AA43A98" w:rsidR="00EE1A85" w:rsidRPr="000738AB" w:rsidRDefault="00EE1A85" w:rsidP="00F40E2A">
            <w:pPr>
              <w:pStyle w:val="TableParagraph"/>
              <w:spacing w:before="62"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приостановке</w:t>
            </w:r>
          </w:p>
        </w:tc>
        <w:tc>
          <w:tcPr>
            <w:tcW w:w="808" w:type="dxa"/>
            <w:shd w:val="clear" w:color="auto" w:fill="auto"/>
            <w:textDirection w:val="btLr"/>
          </w:tcPr>
          <w:p w14:paraId="1C9F3B15" w14:textId="6968CFAE" w:rsidR="00EE1A85" w:rsidRPr="000738AB" w:rsidRDefault="00EE1A85" w:rsidP="00F40E2A">
            <w:pPr>
              <w:pStyle w:val="TableParagraph"/>
              <w:spacing w:before="62"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внедрении</w:t>
            </w:r>
          </w:p>
        </w:tc>
        <w:tc>
          <w:tcPr>
            <w:tcW w:w="806" w:type="dxa"/>
            <w:shd w:val="clear" w:color="auto" w:fill="auto"/>
            <w:textDirection w:val="btLr"/>
          </w:tcPr>
          <w:p w14:paraId="5B73EDBD" w14:textId="74F426B7" w:rsidR="00EE1A85" w:rsidRPr="000738AB" w:rsidRDefault="00EE1A85" w:rsidP="00F40E2A">
            <w:pPr>
              <w:pStyle w:val="TableParagraph"/>
              <w:spacing w:before="62" w:line="247" w:lineRule="auto"/>
              <w:ind w:left="113" w:right="113"/>
              <w:jc w:val="both"/>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несанкционированном доступе</w:t>
            </w:r>
          </w:p>
        </w:tc>
        <w:tc>
          <w:tcPr>
            <w:tcW w:w="792" w:type="dxa"/>
            <w:shd w:val="clear" w:color="auto" w:fill="auto"/>
            <w:textDirection w:val="btLr"/>
          </w:tcPr>
          <w:p w14:paraId="5091C385" w14:textId="557E38E2" w:rsidR="00EE1A85" w:rsidRPr="000738AB" w:rsidRDefault="00EE1A85" w:rsidP="00F40E2A">
            <w:pPr>
              <w:pStyle w:val="TableParagraph"/>
              <w:spacing w:before="62" w:line="247" w:lineRule="auto"/>
              <w:ind w:left="113" w:right="113"/>
              <w:jc w:val="left"/>
              <w:rPr>
                <w:rFonts w:ascii="Times New Roman" w:hAnsi="Times New Roman" w:cs="Times New Roman"/>
                <w:bCs/>
                <w:sz w:val="20"/>
                <w:szCs w:val="20"/>
                <w:lang w:val="ru-RU"/>
              </w:rPr>
            </w:pPr>
            <w:r w:rsidRPr="000738AB">
              <w:rPr>
                <w:rFonts w:ascii="Times New Roman" w:hAnsi="Times New Roman" w:cs="Times New Roman"/>
                <w:bCs/>
                <w:sz w:val="20"/>
                <w:szCs w:val="20"/>
                <w:lang w:val="ru-RU"/>
              </w:rPr>
              <w:t>Сигнал/ сообщение о неисправности</w:t>
            </w:r>
          </w:p>
        </w:tc>
      </w:tr>
      <w:tr w:rsidR="000738AB" w:rsidRPr="000738AB" w14:paraId="4A830B41" w14:textId="77777777" w:rsidTr="00F40E2A">
        <w:trPr>
          <w:cantSplit/>
          <w:trHeight w:val="1134"/>
        </w:trPr>
        <w:tc>
          <w:tcPr>
            <w:tcW w:w="641" w:type="dxa"/>
            <w:vMerge w:val="restart"/>
            <w:shd w:val="clear" w:color="auto" w:fill="auto"/>
            <w:textDirection w:val="btLr"/>
          </w:tcPr>
          <w:p w14:paraId="30792EAE" w14:textId="77777777" w:rsidR="00EE1A85" w:rsidRPr="000738AB" w:rsidRDefault="00EE1A85" w:rsidP="00F40E2A">
            <w:pPr>
              <w:pStyle w:val="TableParagraph"/>
              <w:spacing w:before="60"/>
              <w:ind w:right="113" w:firstLine="709"/>
              <w:jc w:val="left"/>
              <w:rPr>
                <w:rFonts w:ascii="Times New Roman" w:hAnsi="Times New Roman" w:cs="Times New Roman"/>
                <w:sz w:val="20"/>
                <w:szCs w:val="20"/>
              </w:rPr>
            </w:pPr>
            <w:proofErr w:type="spellStart"/>
            <w:r w:rsidRPr="000738AB">
              <w:rPr>
                <w:rFonts w:ascii="Times New Roman" w:hAnsi="Times New Roman" w:cs="Times New Roman"/>
                <w:sz w:val="20"/>
                <w:szCs w:val="20"/>
                <w:lang w:val="ru-RU"/>
              </w:rPr>
              <w:t>Поставновка</w:t>
            </w:r>
            <w:proofErr w:type="spellEnd"/>
            <w:r w:rsidRPr="000738AB">
              <w:rPr>
                <w:rFonts w:ascii="Times New Roman" w:hAnsi="Times New Roman" w:cs="Times New Roman"/>
                <w:sz w:val="20"/>
                <w:szCs w:val="20"/>
                <w:lang w:val="ru-RU"/>
              </w:rPr>
              <w:t xml:space="preserve"> на охрану</w:t>
            </w:r>
          </w:p>
        </w:tc>
        <w:tc>
          <w:tcPr>
            <w:tcW w:w="1008" w:type="dxa"/>
            <w:shd w:val="clear" w:color="auto" w:fill="auto"/>
            <w:textDirection w:val="btLr"/>
          </w:tcPr>
          <w:p w14:paraId="34008575"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 xml:space="preserve">Индикации </w:t>
            </w:r>
          </w:p>
        </w:tc>
        <w:tc>
          <w:tcPr>
            <w:tcW w:w="797" w:type="dxa"/>
            <w:shd w:val="clear" w:color="auto" w:fill="auto"/>
          </w:tcPr>
          <w:p w14:paraId="130CA57C" w14:textId="77777777" w:rsidR="00EE1A85" w:rsidRPr="000738AB" w:rsidRDefault="00EE1A85" w:rsidP="00F40E2A">
            <w:pPr>
              <w:pStyle w:val="TableParagraph"/>
              <w:spacing w:before="60"/>
              <w:rPr>
                <w:rFonts w:ascii="Times New Roman" w:hAnsi="Times New Roman" w:cs="Times New Roman"/>
                <w:sz w:val="20"/>
                <w:szCs w:val="20"/>
              </w:rPr>
            </w:pPr>
            <w:r w:rsidRPr="000738AB">
              <w:rPr>
                <w:rFonts w:ascii="Times New Roman" w:hAnsi="Times New Roman" w:cs="Times New Roman"/>
                <w:w w:val="99"/>
                <w:sz w:val="20"/>
                <w:szCs w:val="20"/>
              </w:rPr>
              <w:t>M</w:t>
            </w:r>
          </w:p>
        </w:tc>
        <w:tc>
          <w:tcPr>
            <w:tcW w:w="799" w:type="dxa"/>
            <w:shd w:val="clear" w:color="auto" w:fill="auto"/>
          </w:tcPr>
          <w:p w14:paraId="67354090"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00FACF33"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11" w:type="dxa"/>
            <w:shd w:val="clear" w:color="auto" w:fill="auto"/>
          </w:tcPr>
          <w:p w14:paraId="30EB86CF"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569F7E47"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3FBC4F49"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4" w:type="dxa"/>
            <w:shd w:val="clear" w:color="auto" w:fill="auto"/>
          </w:tcPr>
          <w:p w14:paraId="363A6B74"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4" w:type="dxa"/>
            <w:shd w:val="clear" w:color="auto" w:fill="auto"/>
          </w:tcPr>
          <w:p w14:paraId="7A390300"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78350A3D"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25D6AE16"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37E1596F"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11" w:type="dxa"/>
            <w:shd w:val="clear" w:color="auto" w:fill="auto"/>
          </w:tcPr>
          <w:p w14:paraId="5B30D030"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7AAFAB9C"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8" w:type="dxa"/>
            <w:shd w:val="clear" w:color="auto" w:fill="auto"/>
          </w:tcPr>
          <w:p w14:paraId="40576846"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74480EC8"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792" w:type="dxa"/>
            <w:shd w:val="clear" w:color="auto" w:fill="auto"/>
          </w:tcPr>
          <w:p w14:paraId="0B6C0832"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r>
      <w:tr w:rsidR="000738AB" w:rsidRPr="000738AB" w14:paraId="09EB661D" w14:textId="77777777" w:rsidTr="00F40E2A">
        <w:trPr>
          <w:cantSplit/>
          <w:trHeight w:val="1134"/>
        </w:trPr>
        <w:tc>
          <w:tcPr>
            <w:tcW w:w="641" w:type="dxa"/>
            <w:vMerge/>
            <w:tcBorders>
              <w:top w:val="nil"/>
            </w:tcBorders>
            <w:shd w:val="clear" w:color="auto" w:fill="auto"/>
            <w:textDirection w:val="btLr"/>
          </w:tcPr>
          <w:p w14:paraId="20539315" w14:textId="77777777" w:rsidR="00EE1A85" w:rsidRPr="000738AB" w:rsidRDefault="00EE1A85" w:rsidP="00F40E2A">
            <w:pPr>
              <w:ind w:right="113" w:firstLine="709"/>
              <w:rPr>
                <w:rFonts w:eastAsia="Calibri"/>
                <w:sz w:val="20"/>
                <w:szCs w:val="20"/>
              </w:rPr>
            </w:pPr>
          </w:p>
        </w:tc>
        <w:tc>
          <w:tcPr>
            <w:tcW w:w="1008" w:type="dxa"/>
            <w:shd w:val="clear" w:color="auto" w:fill="auto"/>
            <w:textDirection w:val="btLr"/>
          </w:tcPr>
          <w:p w14:paraId="413E57A2"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Внешний звуковой сигнал</w:t>
            </w:r>
          </w:p>
        </w:tc>
        <w:tc>
          <w:tcPr>
            <w:tcW w:w="797" w:type="dxa"/>
            <w:shd w:val="clear" w:color="auto" w:fill="auto"/>
          </w:tcPr>
          <w:p w14:paraId="0FB4B4E0"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799" w:type="dxa"/>
            <w:shd w:val="clear" w:color="auto" w:fill="auto"/>
          </w:tcPr>
          <w:p w14:paraId="228BB2BE"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6454F3CB"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11" w:type="dxa"/>
            <w:shd w:val="clear" w:color="auto" w:fill="auto"/>
          </w:tcPr>
          <w:p w14:paraId="2A19AB9B" w14:textId="77777777" w:rsidR="00EE1A85" w:rsidRPr="000738AB" w:rsidRDefault="00EE1A85" w:rsidP="00F40E2A">
            <w:pPr>
              <w:pStyle w:val="TableParagraph"/>
              <w:spacing w:before="60"/>
              <w:jc w:val="left"/>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35D932A0"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6877EB61"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4" w:type="dxa"/>
            <w:shd w:val="clear" w:color="auto" w:fill="auto"/>
          </w:tcPr>
          <w:p w14:paraId="5B8DDE79" w14:textId="77777777" w:rsidR="00EE1A85" w:rsidRPr="000738AB" w:rsidRDefault="00EE1A85" w:rsidP="00F40E2A">
            <w:pPr>
              <w:pStyle w:val="TableParagraph"/>
              <w:spacing w:before="60"/>
              <w:jc w:val="left"/>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4" w:type="dxa"/>
            <w:shd w:val="clear" w:color="auto" w:fill="auto"/>
          </w:tcPr>
          <w:p w14:paraId="6C9CB9EC" w14:textId="77777777" w:rsidR="00EE1A85" w:rsidRPr="000738AB" w:rsidRDefault="00EE1A85" w:rsidP="00F40E2A">
            <w:pPr>
              <w:pStyle w:val="TableParagraph"/>
              <w:spacing w:before="60"/>
              <w:jc w:val="left"/>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53957723"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280862D7"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64C4A5E0"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11" w:type="dxa"/>
            <w:shd w:val="clear" w:color="auto" w:fill="auto"/>
          </w:tcPr>
          <w:p w14:paraId="671C5F0F"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4677B6BD"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8" w:type="dxa"/>
            <w:shd w:val="clear" w:color="auto" w:fill="auto"/>
          </w:tcPr>
          <w:p w14:paraId="79AA46E6"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146EE862"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792" w:type="dxa"/>
            <w:shd w:val="clear" w:color="auto" w:fill="auto"/>
          </w:tcPr>
          <w:p w14:paraId="7DD5B0C5"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r>
      <w:tr w:rsidR="000738AB" w:rsidRPr="000738AB" w14:paraId="58E9220C" w14:textId="77777777" w:rsidTr="00F40E2A">
        <w:trPr>
          <w:cantSplit/>
          <w:trHeight w:val="1134"/>
        </w:trPr>
        <w:tc>
          <w:tcPr>
            <w:tcW w:w="641" w:type="dxa"/>
            <w:vMerge/>
            <w:tcBorders>
              <w:top w:val="nil"/>
            </w:tcBorders>
            <w:shd w:val="clear" w:color="auto" w:fill="auto"/>
            <w:textDirection w:val="btLr"/>
          </w:tcPr>
          <w:p w14:paraId="26B9136B" w14:textId="77777777" w:rsidR="00EE1A85" w:rsidRPr="000738AB" w:rsidRDefault="00EE1A85" w:rsidP="00F40E2A">
            <w:pPr>
              <w:ind w:right="113" w:firstLine="709"/>
              <w:rPr>
                <w:rFonts w:eastAsia="Calibri"/>
                <w:sz w:val="20"/>
                <w:szCs w:val="20"/>
              </w:rPr>
            </w:pPr>
          </w:p>
        </w:tc>
        <w:tc>
          <w:tcPr>
            <w:tcW w:w="1008" w:type="dxa"/>
            <w:shd w:val="clear" w:color="auto" w:fill="auto"/>
            <w:textDirection w:val="btLr"/>
          </w:tcPr>
          <w:p w14:paraId="252AC225"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Внутренний звуковой сигнал</w:t>
            </w:r>
          </w:p>
        </w:tc>
        <w:tc>
          <w:tcPr>
            <w:tcW w:w="797" w:type="dxa"/>
            <w:shd w:val="clear" w:color="auto" w:fill="auto"/>
          </w:tcPr>
          <w:p w14:paraId="7466C9D9"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799" w:type="dxa"/>
            <w:shd w:val="clear" w:color="auto" w:fill="auto"/>
          </w:tcPr>
          <w:p w14:paraId="265A83D1"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797FB7AC"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11" w:type="dxa"/>
            <w:shd w:val="clear" w:color="auto" w:fill="auto"/>
          </w:tcPr>
          <w:p w14:paraId="33B63E04" w14:textId="77777777" w:rsidR="00EE1A85" w:rsidRPr="000738AB" w:rsidRDefault="00EE1A85" w:rsidP="00F40E2A">
            <w:pPr>
              <w:pStyle w:val="TableParagraph"/>
              <w:spacing w:before="60"/>
              <w:jc w:val="left"/>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7175F518"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55488B29"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4" w:type="dxa"/>
            <w:shd w:val="clear" w:color="auto" w:fill="auto"/>
          </w:tcPr>
          <w:p w14:paraId="5B0F7E08" w14:textId="77777777" w:rsidR="00EE1A85" w:rsidRPr="000738AB" w:rsidRDefault="00EE1A85" w:rsidP="00F40E2A">
            <w:pPr>
              <w:pStyle w:val="TableParagraph"/>
              <w:spacing w:before="60"/>
              <w:jc w:val="left"/>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4" w:type="dxa"/>
            <w:shd w:val="clear" w:color="auto" w:fill="auto"/>
          </w:tcPr>
          <w:p w14:paraId="7C62E673" w14:textId="77777777" w:rsidR="00EE1A85" w:rsidRPr="000738AB" w:rsidRDefault="00EE1A85" w:rsidP="00F40E2A">
            <w:pPr>
              <w:pStyle w:val="TableParagraph"/>
              <w:spacing w:before="60"/>
              <w:jc w:val="left"/>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792FB90B"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36DAD129"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0396D69C"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11" w:type="dxa"/>
            <w:shd w:val="clear" w:color="auto" w:fill="auto"/>
          </w:tcPr>
          <w:p w14:paraId="4CB3C170"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2710CA51"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8" w:type="dxa"/>
            <w:shd w:val="clear" w:color="auto" w:fill="auto"/>
          </w:tcPr>
          <w:p w14:paraId="4A2E5D17"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M</w:t>
            </w:r>
          </w:p>
        </w:tc>
        <w:tc>
          <w:tcPr>
            <w:tcW w:w="806" w:type="dxa"/>
            <w:shd w:val="clear" w:color="auto" w:fill="auto"/>
          </w:tcPr>
          <w:p w14:paraId="6FB6291F"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792" w:type="dxa"/>
            <w:shd w:val="clear" w:color="auto" w:fill="auto"/>
          </w:tcPr>
          <w:p w14:paraId="3A548E70"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r>
      <w:tr w:rsidR="000738AB" w:rsidRPr="000738AB" w14:paraId="08683CC5" w14:textId="77777777" w:rsidTr="00F40E2A">
        <w:trPr>
          <w:cantSplit/>
          <w:trHeight w:val="1134"/>
        </w:trPr>
        <w:tc>
          <w:tcPr>
            <w:tcW w:w="641" w:type="dxa"/>
            <w:vMerge/>
            <w:tcBorders>
              <w:top w:val="nil"/>
            </w:tcBorders>
            <w:shd w:val="clear" w:color="auto" w:fill="auto"/>
            <w:textDirection w:val="btLr"/>
          </w:tcPr>
          <w:p w14:paraId="02CC0B84" w14:textId="77777777" w:rsidR="00EE1A85" w:rsidRPr="000738AB" w:rsidRDefault="00EE1A85" w:rsidP="00F40E2A">
            <w:pPr>
              <w:ind w:right="113" w:firstLine="709"/>
              <w:rPr>
                <w:rFonts w:eastAsia="Calibri"/>
                <w:sz w:val="20"/>
                <w:szCs w:val="20"/>
              </w:rPr>
            </w:pPr>
          </w:p>
        </w:tc>
        <w:tc>
          <w:tcPr>
            <w:tcW w:w="1008" w:type="dxa"/>
            <w:shd w:val="clear" w:color="auto" w:fill="auto"/>
            <w:textDirection w:val="btLr"/>
          </w:tcPr>
          <w:p w14:paraId="68E282AB"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ATS вид сообщения</w:t>
            </w:r>
          </w:p>
        </w:tc>
        <w:tc>
          <w:tcPr>
            <w:tcW w:w="797" w:type="dxa"/>
            <w:shd w:val="clear" w:color="auto" w:fill="auto"/>
            <w:textDirection w:val="btLr"/>
          </w:tcPr>
          <w:p w14:paraId="54BBD169"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Приостановка</w:t>
            </w:r>
            <w:proofErr w:type="spellEnd"/>
          </w:p>
        </w:tc>
        <w:tc>
          <w:tcPr>
            <w:tcW w:w="799" w:type="dxa"/>
            <w:shd w:val="clear" w:color="auto" w:fill="auto"/>
            <w:textDirection w:val="btLr"/>
          </w:tcPr>
          <w:p w14:paraId="445D7A38"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Внедрение</w:t>
            </w:r>
          </w:p>
        </w:tc>
        <w:tc>
          <w:tcPr>
            <w:tcW w:w="806" w:type="dxa"/>
            <w:shd w:val="clear" w:color="auto" w:fill="auto"/>
            <w:textDirection w:val="btLr"/>
          </w:tcPr>
          <w:p w14:paraId="51267E59" w14:textId="77777777" w:rsidR="00EE1A85" w:rsidRPr="000738AB" w:rsidRDefault="00EE1A85" w:rsidP="00F40E2A">
            <w:pPr>
              <w:pStyle w:val="TableParagraph"/>
              <w:spacing w:before="60" w:line="242" w:lineRule="auto"/>
              <w:ind w:left="113" w:right="113"/>
              <w:jc w:val="left"/>
              <w:rPr>
                <w:rFonts w:ascii="Times New Roman" w:hAnsi="Times New Roman" w:cs="Times New Roman"/>
                <w:w w:val="99"/>
                <w:sz w:val="20"/>
                <w:szCs w:val="20"/>
              </w:rPr>
            </w:pPr>
            <w:r w:rsidRPr="000738AB">
              <w:rPr>
                <w:rFonts w:ascii="Times New Roman" w:hAnsi="Times New Roman" w:cs="Times New Roman"/>
                <w:w w:val="99"/>
                <w:sz w:val="20"/>
                <w:szCs w:val="20"/>
              </w:rPr>
              <w:t>Внедрение или несанкционированный доступ</w:t>
            </w:r>
          </w:p>
        </w:tc>
        <w:tc>
          <w:tcPr>
            <w:tcW w:w="811" w:type="dxa"/>
            <w:shd w:val="clear" w:color="auto" w:fill="auto"/>
            <w:textDirection w:val="btLr"/>
          </w:tcPr>
          <w:p w14:paraId="4CCA0B86" w14:textId="77777777" w:rsidR="00EE1A85" w:rsidRPr="000738AB" w:rsidRDefault="00EE1A85" w:rsidP="00F40E2A">
            <w:pPr>
              <w:pStyle w:val="TableParagraph"/>
              <w:spacing w:before="60" w:line="242" w:lineRule="auto"/>
              <w:ind w:left="113" w:right="113"/>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Внедрение</w:t>
            </w:r>
            <w:proofErr w:type="spellEnd"/>
            <w:r w:rsidRPr="000738AB">
              <w:rPr>
                <w:rFonts w:ascii="Times New Roman" w:hAnsi="Times New Roman" w:cs="Times New Roman"/>
                <w:w w:val="99"/>
                <w:sz w:val="20"/>
                <w:szCs w:val="20"/>
              </w:rPr>
              <w:t xml:space="preserve"> </w:t>
            </w:r>
            <w:proofErr w:type="spellStart"/>
            <w:r w:rsidRPr="000738AB">
              <w:rPr>
                <w:rFonts w:ascii="Times New Roman" w:hAnsi="Times New Roman" w:cs="Times New Roman"/>
                <w:w w:val="99"/>
                <w:sz w:val="20"/>
                <w:szCs w:val="20"/>
              </w:rPr>
              <w:t>или</w:t>
            </w:r>
            <w:proofErr w:type="spellEnd"/>
            <w:r w:rsidRPr="000738AB">
              <w:rPr>
                <w:rFonts w:ascii="Times New Roman" w:hAnsi="Times New Roman" w:cs="Times New Roman"/>
                <w:w w:val="99"/>
                <w:sz w:val="20"/>
                <w:szCs w:val="20"/>
              </w:rPr>
              <w:t xml:space="preserve"> </w:t>
            </w:r>
            <w:proofErr w:type="spellStart"/>
            <w:r w:rsidRPr="000738AB">
              <w:rPr>
                <w:rFonts w:ascii="Times New Roman" w:hAnsi="Times New Roman" w:cs="Times New Roman"/>
                <w:w w:val="99"/>
                <w:sz w:val="20"/>
                <w:szCs w:val="20"/>
              </w:rPr>
              <w:t>неисправность</w:t>
            </w:r>
            <w:proofErr w:type="spellEnd"/>
          </w:p>
        </w:tc>
        <w:tc>
          <w:tcPr>
            <w:tcW w:w="806" w:type="dxa"/>
            <w:shd w:val="clear" w:color="auto" w:fill="auto"/>
            <w:textDirection w:val="btLr"/>
          </w:tcPr>
          <w:p w14:paraId="7E2902CB"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Приостановка</w:t>
            </w:r>
            <w:proofErr w:type="spellEnd"/>
            <w:r w:rsidRPr="000738AB">
              <w:rPr>
                <w:rFonts w:ascii="Times New Roman" w:hAnsi="Times New Roman" w:cs="Times New Roman"/>
                <w:w w:val="99"/>
                <w:sz w:val="20"/>
                <w:szCs w:val="20"/>
              </w:rPr>
              <w:t xml:space="preserve"> b</w:t>
            </w:r>
          </w:p>
        </w:tc>
        <w:tc>
          <w:tcPr>
            <w:tcW w:w="806" w:type="dxa"/>
            <w:shd w:val="clear" w:color="auto" w:fill="auto"/>
            <w:textDirection w:val="btLr"/>
          </w:tcPr>
          <w:p w14:paraId="065D3443"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Внедрение</w:t>
            </w:r>
            <w:proofErr w:type="spellEnd"/>
          </w:p>
        </w:tc>
        <w:tc>
          <w:tcPr>
            <w:tcW w:w="804" w:type="dxa"/>
            <w:shd w:val="clear" w:color="auto" w:fill="auto"/>
            <w:textDirection w:val="btLr"/>
          </w:tcPr>
          <w:p w14:paraId="40AAB466" w14:textId="77777777" w:rsidR="00EE1A85" w:rsidRPr="000738AB" w:rsidRDefault="00EE1A85" w:rsidP="00F40E2A">
            <w:pPr>
              <w:pStyle w:val="TableParagraph"/>
              <w:spacing w:before="60" w:line="242" w:lineRule="auto"/>
              <w:ind w:left="113" w:right="113"/>
              <w:jc w:val="left"/>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Внедрение</w:t>
            </w:r>
            <w:proofErr w:type="spellEnd"/>
            <w:r w:rsidRPr="000738AB">
              <w:rPr>
                <w:rFonts w:ascii="Times New Roman" w:hAnsi="Times New Roman" w:cs="Times New Roman"/>
                <w:w w:val="99"/>
                <w:sz w:val="20"/>
                <w:szCs w:val="20"/>
              </w:rPr>
              <w:t xml:space="preserve"> </w:t>
            </w:r>
            <w:proofErr w:type="spellStart"/>
            <w:r w:rsidRPr="000738AB">
              <w:rPr>
                <w:rFonts w:ascii="Times New Roman" w:hAnsi="Times New Roman" w:cs="Times New Roman"/>
                <w:w w:val="99"/>
                <w:sz w:val="20"/>
                <w:szCs w:val="20"/>
              </w:rPr>
              <w:t>или</w:t>
            </w:r>
            <w:proofErr w:type="spellEnd"/>
            <w:r w:rsidRPr="000738AB">
              <w:rPr>
                <w:rFonts w:ascii="Times New Roman" w:hAnsi="Times New Roman" w:cs="Times New Roman"/>
                <w:w w:val="99"/>
                <w:sz w:val="20"/>
                <w:szCs w:val="20"/>
              </w:rPr>
              <w:t xml:space="preserve"> </w:t>
            </w:r>
            <w:proofErr w:type="spellStart"/>
            <w:r w:rsidRPr="000738AB">
              <w:rPr>
                <w:rFonts w:ascii="Times New Roman" w:hAnsi="Times New Roman" w:cs="Times New Roman"/>
                <w:w w:val="99"/>
                <w:sz w:val="20"/>
                <w:szCs w:val="20"/>
              </w:rPr>
              <w:t>несанкционированный</w:t>
            </w:r>
            <w:proofErr w:type="spellEnd"/>
            <w:r w:rsidRPr="000738AB">
              <w:rPr>
                <w:rFonts w:ascii="Times New Roman" w:hAnsi="Times New Roman" w:cs="Times New Roman"/>
                <w:w w:val="99"/>
                <w:sz w:val="20"/>
                <w:szCs w:val="20"/>
              </w:rPr>
              <w:t xml:space="preserve"> </w:t>
            </w:r>
            <w:proofErr w:type="spellStart"/>
            <w:r w:rsidRPr="000738AB">
              <w:rPr>
                <w:rFonts w:ascii="Times New Roman" w:hAnsi="Times New Roman" w:cs="Times New Roman"/>
                <w:w w:val="99"/>
                <w:sz w:val="20"/>
                <w:szCs w:val="20"/>
              </w:rPr>
              <w:t>доступ</w:t>
            </w:r>
            <w:proofErr w:type="spellEnd"/>
          </w:p>
        </w:tc>
        <w:tc>
          <w:tcPr>
            <w:tcW w:w="804" w:type="dxa"/>
            <w:shd w:val="clear" w:color="auto" w:fill="auto"/>
            <w:textDirection w:val="btLr"/>
          </w:tcPr>
          <w:p w14:paraId="6FD78086" w14:textId="77777777" w:rsidR="00EE1A85" w:rsidRPr="000738AB" w:rsidRDefault="00EE1A85" w:rsidP="00F40E2A">
            <w:pPr>
              <w:pStyle w:val="TableParagraph"/>
              <w:spacing w:before="60"/>
              <w:ind w:left="113" w:right="113"/>
              <w:jc w:val="left"/>
              <w:rPr>
                <w:rFonts w:ascii="Times New Roman" w:hAnsi="Times New Roman" w:cs="Times New Roman"/>
                <w:w w:val="99"/>
                <w:sz w:val="20"/>
                <w:szCs w:val="20"/>
              </w:rPr>
            </w:pPr>
            <w:r w:rsidRPr="000738AB">
              <w:rPr>
                <w:rFonts w:ascii="Times New Roman" w:hAnsi="Times New Roman" w:cs="Times New Roman"/>
                <w:w w:val="99"/>
                <w:sz w:val="20"/>
                <w:szCs w:val="20"/>
              </w:rPr>
              <w:t>Неисправность</w:t>
            </w:r>
          </w:p>
        </w:tc>
        <w:tc>
          <w:tcPr>
            <w:tcW w:w="806" w:type="dxa"/>
            <w:shd w:val="clear" w:color="auto" w:fill="auto"/>
            <w:textDirection w:val="btLr"/>
          </w:tcPr>
          <w:p w14:paraId="396A7BDB"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Приостановка</w:t>
            </w:r>
            <w:proofErr w:type="spellEnd"/>
            <w:r w:rsidRPr="000738AB">
              <w:rPr>
                <w:rFonts w:ascii="Times New Roman" w:hAnsi="Times New Roman" w:cs="Times New Roman"/>
                <w:w w:val="99"/>
                <w:sz w:val="20"/>
                <w:szCs w:val="20"/>
              </w:rPr>
              <w:t xml:space="preserve"> b</w:t>
            </w:r>
          </w:p>
        </w:tc>
        <w:tc>
          <w:tcPr>
            <w:tcW w:w="806" w:type="dxa"/>
            <w:shd w:val="clear" w:color="auto" w:fill="auto"/>
            <w:textDirection w:val="btLr"/>
          </w:tcPr>
          <w:p w14:paraId="451E5F0B"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Внедрение</w:t>
            </w:r>
            <w:proofErr w:type="spellEnd"/>
          </w:p>
        </w:tc>
        <w:tc>
          <w:tcPr>
            <w:tcW w:w="806" w:type="dxa"/>
            <w:shd w:val="clear" w:color="auto" w:fill="auto"/>
            <w:textDirection w:val="btLr"/>
          </w:tcPr>
          <w:p w14:paraId="393104B6"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 xml:space="preserve">Несанкционированный доступ </w:t>
            </w:r>
          </w:p>
        </w:tc>
        <w:tc>
          <w:tcPr>
            <w:tcW w:w="811" w:type="dxa"/>
            <w:shd w:val="clear" w:color="auto" w:fill="auto"/>
            <w:textDirection w:val="btLr"/>
          </w:tcPr>
          <w:p w14:paraId="288E7A2F"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 xml:space="preserve">Неисправность </w:t>
            </w:r>
          </w:p>
        </w:tc>
        <w:tc>
          <w:tcPr>
            <w:tcW w:w="806" w:type="dxa"/>
            <w:shd w:val="clear" w:color="auto" w:fill="auto"/>
            <w:textDirection w:val="btLr"/>
          </w:tcPr>
          <w:p w14:paraId="7CF21C29"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Приостановка</w:t>
            </w:r>
            <w:proofErr w:type="spellEnd"/>
            <w:r w:rsidRPr="000738AB">
              <w:rPr>
                <w:rFonts w:ascii="Times New Roman" w:hAnsi="Times New Roman" w:cs="Times New Roman"/>
                <w:w w:val="99"/>
                <w:sz w:val="20"/>
                <w:szCs w:val="20"/>
              </w:rPr>
              <w:t xml:space="preserve"> b</w:t>
            </w:r>
          </w:p>
        </w:tc>
        <w:tc>
          <w:tcPr>
            <w:tcW w:w="808" w:type="dxa"/>
            <w:shd w:val="clear" w:color="auto" w:fill="auto"/>
            <w:textDirection w:val="btLr"/>
          </w:tcPr>
          <w:p w14:paraId="6F2F4ED9"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Внедрение</w:t>
            </w:r>
            <w:proofErr w:type="spellEnd"/>
            <w:r w:rsidRPr="000738AB">
              <w:rPr>
                <w:rFonts w:ascii="Times New Roman" w:hAnsi="Times New Roman" w:cs="Times New Roman"/>
                <w:w w:val="99"/>
                <w:sz w:val="20"/>
                <w:szCs w:val="20"/>
              </w:rPr>
              <w:t xml:space="preserve"> </w:t>
            </w:r>
          </w:p>
        </w:tc>
        <w:tc>
          <w:tcPr>
            <w:tcW w:w="806" w:type="dxa"/>
            <w:shd w:val="clear" w:color="auto" w:fill="auto"/>
            <w:textDirection w:val="btLr"/>
          </w:tcPr>
          <w:p w14:paraId="04F0C1B6"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 xml:space="preserve">Несанкционированный доступ </w:t>
            </w:r>
          </w:p>
        </w:tc>
        <w:tc>
          <w:tcPr>
            <w:tcW w:w="792" w:type="dxa"/>
            <w:shd w:val="clear" w:color="auto" w:fill="auto"/>
            <w:textDirection w:val="btLr"/>
          </w:tcPr>
          <w:p w14:paraId="234425BB"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 xml:space="preserve">Неисправность </w:t>
            </w:r>
          </w:p>
        </w:tc>
      </w:tr>
      <w:tr w:rsidR="000738AB" w:rsidRPr="000738AB" w14:paraId="03E9C256" w14:textId="77777777" w:rsidTr="00F40E2A">
        <w:trPr>
          <w:cantSplit/>
          <w:trHeight w:val="1134"/>
        </w:trPr>
        <w:tc>
          <w:tcPr>
            <w:tcW w:w="641" w:type="dxa"/>
            <w:vMerge w:val="restart"/>
            <w:shd w:val="clear" w:color="auto" w:fill="auto"/>
            <w:textDirection w:val="btLr"/>
          </w:tcPr>
          <w:p w14:paraId="21F01022" w14:textId="77777777" w:rsidR="00EE1A85" w:rsidRPr="000738AB" w:rsidRDefault="00EE1A85" w:rsidP="00F40E2A">
            <w:pPr>
              <w:pStyle w:val="TableParagraph"/>
              <w:spacing w:before="60"/>
              <w:ind w:right="113"/>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Снятие с охраны</w:t>
            </w:r>
          </w:p>
        </w:tc>
        <w:tc>
          <w:tcPr>
            <w:tcW w:w="1008" w:type="dxa"/>
            <w:shd w:val="clear" w:color="auto" w:fill="auto"/>
            <w:textDirection w:val="btLr"/>
          </w:tcPr>
          <w:p w14:paraId="11A7B588" w14:textId="77777777" w:rsidR="00EE1A85" w:rsidRPr="000738AB" w:rsidRDefault="00EE1A85" w:rsidP="00F40E2A">
            <w:pPr>
              <w:pStyle w:val="TableParagraph"/>
              <w:spacing w:before="60"/>
              <w:ind w:left="113" w:right="113"/>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 xml:space="preserve">Индикации </w:t>
            </w:r>
          </w:p>
        </w:tc>
        <w:tc>
          <w:tcPr>
            <w:tcW w:w="797" w:type="dxa"/>
            <w:shd w:val="clear" w:color="auto" w:fill="auto"/>
          </w:tcPr>
          <w:p w14:paraId="69EBD954"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799" w:type="dxa"/>
            <w:shd w:val="clear" w:color="auto" w:fill="auto"/>
          </w:tcPr>
          <w:p w14:paraId="17FD4AD4"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6" w:type="dxa"/>
            <w:shd w:val="clear" w:color="auto" w:fill="auto"/>
          </w:tcPr>
          <w:p w14:paraId="6B2C5C4A"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11" w:type="dxa"/>
            <w:shd w:val="clear" w:color="auto" w:fill="auto"/>
          </w:tcPr>
          <w:p w14:paraId="1FDD6258"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6" w:type="dxa"/>
            <w:shd w:val="clear" w:color="auto" w:fill="auto"/>
          </w:tcPr>
          <w:p w14:paraId="0B128D55"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6" w:type="dxa"/>
            <w:shd w:val="clear" w:color="auto" w:fill="auto"/>
          </w:tcPr>
          <w:p w14:paraId="61C4B4AB"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4" w:type="dxa"/>
            <w:shd w:val="clear" w:color="auto" w:fill="auto"/>
          </w:tcPr>
          <w:p w14:paraId="5253E634"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4" w:type="dxa"/>
            <w:shd w:val="clear" w:color="auto" w:fill="auto"/>
          </w:tcPr>
          <w:p w14:paraId="77B329CF"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6" w:type="dxa"/>
            <w:shd w:val="clear" w:color="auto" w:fill="auto"/>
          </w:tcPr>
          <w:p w14:paraId="2F57F0FF"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6" w:type="dxa"/>
            <w:shd w:val="clear" w:color="auto" w:fill="auto"/>
          </w:tcPr>
          <w:p w14:paraId="5BC537C8"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6" w:type="dxa"/>
            <w:shd w:val="clear" w:color="auto" w:fill="auto"/>
          </w:tcPr>
          <w:p w14:paraId="37F9E8FF"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11" w:type="dxa"/>
            <w:shd w:val="clear" w:color="auto" w:fill="auto"/>
          </w:tcPr>
          <w:p w14:paraId="096C435A"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6" w:type="dxa"/>
            <w:shd w:val="clear" w:color="auto" w:fill="auto"/>
          </w:tcPr>
          <w:p w14:paraId="19607677"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8" w:type="dxa"/>
            <w:shd w:val="clear" w:color="auto" w:fill="auto"/>
          </w:tcPr>
          <w:p w14:paraId="24AD717F"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806" w:type="dxa"/>
            <w:shd w:val="clear" w:color="auto" w:fill="auto"/>
          </w:tcPr>
          <w:p w14:paraId="2CE7ECCE"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c>
          <w:tcPr>
            <w:tcW w:w="792" w:type="dxa"/>
            <w:shd w:val="clear" w:color="auto" w:fill="auto"/>
          </w:tcPr>
          <w:p w14:paraId="5874623E" w14:textId="77777777" w:rsidR="00EE1A85" w:rsidRPr="000738AB" w:rsidRDefault="00EE1A85" w:rsidP="00F40E2A">
            <w:pPr>
              <w:pStyle w:val="TableParagraph"/>
              <w:spacing w:before="60"/>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M</w:t>
            </w:r>
          </w:p>
        </w:tc>
      </w:tr>
      <w:tr w:rsidR="000738AB" w:rsidRPr="000738AB" w14:paraId="32BCBA36" w14:textId="77777777" w:rsidTr="00F40E2A">
        <w:trPr>
          <w:cantSplit/>
          <w:trHeight w:val="1134"/>
        </w:trPr>
        <w:tc>
          <w:tcPr>
            <w:tcW w:w="641" w:type="dxa"/>
            <w:vMerge/>
            <w:tcBorders>
              <w:top w:val="nil"/>
            </w:tcBorders>
            <w:shd w:val="clear" w:color="auto" w:fill="auto"/>
          </w:tcPr>
          <w:p w14:paraId="39D1209A" w14:textId="77777777" w:rsidR="00EE1A85" w:rsidRPr="000738AB" w:rsidRDefault="00EE1A85" w:rsidP="00F23F61">
            <w:pPr>
              <w:ind w:firstLine="709"/>
              <w:rPr>
                <w:rFonts w:eastAsia="Calibri"/>
                <w:sz w:val="20"/>
                <w:szCs w:val="20"/>
              </w:rPr>
            </w:pPr>
          </w:p>
        </w:tc>
        <w:tc>
          <w:tcPr>
            <w:tcW w:w="1008" w:type="dxa"/>
            <w:shd w:val="clear" w:color="auto" w:fill="auto"/>
            <w:textDirection w:val="btLr"/>
          </w:tcPr>
          <w:p w14:paraId="26DC991A" w14:textId="77777777" w:rsidR="00EE1A85" w:rsidRPr="000738AB" w:rsidRDefault="00EE1A85" w:rsidP="00F40E2A">
            <w:pPr>
              <w:pStyle w:val="TableParagraph"/>
              <w:spacing w:before="60" w:line="242" w:lineRule="auto"/>
              <w:ind w:left="113" w:right="145"/>
              <w:jc w:val="left"/>
              <w:rPr>
                <w:rFonts w:ascii="Times New Roman" w:hAnsi="Times New Roman" w:cs="Times New Roman"/>
                <w:sz w:val="20"/>
                <w:szCs w:val="20"/>
              </w:rPr>
            </w:pPr>
            <w:r w:rsidRPr="000738AB">
              <w:rPr>
                <w:rFonts w:ascii="Times New Roman" w:hAnsi="Times New Roman" w:cs="Times New Roman"/>
                <w:sz w:val="20"/>
                <w:szCs w:val="20"/>
                <w:lang w:val="ru-RU"/>
              </w:rPr>
              <w:t>Внешний звуковой сигнал</w:t>
            </w:r>
          </w:p>
        </w:tc>
        <w:tc>
          <w:tcPr>
            <w:tcW w:w="797" w:type="dxa"/>
            <w:shd w:val="clear" w:color="auto" w:fill="auto"/>
          </w:tcPr>
          <w:p w14:paraId="77EA3629"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799" w:type="dxa"/>
            <w:shd w:val="clear" w:color="auto" w:fill="auto"/>
          </w:tcPr>
          <w:p w14:paraId="6F2CBA2E"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21EF5725"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11" w:type="dxa"/>
            <w:shd w:val="clear" w:color="auto" w:fill="auto"/>
          </w:tcPr>
          <w:p w14:paraId="75EEF796"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6B9D2AD4"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0780F23E"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4" w:type="dxa"/>
            <w:shd w:val="clear" w:color="auto" w:fill="auto"/>
          </w:tcPr>
          <w:p w14:paraId="78D9E54C"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4" w:type="dxa"/>
            <w:shd w:val="clear" w:color="auto" w:fill="auto"/>
          </w:tcPr>
          <w:p w14:paraId="5A3E9E54"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2F4CD0F6"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30F93C0B"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64814132"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11" w:type="dxa"/>
            <w:shd w:val="clear" w:color="auto" w:fill="auto"/>
          </w:tcPr>
          <w:p w14:paraId="4DAEF4C7"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4BF1596C"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8" w:type="dxa"/>
            <w:shd w:val="clear" w:color="auto" w:fill="auto"/>
          </w:tcPr>
          <w:p w14:paraId="050069FE"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7BEEDC02"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792" w:type="dxa"/>
            <w:shd w:val="clear" w:color="auto" w:fill="auto"/>
          </w:tcPr>
          <w:p w14:paraId="157B3569"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r>
      <w:tr w:rsidR="000738AB" w:rsidRPr="000738AB" w14:paraId="19604174" w14:textId="77777777" w:rsidTr="00F40E2A">
        <w:trPr>
          <w:cantSplit/>
          <w:trHeight w:val="1134"/>
        </w:trPr>
        <w:tc>
          <w:tcPr>
            <w:tcW w:w="641" w:type="dxa"/>
            <w:vMerge/>
            <w:tcBorders>
              <w:top w:val="nil"/>
            </w:tcBorders>
            <w:shd w:val="clear" w:color="auto" w:fill="auto"/>
          </w:tcPr>
          <w:p w14:paraId="0D4084E2" w14:textId="77777777" w:rsidR="00EE1A85" w:rsidRPr="000738AB" w:rsidRDefault="00EE1A85" w:rsidP="00F23F61">
            <w:pPr>
              <w:ind w:firstLine="709"/>
              <w:rPr>
                <w:rFonts w:eastAsia="Calibri"/>
                <w:sz w:val="20"/>
                <w:szCs w:val="20"/>
              </w:rPr>
            </w:pPr>
          </w:p>
        </w:tc>
        <w:tc>
          <w:tcPr>
            <w:tcW w:w="1008" w:type="dxa"/>
            <w:shd w:val="clear" w:color="auto" w:fill="auto"/>
            <w:textDirection w:val="btLr"/>
          </w:tcPr>
          <w:p w14:paraId="7F368EB7" w14:textId="77777777" w:rsidR="00EE1A85" w:rsidRPr="000738AB" w:rsidRDefault="00EE1A85" w:rsidP="00F40E2A">
            <w:pPr>
              <w:pStyle w:val="TableParagraph"/>
              <w:spacing w:before="60" w:line="242" w:lineRule="auto"/>
              <w:ind w:left="113" w:right="113"/>
              <w:jc w:val="both"/>
              <w:rPr>
                <w:rFonts w:ascii="Times New Roman" w:hAnsi="Times New Roman" w:cs="Times New Roman"/>
                <w:sz w:val="20"/>
                <w:szCs w:val="20"/>
              </w:rPr>
            </w:pPr>
            <w:r w:rsidRPr="000738AB">
              <w:rPr>
                <w:rFonts w:ascii="Times New Roman" w:hAnsi="Times New Roman" w:cs="Times New Roman"/>
                <w:sz w:val="20"/>
                <w:szCs w:val="20"/>
                <w:lang w:val="ru-RU"/>
              </w:rPr>
              <w:t>Внутренний звуковой сигнал</w:t>
            </w:r>
          </w:p>
        </w:tc>
        <w:tc>
          <w:tcPr>
            <w:tcW w:w="797" w:type="dxa"/>
            <w:shd w:val="clear" w:color="auto" w:fill="auto"/>
          </w:tcPr>
          <w:p w14:paraId="6B0E00A8"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799" w:type="dxa"/>
            <w:shd w:val="clear" w:color="auto" w:fill="auto"/>
          </w:tcPr>
          <w:p w14:paraId="133C28BE"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05F3B04F"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11" w:type="dxa"/>
            <w:shd w:val="clear" w:color="auto" w:fill="auto"/>
          </w:tcPr>
          <w:p w14:paraId="70BF6B69" w14:textId="77777777" w:rsidR="00EE1A85" w:rsidRPr="000738AB" w:rsidRDefault="00EE1A85" w:rsidP="00F40E2A">
            <w:pPr>
              <w:pStyle w:val="TableParagraph"/>
              <w:spacing w:before="60"/>
              <w:jc w:val="left"/>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7A889B7E"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65C236D1"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4" w:type="dxa"/>
            <w:shd w:val="clear" w:color="auto" w:fill="auto"/>
          </w:tcPr>
          <w:p w14:paraId="66BDEE7A" w14:textId="77777777" w:rsidR="00EE1A85" w:rsidRPr="000738AB" w:rsidRDefault="00EE1A85" w:rsidP="00F40E2A">
            <w:pPr>
              <w:pStyle w:val="TableParagraph"/>
              <w:spacing w:before="60"/>
              <w:jc w:val="left"/>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4" w:type="dxa"/>
            <w:shd w:val="clear" w:color="auto" w:fill="auto"/>
          </w:tcPr>
          <w:p w14:paraId="1F72B682" w14:textId="77777777" w:rsidR="00EE1A85" w:rsidRPr="000738AB" w:rsidRDefault="00EE1A85" w:rsidP="00F40E2A">
            <w:pPr>
              <w:pStyle w:val="TableParagraph"/>
              <w:spacing w:before="60"/>
              <w:jc w:val="left"/>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0ED05A31"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6" w:type="dxa"/>
            <w:shd w:val="clear" w:color="auto" w:fill="auto"/>
          </w:tcPr>
          <w:p w14:paraId="6A20CFC8"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07D01E86"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11" w:type="dxa"/>
            <w:shd w:val="clear" w:color="auto" w:fill="auto"/>
          </w:tcPr>
          <w:p w14:paraId="562FBF9D"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00D6C813"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808" w:type="dxa"/>
            <w:shd w:val="clear" w:color="auto" w:fill="auto"/>
          </w:tcPr>
          <w:p w14:paraId="4AC632CE"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cPr>
          <w:p w14:paraId="3097E1A1"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Op</w:t>
            </w:r>
          </w:p>
        </w:tc>
        <w:tc>
          <w:tcPr>
            <w:tcW w:w="792" w:type="dxa"/>
            <w:shd w:val="clear" w:color="auto" w:fill="auto"/>
          </w:tcPr>
          <w:p w14:paraId="4DB7A5CB" w14:textId="77777777" w:rsidR="00EE1A85" w:rsidRPr="000738AB" w:rsidRDefault="00EE1A85" w:rsidP="00F40E2A">
            <w:pPr>
              <w:pStyle w:val="TableParagraph"/>
              <w:spacing w:before="60"/>
              <w:rPr>
                <w:rFonts w:ascii="Times New Roman" w:hAnsi="Times New Roman" w:cs="Times New Roman"/>
                <w:w w:val="99"/>
                <w:sz w:val="20"/>
                <w:szCs w:val="20"/>
              </w:rPr>
            </w:pPr>
            <w:r w:rsidRPr="000738AB">
              <w:rPr>
                <w:rFonts w:ascii="Times New Roman" w:hAnsi="Times New Roman" w:cs="Times New Roman"/>
                <w:w w:val="99"/>
                <w:sz w:val="20"/>
                <w:szCs w:val="20"/>
              </w:rPr>
              <w:t>NP</w:t>
            </w:r>
          </w:p>
        </w:tc>
      </w:tr>
      <w:tr w:rsidR="000738AB" w:rsidRPr="000738AB" w14:paraId="73421BA5" w14:textId="77777777" w:rsidTr="00F40E2A">
        <w:trPr>
          <w:cantSplit/>
          <w:trHeight w:val="1134"/>
        </w:trPr>
        <w:tc>
          <w:tcPr>
            <w:tcW w:w="641" w:type="dxa"/>
            <w:vMerge/>
            <w:tcBorders>
              <w:top w:val="nil"/>
            </w:tcBorders>
            <w:shd w:val="clear" w:color="auto" w:fill="auto"/>
          </w:tcPr>
          <w:p w14:paraId="1CBBB76A" w14:textId="77777777" w:rsidR="00EE1A85" w:rsidRPr="000738AB" w:rsidRDefault="00EE1A85" w:rsidP="00F23F61">
            <w:pPr>
              <w:ind w:firstLine="709"/>
              <w:rPr>
                <w:rFonts w:eastAsia="Calibri"/>
                <w:sz w:val="20"/>
                <w:szCs w:val="20"/>
              </w:rPr>
            </w:pPr>
          </w:p>
        </w:tc>
        <w:tc>
          <w:tcPr>
            <w:tcW w:w="1008" w:type="dxa"/>
            <w:shd w:val="clear" w:color="auto" w:fill="auto"/>
            <w:textDirection w:val="btLr"/>
          </w:tcPr>
          <w:p w14:paraId="687820CB" w14:textId="77777777" w:rsidR="00EE1A85" w:rsidRPr="000738AB" w:rsidRDefault="00EE1A85" w:rsidP="00F40E2A">
            <w:pPr>
              <w:pStyle w:val="TableParagraph"/>
              <w:spacing w:before="60" w:line="242" w:lineRule="auto"/>
              <w:ind w:left="113" w:right="113"/>
              <w:jc w:val="left"/>
              <w:rPr>
                <w:rFonts w:ascii="Times New Roman" w:hAnsi="Times New Roman" w:cs="Times New Roman"/>
                <w:sz w:val="20"/>
                <w:szCs w:val="20"/>
              </w:rPr>
            </w:pPr>
            <w:r w:rsidRPr="000738AB">
              <w:rPr>
                <w:rFonts w:ascii="Times New Roman" w:hAnsi="Times New Roman" w:cs="Times New Roman"/>
                <w:spacing w:val="-5"/>
                <w:sz w:val="20"/>
                <w:szCs w:val="20"/>
                <w:lang w:val="ru-RU"/>
              </w:rPr>
              <w:t>Вид сообщений</w:t>
            </w:r>
            <w:r w:rsidRPr="000738AB">
              <w:rPr>
                <w:rFonts w:ascii="Times New Roman" w:hAnsi="Times New Roman" w:cs="Times New Roman"/>
                <w:spacing w:val="-5"/>
                <w:sz w:val="20"/>
                <w:szCs w:val="20"/>
              </w:rPr>
              <w:t>ATS</w:t>
            </w:r>
            <w:r w:rsidRPr="000738AB">
              <w:rPr>
                <w:rFonts w:ascii="Times New Roman" w:hAnsi="Times New Roman" w:cs="Times New Roman"/>
                <w:spacing w:val="-4"/>
                <w:sz w:val="20"/>
                <w:szCs w:val="20"/>
              </w:rPr>
              <w:t xml:space="preserve"> </w:t>
            </w:r>
          </w:p>
        </w:tc>
        <w:tc>
          <w:tcPr>
            <w:tcW w:w="797" w:type="dxa"/>
            <w:shd w:val="clear" w:color="auto" w:fill="auto"/>
            <w:textDirection w:val="btLr"/>
          </w:tcPr>
          <w:p w14:paraId="638EE9EE"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 xml:space="preserve">Op </w:t>
            </w:r>
            <w:proofErr w:type="spellStart"/>
            <w:r w:rsidRPr="000738AB">
              <w:rPr>
                <w:rFonts w:ascii="Times New Roman" w:hAnsi="Times New Roman" w:cs="Times New Roman"/>
                <w:w w:val="99"/>
                <w:sz w:val="20"/>
                <w:szCs w:val="20"/>
              </w:rPr>
              <w:t>как</w:t>
            </w:r>
            <w:proofErr w:type="spellEnd"/>
            <w:r w:rsidRPr="000738AB">
              <w:rPr>
                <w:rFonts w:ascii="Times New Roman" w:hAnsi="Times New Roman" w:cs="Times New Roman"/>
                <w:w w:val="99"/>
                <w:sz w:val="20"/>
                <w:szCs w:val="20"/>
              </w:rPr>
              <w:t xml:space="preserve"> </w:t>
            </w:r>
            <w:proofErr w:type="spellStart"/>
            <w:r w:rsidRPr="000738AB">
              <w:rPr>
                <w:rFonts w:ascii="Times New Roman" w:hAnsi="Times New Roman" w:cs="Times New Roman"/>
                <w:w w:val="99"/>
                <w:sz w:val="20"/>
                <w:szCs w:val="20"/>
              </w:rPr>
              <w:t>приостановка</w:t>
            </w:r>
            <w:proofErr w:type="spellEnd"/>
          </w:p>
        </w:tc>
        <w:tc>
          <w:tcPr>
            <w:tcW w:w="799" w:type="dxa"/>
            <w:shd w:val="clear" w:color="auto" w:fill="auto"/>
            <w:textDirection w:val="btLr"/>
          </w:tcPr>
          <w:p w14:paraId="7CB135A9" w14:textId="77777777" w:rsidR="00EE1A85" w:rsidRPr="000738AB" w:rsidRDefault="00EE1A85" w:rsidP="00F40E2A">
            <w:pPr>
              <w:pStyle w:val="TableParagraph"/>
              <w:spacing w:before="60"/>
              <w:ind w:left="113" w:right="129"/>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extDirection w:val="btLr"/>
          </w:tcPr>
          <w:p w14:paraId="35648B4F" w14:textId="77777777" w:rsidR="00EE1A85" w:rsidRPr="000738AB" w:rsidRDefault="00EE1A85" w:rsidP="00F40E2A">
            <w:pPr>
              <w:pStyle w:val="TableParagraph"/>
              <w:spacing w:before="60"/>
              <w:ind w:left="113" w:right="62"/>
              <w:rPr>
                <w:rFonts w:ascii="Times New Roman" w:hAnsi="Times New Roman" w:cs="Times New Roman"/>
                <w:w w:val="99"/>
                <w:sz w:val="20"/>
                <w:szCs w:val="20"/>
              </w:rPr>
            </w:pPr>
            <w:r w:rsidRPr="000738AB">
              <w:rPr>
                <w:rFonts w:ascii="Times New Roman" w:hAnsi="Times New Roman" w:cs="Times New Roman"/>
                <w:w w:val="99"/>
                <w:sz w:val="20"/>
                <w:szCs w:val="20"/>
              </w:rPr>
              <w:t>Op как несанкционированный доступ</w:t>
            </w:r>
          </w:p>
        </w:tc>
        <w:tc>
          <w:tcPr>
            <w:tcW w:w="811" w:type="dxa"/>
            <w:shd w:val="clear" w:color="auto" w:fill="auto"/>
            <w:textDirection w:val="btLr"/>
          </w:tcPr>
          <w:p w14:paraId="6D41135D"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Op как неисправность</w:t>
            </w:r>
          </w:p>
        </w:tc>
        <w:tc>
          <w:tcPr>
            <w:tcW w:w="806" w:type="dxa"/>
            <w:shd w:val="clear" w:color="auto" w:fill="auto"/>
            <w:textDirection w:val="btLr"/>
          </w:tcPr>
          <w:p w14:paraId="7490C36E"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 xml:space="preserve">Op </w:t>
            </w:r>
            <w:proofErr w:type="spellStart"/>
            <w:r w:rsidRPr="000738AB">
              <w:rPr>
                <w:rFonts w:ascii="Times New Roman" w:hAnsi="Times New Roman" w:cs="Times New Roman"/>
                <w:w w:val="99"/>
                <w:sz w:val="20"/>
                <w:szCs w:val="20"/>
              </w:rPr>
              <w:t>как</w:t>
            </w:r>
            <w:proofErr w:type="spellEnd"/>
            <w:r w:rsidRPr="000738AB">
              <w:rPr>
                <w:rFonts w:ascii="Times New Roman" w:hAnsi="Times New Roman" w:cs="Times New Roman"/>
                <w:w w:val="99"/>
                <w:sz w:val="20"/>
                <w:szCs w:val="20"/>
              </w:rPr>
              <w:t xml:space="preserve"> </w:t>
            </w:r>
            <w:proofErr w:type="spellStart"/>
            <w:r w:rsidRPr="000738AB">
              <w:rPr>
                <w:rFonts w:ascii="Times New Roman" w:hAnsi="Times New Roman" w:cs="Times New Roman"/>
                <w:w w:val="99"/>
                <w:sz w:val="20"/>
                <w:szCs w:val="20"/>
              </w:rPr>
              <w:t>приостановка</w:t>
            </w:r>
            <w:proofErr w:type="spellEnd"/>
          </w:p>
        </w:tc>
        <w:tc>
          <w:tcPr>
            <w:tcW w:w="806" w:type="dxa"/>
            <w:shd w:val="clear" w:color="auto" w:fill="auto"/>
            <w:textDirection w:val="btLr"/>
          </w:tcPr>
          <w:p w14:paraId="70A63B7C" w14:textId="77777777" w:rsidR="00EE1A85" w:rsidRPr="000738AB" w:rsidRDefault="00EE1A85" w:rsidP="00F40E2A">
            <w:pPr>
              <w:pStyle w:val="TableParagraph"/>
              <w:spacing w:before="60"/>
              <w:ind w:left="113" w:right="66"/>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4" w:type="dxa"/>
            <w:shd w:val="clear" w:color="auto" w:fill="auto"/>
            <w:textDirection w:val="btLr"/>
          </w:tcPr>
          <w:p w14:paraId="3444ECDF"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Op как несанкционированный доступ</w:t>
            </w:r>
          </w:p>
        </w:tc>
        <w:tc>
          <w:tcPr>
            <w:tcW w:w="804" w:type="dxa"/>
            <w:shd w:val="clear" w:color="auto" w:fill="auto"/>
            <w:textDirection w:val="btLr"/>
          </w:tcPr>
          <w:p w14:paraId="53400558" w14:textId="77777777" w:rsidR="00EE1A85" w:rsidRPr="000738AB" w:rsidRDefault="00EE1A85" w:rsidP="00F40E2A">
            <w:pPr>
              <w:pStyle w:val="TableParagraph"/>
              <w:spacing w:before="60"/>
              <w:ind w:left="113" w:right="113"/>
              <w:rPr>
                <w:rFonts w:ascii="Times New Roman" w:hAnsi="Times New Roman" w:cs="Times New Roman"/>
                <w:w w:val="99"/>
                <w:sz w:val="20"/>
                <w:szCs w:val="20"/>
              </w:rPr>
            </w:pPr>
            <w:r w:rsidRPr="000738AB">
              <w:rPr>
                <w:rFonts w:ascii="Times New Roman" w:hAnsi="Times New Roman" w:cs="Times New Roman"/>
                <w:w w:val="99"/>
                <w:sz w:val="20"/>
                <w:szCs w:val="20"/>
              </w:rPr>
              <w:t>Op как неисправность</w:t>
            </w:r>
          </w:p>
        </w:tc>
        <w:tc>
          <w:tcPr>
            <w:tcW w:w="806" w:type="dxa"/>
            <w:shd w:val="clear" w:color="auto" w:fill="auto"/>
            <w:textDirection w:val="btLr"/>
          </w:tcPr>
          <w:p w14:paraId="5A19F51B" w14:textId="77777777" w:rsidR="00EE1A85" w:rsidRPr="000738AB" w:rsidRDefault="00EE1A85" w:rsidP="00F40E2A">
            <w:pPr>
              <w:pStyle w:val="TableParagraph"/>
              <w:spacing w:before="60"/>
              <w:ind w:left="113" w:right="64"/>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Приостановка</w:t>
            </w:r>
            <w:proofErr w:type="spellEnd"/>
          </w:p>
        </w:tc>
        <w:tc>
          <w:tcPr>
            <w:tcW w:w="806" w:type="dxa"/>
            <w:shd w:val="clear" w:color="auto" w:fill="auto"/>
            <w:textDirection w:val="btLr"/>
          </w:tcPr>
          <w:p w14:paraId="30DCFB7B" w14:textId="77777777" w:rsidR="00EE1A85" w:rsidRPr="000738AB" w:rsidRDefault="00EE1A85" w:rsidP="00F40E2A">
            <w:pPr>
              <w:pStyle w:val="TableParagraph"/>
              <w:spacing w:before="60"/>
              <w:ind w:left="113" w:right="68"/>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extDirection w:val="btLr"/>
          </w:tcPr>
          <w:p w14:paraId="28A85C07" w14:textId="77777777" w:rsidR="00EE1A85" w:rsidRPr="000738AB" w:rsidRDefault="00EE1A85" w:rsidP="00F40E2A">
            <w:pPr>
              <w:pStyle w:val="TableParagraph"/>
              <w:spacing w:before="60"/>
              <w:ind w:left="113" w:right="60"/>
              <w:rPr>
                <w:rFonts w:ascii="Times New Roman" w:hAnsi="Times New Roman" w:cs="Times New Roman"/>
                <w:w w:val="99"/>
                <w:sz w:val="20"/>
                <w:szCs w:val="20"/>
              </w:rPr>
            </w:pPr>
            <w:r w:rsidRPr="000738AB">
              <w:rPr>
                <w:rFonts w:ascii="Times New Roman" w:hAnsi="Times New Roman" w:cs="Times New Roman"/>
                <w:w w:val="99"/>
                <w:sz w:val="20"/>
                <w:szCs w:val="20"/>
              </w:rPr>
              <w:t xml:space="preserve">Несанкционированный доступ </w:t>
            </w:r>
          </w:p>
        </w:tc>
        <w:tc>
          <w:tcPr>
            <w:tcW w:w="811" w:type="dxa"/>
            <w:shd w:val="clear" w:color="auto" w:fill="auto"/>
            <w:textDirection w:val="btLr"/>
          </w:tcPr>
          <w:p w14:paraId="5DDF30D0" w14:textId="77777777" w:rsidR="00EE1A85" w:rsidRPr="000738AB" w:rsidRDefault="00EE1A85" w:rsidP="00F40E2A">
            <w:pPr>
              <w:pStyle w:val="TableParagraph"/>
              <w:spacing w:before="60"/>
              <w:ind w:left="113" w:right="110"/>
              <w:rPr>
                <w:rFonts w:ascii="Times New Roman" w:hAnsi="Times New Roman" w:cs="Times New Roman"/>
                <w:w w:val="99"/>
                <w:sz w:val="20"/>
                <w:szCs w:val="20"/>
              </w:rPr>
            </w:pPr>
            <w:r w:rsidRPr="000738AB">
              <w:rPr>
                <w:rFonts w:ascii="Times New Roman" w:hAnsi="Times New Roman" w:cs="Times New Roman"/>
                <w:w w:val="99"/>
                <w:sz w:val="20"/>
                <w:szCs w:val="20"/>
              </w:rPr>
              <w:t xml:space="preserve">Неисправность </w:t>
            </w:r>
          </w:p>
        </w:tc>
        <w:tc>
          <w:tcPr>
            <w:tcW w:w="806" w:type="dxa"/>
            <w:shd w:val="clear" w:color="auto" w:fill="auto"/>
            <w:textDirection w:val="btLr"/>
          </w:tcPr>
          <w:p w14:paraId="56608536" w14:textId="77777777" w:rsidR="00EE1A85" w:rsidRPr="000738AB" w:rsidRDefault="00EE1A85" w:rsidP="00F40E2A">
            <w:pPr>
              <w:pStyle w:val="TableParagraph"/>
              <w:spacing w:before="60"/>
              <w:ind w:left="113" w:right="62"/>
              <w:rPr>
                <w:rFonts w:ascii="Times New Roman" w:hAnsi="Times New Roman" w:cs="Times New Roman"/>
                <w:w w:val="99"/>
                <w:sz w:val="20"/>
                <w:szCs w:val="20"/>
              </w:rPr>
            </w:pPr>
            <w:proofErr w:type="spellStart"/>
            <w:r w:rsidRPr="000738AB">
              <w:rPr>
                <w:rFonts w:ascii="Times New Roman" w:hAnsi="Times New Roman" w:cs="Times New Roman"/>
                <w:w w:val="99"/>
                <w:sz w:val="20"/>
                <w:szCs w:val="20"/>
              </w:rPr>
              <w:t>Приостановка</w:t>
            </w:r>
            <w:proofErr w:type="spellEnd"/>
          </w:p>
        </w:tc>
        <w:tc>
          <w:tcPr>
            <w:tcW w:w="808" w:type="dxa"/>
            <w:shd w:val="clear" w:color="auto" w:fill="auto"/>
            <w:textDirection w:val="btLr"/>
          </w:tcPr>
          <w:p w14:paraId="4FE346CD" w14:textId="77777777" w:rsidR="00EE1A85" w:rsidRPr="000738AB" w:rsidRDefault="00EE1A85" w:rsidP="00F40E2A">
            <w:pPr>
              <w:pStyle w:val="TableParagraph"/>
              <w:spacing w:before="60"/>
              <w:ind w:left="113" w:right="76"/>
              <w:rPr>
                <w:rFonts w:ascii="Times New Roman" w:hAnsi="Times New Roman" w:cs="Times New Roman"/>
                <w:w w:val="99"/>
                <w:sz w:val="20"/>
                <w:szCs w:val="20"/>
              </w:rPr>
            </w:pPr>
            <w:r w:rsidRPr="000738AB">
              <w:rPr>
                <w:rFonts w:ascii="Times New Roman" w:hAnsi="Times New Roman" w:cs="Times New Roman"/>
                <w:w w:val="99"/>
                <w:sz w:val="20"/>
                <w:szCs w:val="20"/>
              </w:rPr>
              <w:t>NP</w:t>
            </w:r>
          </w:p>
        </w:tc>
        <w:tc>
          <w:tcPr>
            <w:tcW w:w="806" w:type="dxa"/>
            <w:shd w:val="clear" w:color="auto" w:fill="auto"/>
            <w:textDirection w:val="btLr"/>
          </w:tcPr>
          <w:p w14:paraId="5D200CAC" w14:textId="77777777" w:rsidR="00EE1A85" w:rsidRPr="000738AB" w:rsidRDefault="00EE1A85" w:rsidP="00F40E2A">
            <w:pPr>
              <w:pStyle w:val="TableParagraph"/>
              <w:spacing w:before="60"/>
              <w:ind w:left="113" w:right="57"/>
              <w:rPr>
                <w:rFonts w:ascii="Times New Roman" w:hAnsi="Times New Roman" w:cs="Times New Roman"/>
                <w:w w:val="99"/>
                <w:sz w:val="20"/>
                <w:szCs w:val="20"/>
              </w:rPr>
            </w:pPr>
            <w:r w:rsidRPr="000738AB">
              <w:rPr>
                <w:rFonts w:ascii="Times New Roman" w:hAnsi="Times New Roman" w:cs="Times New Roman"/>
                <w:w w:val="99"/>
                <w:sz w:val="20"/>
                <w:szCs w:val="20"/>
              </w:rPr>
              <w:t xml:space="preserve">Несанкционированный доступ </w:t>
            </w:r>
          </w:p>
        </w:tc>
        <w:tc>
          <w:tcPr>
            <w:tcW w:w="792" w:type="dxa"/>
            <w:shd w:val="clear" w:color="auto" w:fill="auto"/>
            <w:textDirection w:val="btLr"/>
          </w:tcPr>
          <w:p w14:paraId="31931966" w14:textId="77777777" w:rsidR="00EE1A85" w:rsidRPr="000738AB" w:rsidRDefault="00EE1A85" w:rsidP="00F40E2A">
            <w:pPr>
              <w:pStyle w:val="TableParagraph"/>
              <w:spacing w:before="60"/>
              <w:ind w:left="113" w:right="95"/>
              <w:rPr>
                <w:rFonts w:ascii="Times New Roman" w:hAnsi="Times New Roman" w:cs="Times New Roman"/>
                <w:w w:val="99"/>
                <w:sz w:val="20"/>
                <w:szCs w:val="20"/>
              </w:rPr>
            </w:pPr>
            <w:r w:rsidRPr="000738AB">
              <w:rPr>
                <w:rFonts w:ascii="Times New Roman" w:hAnsi="Times New Roman" w:cs="Times New Roman"/>
                <w:w w:val="99"/>
                <w:sz w:val="20"/>
                <w:szCs w:val="20"/>
              </w:rPr>
              <w:t xml:space="preserve">Неисправность </w:t>
            </w:r>
          </w:p>
        </w:tc>
      </w:tr>
      <w:tr w:rsidR="000738AB" w:rsidRPr="000738AB" w14:paraId="0714FBB4" w14:textId="77777777" w:rsidTr="00F23F61">
        <w:trPr>
          <w:trHeight w:val="2234"/>
        </w:trPr>
        <w:tc>
          <w:tcPr>
            <w:tcW w:w="14523" w:type="dxa"/>
            <w:gridSpan w:val="18"/>
            <w:shd w:val="clear" w:color="auto" w:fill="auto"/>
          </w:tcPr>
          <w:p w14:paraId="4A2B6E9E" w14:textId="77777777" w:rsidR="00EE1A85" w:rsidRPr="000738AB" w:rsidRDefault="00EE1A85" w:rsidP="00F23F61">
            <w:pPr>
              <w:pStyle w:val="TableParagraph"/>
              <w:spacing w:before="0"/>
              <w:ind w:firstLine="709"/>
              <w:jc w:val="left"/>
              <w:rPr>
                <w:rFonts w:ascii="Times New Roman" w:hAnsi="Times New Roman" w:cs="Times New Roman"/>
                <w:sz w:val="20"/>
                <w:szCs w:val="20"/>
                <w:lang w:val="ru-RU"/>
              </w:rPr>
            </w:pPr>
            <w:r w:rsidRPr="000738AB">
              <w:rPr>
                <w:rFonts w:ascii="Times New Roman" w:hAnsi="Times New Roman" w:cs="Times New Roman"/>
                <w:b/>
                <w:sz w:val="20"/>
                <w:szCs w:val="20"/>
                <w:lang w:val="ru-RU"/>
              </w:rPr>
              <w:t>Условные обозначения</w:t>
            </w:r>
            <w:r w:rsidRPr="000738AB">
              <w:rPr>
                <w:rFonts w:ascii="Times New Roman" w:hAnsi="Times New Roman" w:cs="Times New Roman"/>
                <w:sz w:val="20"/>
                <w:szCs w:val="20"/>
                <w:lang w:val="ru-RU"/>
              </w:rPr>
              <w:t>:</w:t>
            </w:r>
            <w:r w:rsidRPr="000738AB">
              <w:rPr>
                <w:rFonts w:ascii="Times New Roman" w:hAnsi="Times New Roman" w:cs="Times New Roman"/>
                <w:spacing w:val="26"/>
                <w:sz w:val="20"/>
                <w:szCs w:val="20"/>
                <w:lang w:val="ru-RU"/>
              </w:rPr>
              <w:t xml:space="preserve"> </w:t>
            </w:r>
            <w:r w:rsidRPr="000738AB">
              <w:rPr>
                <w:rFonts w:ascii="Times New Roman" w:hAnsi="Times New Roman" w:cs="Times New Roman"/>
                <w:sz w:val="20"/>
                <w:szCs w:val="20"/>
              </w:rPr>
              <w:t>M</w:t>
            </w:r>
            <w:r w:rsidRPr="000738AB">
              <w:rPr>
                <w:rFonts w:ascii="Times New Roman" w:hAnsi="Times New Roman" w:cs="Times New Roman"/>
                <w:spacing w:val="23"/>
                <w:sz w:val="20"/>
                <w:szCs w:val="20"/>
                <w:lang w:val="ru-RU"/>
              </w:rPr>
              <w:t xml:space="preserve"> </w:t>
            </w:r>
            <w:r w:rsidRPr="000738AB">
              <w:rPr>
                <w:rFonts w:ascii="Times New Roman" w:hAnsi="Times New Roman" w:cs="Times New Roman"/>
                <w:sz w:val="20"/>
                <w:szCs w:val="20"/>
                <w:lang w:val="ru-RU"/>
              </w:rPr>
              <w:t>=</w:t>
            </w:r>
            <w:r w:rsidRPr="000738AB">
              <w:rPr>
                <w:rFonts w:ascii="Times New Roman" w:hAnsi="Times New Roman" w:cs="Times New Roman"/>
                <w:spacing w:val="29"/>
                <w:sz w:val="20"/>
                <w:szCs w:val="20"/>
                <w:lang w:val="ru-RU"/>
              </w:rPr>
              <w:t xml:space="preserve"> </w:t>
            </w:r>
            <w:r w:rsidRPr="000738AB">
              <w:rPr>
                <w:rFonts w:ascii="Times New Roman" w:hAnsi="Times New Roman" w:cs="Times New Roman"/>
                <w:sz w:val="20"/>
                <w:szCs w:val="20"/>
                <w:lang w:val="ru-RU"/>
              </w:rPr>
              <w:t xml:space="preserve">обязательное    </w:t>
            </w:r>
            <w:r w:rsidRPr="000738AB">
              <w:rPr>
                <w:rFonts w:ascii="Times New Roman" w:hAnsi="Times New Roman" w:cs="Times New Roman"/>
                <w:sz w:val="20"/>
                <w:szCs w:val="20"/>
              </w:rPr>
              <w:t>Op</w:t>
            </w:r>
            <w:r w:rsidRPr="000738AB">
              <w:rPr>
                <w:rFonts w:ascii="Times New Roman" w:hAnsi="Times New Roman" w:cs="Times New Roman"/>
                <w:spacing w:val="27"/>
                <w:sz w:val="20"/>
                <w:szCs w:val="20"/>
                <w:lang w:val="ru-RU"/>
              </w:rPr>
              <w:t xml:space="preserve"> </w:t>
            </w:r>
            <w:r w:rsidRPr="000738AB">
              <w:rPr>
                <w:rFonts w:ascii="Times New Roman" w:hAnsi="Times New Roman" w:cs="Times New Roman"/>
                <w:sz w:val="20"/>
                <w:szCs w:val="20"/>
                <w:lang w:val="ru-RU"/>
              </w:rPr>
              <w:t>=</w:t>
            </w:r>
            <w:r w:rsidRPr="000738AB">
              <w:rPr>
                <w:rFonts w:ascii="Times New Roman" w:hAnsi="Times New Roman" w:cs="Times New Roman"/>
                <w:spacing w:val="28"/>
                <w:sz w:val="20"/>
                <w:szCs w:val="20"/>
                <w:lang w:val="ru-RU"/>
              </w:rPr>
              <w:t xml:space="preserve"> </w:t>
            </w:r>
            <w:r w:rsidRPr="000738AB">
              <w:rPr>
                <w:rFonts w:ascii="Times New Roman" w:hAnsi="Times New Roman" w:cs="Times New Roman"/>
                <w:sz w:val="20"/>
                <w:szCs w:val="20"/>
                <w:lang w:val="ru-RU"/>
              </w:rPr>
              <w:t xml:space="preserve">необязательное  </w:t>
            </w:r>
            <w:r w:rsidRPr="000738AB">
              <w:rPr>
                <w:rFonts w:ascii="Times New Roman" w:hAnsi="Times New Roman" w:cs="Times New Roman"/>
                <w:spacing w:val="9"/>
                <w:sz w:val="20"/>
                <w:szCs w:val="20"/>
                <w:lang w:val="ru-RU"/>
              </w:rPr>
              <w:t xml:space="preserve"> </w:t>
            </w:r>
            <w:r w:rsidRPr="000738AB">
              <w:rPr>
                <w:rFonts w:ascii="Times New Roman" w:hAnsi="Times New Roman" w:cs="Times New Roman"/>
                <w:sz w:val="20"/>
                <w:szCs w:val="20"/>
              </w:rPr>
              <w:t>NP</w:t>
            </w:r>
            <w:r w:rsidRPr="000738AB">
              <w:rPr>
                <w:rFonts w:ascii="Times New Roman" w:hAnsi="Times New Roman" w:cs="Times New Roman"/>
                <w:spacing w:val="28"/>
                <w:sz w:val="20"/>
                <w:szCs w:val="20"/>
                <w:lang w:val="ru-RU"/>
              </w:rPr>
              <w:t xml:space="preserve"> </w:t>
            </w:r>
            <w:r w:rsidRPr="000738AB">
              <w:rPr>
                <w:rFonts w:ascii="Times New Roman" w:hAnsi="Times New Roman" w:cs="Times New Roman"/>
                <w:sz w:val="20"/>
                <w:szCs w:val="20"/>
                <w:lang w:val="ru-RU"/>
              </w:rPr>
              <w:t>=</w:t>
            </w:r>
            <w:r w:rsidRPr="000738AB">
              <w:rPr>
                <w:rFonts w:ascii="Times New Roman" w:hAnsi="Times New Roman" w:cs="Times New Roman"/>
                <w:spacing w:val="28"/>
                <w:sz w:val="20"/>
                <w:szCs w:val="20"/>
                <w:lang w:val="ru-RU"/>
              </w:rPr>
              <w:t xml:space="preserve"> </w:t>
            </w:r>
            <w:r w:rsidRPr="000738AB">
              <w:rPr>
                <w:rFonts w:ascii="Times New Roman" w:hAnsi="Times New Roman" w:cs="Times New Roman"/>
                <w:sz w:val="20"/>
                <w:szCs w:val="20"/>
                <w:lang w:val="ru-RU"/>
              </w:rPr>
              <w:t>не разрешено.</w:t>
            </w:r>
          </w:p>
          <w:p w14:paraId="7F3F8FF7" w14:textId="77777777" w:rsidR="00EE1A85" w:rsidRPr="000738AB" w:rsidRDefault="00EE1A85" w:rsidP="00F23F61">
            <w:pPr>
              <w:pStyle w:val="TableParagraph"/>
              <w:spacing w:before="0"/>
              <w:ind w:firstLine="709"/>
              <w:jc w:val="left"/>
              <w:rPr>
                <w:rFonts w:ascii="Times New Roman" w:hAnsi="Times New Roman" w:cs="Times New Roman"/>
                <w:b/>
                <w:sz w:val="20"/>
                <w:szCs w:val="20"/>
                <w:lang w:val="ru-RU"/>
              </w:rPr>
            </w:pPr>
          </w:p>
          <w:p w14:paraId="0B2095BA" w14:textId="77777777" w:rsidR="00722CF3" w:rsidRPr="000738AB" w:rsidRDefault="00722CF3" w:rsidP="00F23F61">
            <w:pPr>
              <w:pStyle w:val="TableParagraph"/>
              <w:spacing w:before="0"/>
              <w:ind w:right="53"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Примечания</w:t>
            </w:r>
          </w:p>
          <w:p w14:paraId="4482FE80" w14:textId="3511E8E6" w:rsidR="00EE1A85" w:rsidRPr="000738AB" w:rsidRDefault="00EE1A85" w:rsidP="00F23F61">
            <w:pPr>
              <w:pStyle w:val="TableParagraph"/>
              <w:spacing w:before="0"/>
              <w:ind w:right="53"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1. Включение в настоящую таблицу требований относительно</w:t>
            </w:r>
            <w:r w:rsidRPr="000738AB">
              <w:rPr>
                <w:rFonts w:ascii="Times New Roman" w:hAnsi="Times New Roman" w:cs="Times New Roman"/>
                <w:spacing w:val="45"/>
                <w:sz w:val="20"/>
                <w:szCs w:val="20"/>
                <w:lang w:val="ru-RU"/>
              </w:rPr>
              <w:t xml:space="preserve"> </w:t>
            </w:r>
            <w:r w:rsidRPr="000738AB">
              <w:rPr>
                <w:rFonts w:ascii="Times New Roman" w:hAnsi="Times New Roman" w:cs="Times New Roman"/>
                <w:sz w:val="20"/>
                <w:szCs w:val="20"/>
                <w:lang w:val="ru-RU"/>
              </w:rPr>
              <w:t>сигнального</w:t>
            </w:r>
            <w:r w:rsidRPr="000738AB">
              <w:rPr>
                <w:rFonts w:ascii="Times New Roman" w:hAnsi="Times New Roman" w:cs="Times New Roman"/>
                <w:spacing w:val="45"/>
                <w:sz w:val="20"/>
                <w:szCs w:val="20"/>
                <w:lang w:val="ru-RU"/>
              </w:rPr>
              <w:t xml:space="preserve"> </w:t>
            </w:r>
            <w:r w:rsidRPr="000738AB">
              <w:rPr>
                <w:rFonts w:ascii="Times New Roman" w:hAnsi="Times New Roman" w:cs="Times New Roman"/>
                <w:sz w:val="20"/>
                <w:szCs w:val="20"/>
                <w:lang w:val="ru-RU"/>
              </w:rPr>
              <w:t>устройства и системы передачи сигналов не означает,</w:t>
            </w:r>
            <w:r w:rsidRPr="000738AB">
              <w:rPr>
                <w:rFonts w:ascii="Times New Roman" w:hAnsi="Times New Roman" w:cs="Times New Roman"/>
                <w:spacing w:val="46"/>
                <w:sz w:val="20"/>
                <w:szCs w:val="20"/>
                <w:lang w:val="ru-RU"/>
              </w:rPr>
              <w:t xml:space="preserve"> </w:t>
            </w:r>
            <w:r w:rsidRPr="000738AB">
              <w:rPr>
                <w:rFonts w:ascii="Times New Roman" w:hAnsi="Times New Roman" w:cs="Times New Roman"/>
                <w:sz w:val="20"/>
                <w:szCs w:val="20"/>
                <w:lang w:val="ru-RU"/>
              </w:rPr>
              <w:t>что система</w:t>
            </w:r>
            <w:r w:rsidRPr="000738AB">
              <w:rPr>
                <w:rFonts w:ascii="Times New Roman" w:hAnsi="Times New Roman" w:cs="Times New Roman"/>
                <w:spacing w:val="45"/>
                <w:sz w:val="20"/>
                <w:szCs w:val="20"/>
                <w:lang w:val="ru-RU"/>
              </w:rPr>
              <w:t xml:space="preserve"> </w:t>
            </w:r>
            <w:r w:rsidRPr="000738AB">
              <w:rPr>
                <w:rFonts w:ascii="Times New Roman" w:hAnsi="Times New Roman" w:cs="Times New Roman"/>
                <w:sz w:val="20"/>
                <w:szCs w:val="20"/>
              </w:rPr>
              <w:t>I</w:t>
            </w:r>
            <w:r w:rsidRPr="000738AB">
              <w:rPr>
                <w:rFonts w:ascii="Times New Roman" w:hAnsi="Times New Roman" w:cs="Times New Roman"/>
                <w:sz w:val="20"/>
                <w:szCs w:val="20"/>
                <w:lang w:val="ru-RU"/>
              </w:rPr>
              <w:t>&amp;</w:t>
            </w:r>
            <w:r w:rsidRPr="000738AB">
              <w:rPr>
                <w:rFonts w:ascii="Times New Roman" w:hAnsi="Times New Roman" w:cs="Times New Roman"/>
                <w:sz w:val="20"/>
                <w:szCs w:val="20"/>
              </w:rPr>
              <w:t>HAS</w:t>
            </w:r>
            <w:r w:rsidRPr="000738AB">
              <w:rPr>
                <w:rFonts w:ascii="Times New Roman" w:hAnsi="Times New Roman" w:cs="Times New Roman"/>
                <w:spacing w:val="47"/>
                <w:sz w:val="20"/>
                <w:szCs w:val="20"/>
                <w:lang w:val="ru-RU"/>
              </w:rPr>
              <w:t xml:space="preserve"> </w:t>
            </w:r>
            <w:r w:rsidRPr="000738AB">
              <w:rPr>
                <w:rFonts w:ascii="Times New Roman" w:hAnsi="Times New Roman" w:cs="Times New Roman"/>
                <w:sz w:val="20"/>
                <w:szCs w:val="20"/>
                <w:lang w:val="ru-RU"/>
              </w:rPr>
              <w:t>должна включать такие устройства или системы; тем не менее,</w:t>
            </w:r>
            <w:r w:rsidRPr="000738AB">
              <w:rPr>
                <w:rFonts w:ascii="Times New Roman" w:hAnsi="Times New Roman" w:cs="Times New Roman"/>
                <w:spacing w:val="45"/>
                <w:sz w:val="20"/>
                <w:szCs w:val="20"/>
                <w:lang w:val="ru-RU"/>
              </w:rPr>
              <w:t xml:space="preserve"> </w:t>
            </w:r>
            <w:r w:rsidRPr="000738AB">
              <w:rPr>
                <w:rFonts w:ascii="Times New Roman" w:hAnsi="Times New Roman" w:cs="Times New Roman"/>
                <w:sz w:val="20"/>
                <w:szCs w:val="20"/>
                <w:lang w:val="ru-RU"/>
              </w:rPr>
              <w:t xml:space="preserve">если такие устройства или системы включены в систему </w:t>
            </w:r>
            <w:r w:rsidRPr="000738AB">
              <w:rPr>
                <w:rFonts w:ascii="Times New Roman" w:hAnsi="Times New Roman" w:cs="Times New Roman"/>
                <w:sz w:val="20"/>
                <w:szCs w:val="20"/>
              </w:rPr>
              <w:t>I</w:t>
            </w:r>
            <w:r w:rsidRPr="000738AB">
              <w:rPr>
                <w:rFonts w:ascii="Times New Roman" w:hAnsi="Times New Roman" w:cs="Times New Roman"/>
                <w:sz w:val="20"/>
                <w:szCs w:val="20"/>
                <w:lang w:val="ru-RU"/>
              </w:rPr>
              <w:t>&amp;</w:t>
            </w:r>
            <w:r w:rsidRPr="000738AB">
              <w:rPr>
                <w:rFonts w:ascii="Times New Roman" w:hAnsi="Times New Roman" w:cs="Times New Roman"/>
                <w:sz w:val="20"/>
                <w:szCs w:val="20"/>
              </w:rPr>
              <w:t>HAS</w:t>
            </w:r>
            <w:r w:rsidRPr="000738AB">
              <w:rPr>
                <w:rFonts w:ascii="Times New Roman" w:hAnsi="Times New Roman" w:cs="Times New Roman"/>
                <w:sz w:val="20"/>
                <w:szCs w:val="20"/>
                <w:lang w:val="ru-RU"/>
              </w:rPr>
              <w:t xml:space="preserve"> они должны соответствовать требованиям настоящей таблицы.</w:t>
            </w:r>
          </w:p>
          <w:p w14:paraId="3A0FA87C" w14:textId="33DC23F3" w:rsidR="00EE1A85" w:rsidRPr="000738AB" w:rsidRDefault="00EE1A85" w:rsidP="00F23F61">
            <w:pPr>
              <w:pStyle w:val="TableParagraph"/>
              <w:spacing w:before="0"/>
              <w:ind w:right="521" w:firstLine="709"/>
              <w:jc w:val="left"/>
              <w:rPr>
                <w:rFonts w:ascii="Times New Roman" w:hAnsi="Times New Roman" w:cs="Times New Roman"/>
                <w:spacing w:val="1"/>
                <w:sz w:val="20"/>
                <w:szCs w:val="20"/>
                <w:lang w:val="ru-RU"/>
              </w:rPr>
            </w:pPr>
            <w:r w:rsidRPr="000738AB">
              <w:rPr>
                <w:rFonts w:ascii="Times New Roman" w:hAnsi="Times New Roman" w:cs="Times New Roman"/>
                <w:sz w:val="20"/>
                <w:szCs w:val="20"/>
                <w:lang w:val="ru-RU"/>
              </w:rPr>
              <w:t>2.</w:t>
            </w:r>
            <w:r w:rsidRPr="000738AB">
              <w:rPr>
                <w:rFonts w:ascii="Times New Roman" w:hAnsi="Times New Roman" w:cs="Times New Roman"/>
                <w:spacing w:val="1"/>
                <w:sz w:val="20"/>
                <w:szCs w:val="20"/>
                <w:lang w:val="ru-RU"/>
              </w:rPr>
              <w:t xml:space="preserve"> </w:t>
            </w:r>
            <w:r w:rsidRPr="000738AB">
              <w:rPr>
                <w:rFonts w:ascii="Times New Roman" w:hAnsi="Times New Roman" w:cs="Times New Roman"/>
                <w:sz w:val="20"/>
                <w:szCs w:val="20"/>
                <w:lang w:val="ru-RU"/>
              </w:rPr>
              <w:t>Графы с</w:t>
            </w:r>
            <w:r w:rsidRPr="000738AB">
              <w:rPr>
                <w:rFonts w:ascii="Times New Roman" w:hAnsi="Times New Roman" w:cs="Times New Roman"/>
                <w:spacing w:val="38"/>
                <w:sz w:val="20"/>
                <w:szCs w:val="20"/>
                <w:lang w:val="ru-RU"/>
              </w:rPr>
              <w:t xml:space="preserve"> </w:t>
            </w:r>
            <w:r w:rsidRPr="000738AB">
              <w:rPr>
                <w:rFonts w:ascii="Times New Roman" w:hAnsi="Times New Roman" w:cs="Times New Roman"/>
                <w:sz w:val="20"/>
                <w:szCs w:val="20"/>
              </w:rPr>
              <w:t>Op</w:t>
            </w:r>
            <w:r w:rsidRPr="000738AB">
              <w:rPr>
                <w:rFonts w:ascii="Times New Roman" w:hAnsi="Times New Roman" w:cs="Times New Roman"/>
                <w:sz w:val="20"/>
                <w:szCs w:val="20"/>
                <w:lang w:val="ru-RU"/>
              </w:rPr>
              <w:t>,</w:t>
            </w:r>
            <w:r w:rsidRPr="000738AB">
              <w:rPr>
                <w:rFonts w:ascii="Times New Roman" w:hAnsi="Times New Roman" w:cs="Times New Roman"/>
                <w:spacing w:val="39"/>
                <w:sz w:val="20"/>
                <w:szCs w:val="20"/>
                <w:lang w:val="ru-RU"/>
              </w:rPr>
              <w:t xml:space="preserve"> </w:t>
            </w:r>
            <w:r w:rsidRPr="000738AB">
              <w:rPr>
                <w:rFonts w:ascii="Times New Roman" w:hAnsi="Times New Roman" w:cs="Times New Roman"/>
                <w:sz w:val="20"/>
                <w:szCs w:val="20"/>
              </w:rPr>
              <w:t>M</w:t>
            </w:r>
            <w:r w:rsidRPr="000738AB">
              <w:rPr>
                <w:rFonts w:ascii="Times New Roman" w:hAnsi="Times New Roman" w:cs="Times New Roman"/>
                <w:sz w:val="20"/>
                <w:szCs w:val="20"/>
                <w:lang w:val="ru-RU"/>
              </w:rPr>
              <w:t xml:space="preserve"> или</w:t>
            </w:r>
            <w:r w:rsidRPr="000738AB">
              <w:rPr>
                <w:rFonts w:ascii="Times New Roman" w:hAnsi="Times New Roman" w:cs="Times New Roman"/>
                <w:spacing w:val="39"/>
                <w:sz w:val="20"/>
                <w:szCs w:val="20"/>
                <w:lang w:val="ru-RU"/>
              </w:rPr>
              <w:t xml:space="preserve"> </w:t>
            </w:r>
            <w:r w:rsidRPr="000738AB">
              <w:rPr>
                <w:rFonts w:ascii="Times New Roman" w:hAnsi="Times New Roman" w:cs="Times New Roman"/>
                <w:sz w:val="20"/>
                <w:szCs w:val="20"/>
              </w:rPr>
              <w:t>NP</w:t>
            </w:r>
            <w:r w:rsidRPr="000738AB">
              <w:rPr>
                <w:rFonts w:ascii="Times New Roman" w:hAnsi="Times New Roman" w:cs="Times New Roman"/>
                <w:spacing w:val="39"/>
                <w:sz w:val="20"/>
                <w:szCs w:val="20"/>
                <w:lang w:val="ru-RU"/>
              </w:rPr>
              <w:t xml:space="preserve"> </w:t>
            </w:r>
            <w:r w:rsidRPr="000738AB">
              <w:rPr>
                <w:rFonts w:ascii="Times New Roman" w:hAnsi="Times New Roman" w:cs="Times New Roman"/>
                <w:sz w:val="20"/>
                <w:szCs w:val="20"/>
                <w:lang w:val="ru-RU"/>
              </w:rPr>
              <w:t>представляют выводы на индикаторы,</w:t>
            </w:r>
            <w:r w:rsidRPr="000738AB">
              <w:rPr>
                <w:rFonts w:ascii="Times New Roman" w:hAnsi="Times New Roman" w:cs="Times New Roman"/>
                <w:spacing w:val="39"/>
                <w:sz w:val="20"/>
                <w:szCs w:val="20"/>
                <w:lang w:val="ru-RU"/>
              </w:rPr>
              <w:t xml:space="preserve"> </w:t>
            </w:r>
            <w:r w:rsidRPr="000738AB">
              <w:rPr>
                <w:rFonts w:ascii="Times New Roman" w:hAnsi="Times New Roman" w:cs="Times New Roman"/>
                <w:sz w:val="20"/>
                <w:szCs w:val="20"/>
                <w:lang w:val="ru-RU"/>
              </w:rPr>
              <w:t>сигнальные устройства и</w:t>
            </w:r>
            <w:r w:rsidRPr="000738AB">
              <w:rPr>
                <w:rFonts w:ascii="Times New Roman" w:hAnsi="Times New Roman" w:cs="Times New Roman"/>
                <w:spacing w:val="39"/>
                <w:sz w:val="20"/>
                <w:szCs w:val="20"/>
                <w:lang w:val="ru-RU"/>
              </w:rPr>
              <w:t xml:space="preserve"> </w:t>
            </w:r>
            <w:r w:rsidRPr="000738AB">
              <w:rPr>
                <w:rFonts w:ascii="Times New Roman" w:hAnsi="Times New Roman" w:cs="Times New Roman"/>
                <w:sz w:val="20"/>
                <w:szCs w:val="20"/>
              </w:rPr>
              <w:t>ATS</w:t>
            </w:r>
            <w:r w:rsidRPr="000738AB">
              <w:rPr>
                <w:rFonts w:ascii="Times New Roman" w:hAnsi="Times New Roman" w:cs="Times New Roman"/>
                <w:sz w:val="20"/>
                <w:szCs w:val="20"/>
                <w:lang w:val="ru-RU"/>
              </w:rPr>
              <w:t>,</w:t>
            </w:r>
            <w:r w:rsidRPr="000738AB">
              <w:rPr>
                <w:rFonts w:ascii="Times New Roman" w:hAnsi="Times New Roman" w:cs="Times New Roman"/>
                <w:spacing w:val="39"/>
                <w:sz w:val="20"/>
                <w:szCs w:val="20"/>
                <w:lang w:val="ru-RU"/>
              </w:rPr>
              <w:t xml:space="preserve"> </w:t>
            </w:r>
            <w:r w:rsidRPr="000738AB">
              <w:rPr>
                <w:rFonts w:ascii="Times New Roman" w:hAnsi="Times New Roman" w:cs="Times New Roman"/>
                <w:sz w:val="20"/>
                <w:szCs w:val="20"/>
                <w:lang w:val="ru-RU"/>
              </w:rPr>
              <w:t>функционирование которых зависит от требований, установленных</w:t>
            </w:r>
            <w:r w:rsidRPr="000738AB">
              <w:rPr>
                <w:rFonts w:ascii="Times New Roman" w:hAnsi="Times New Roman" w:cs="Times New Roman"/>
                <w:spacing w:val="39"/>
                <w:sz w:val="20"/>
                <w:szCs w:val="20"/>
                <w:lang w:val="ru-RU"/>
              </w:rPr>
              <w:t xml:space="preserve"> </w:t>
            </w:r>
            <w:r w:rsidRPr="000738AB">
              <w:rPr>
                <w:rFonts w:ascii="Times New Roman" w:hAnsi="Times New Roman" w:cs="Times New Roman"/>
                <w:sz w:val="20"/>
                <w:szCs w:val="20"/>
                <w:lang w:val="ru-RU"/>
              </w:rPr>
              <w:t>в подпунктах относительно тех функций.</w:t>
            </w:r>
            <w:r w:rsidRPr="000738AB">
              <w:rPr>
                <w:rFonts w:ascii="Times New Roman" w:hAnsi="Times New Roman" w:cs="Times New Roman"/>
                <w:spacing w:val="1"/>
                <w:sz w:val="20"/>
                <w:szCs w:val="20"/>
                <w:lang w:val="ru-RU"/>
              </w:rPr>
              <w:t xml:space="preserve"> </w:t>
            </w:r>
          </w:p>
          <w:p w14:paraId="1B74C8D5" w14:textId="483AD888" w:rsidR="00EE1A85" w:rsidRPr="000738AB" w:rsidRDefault="00EE1A85" w:rsidP="00F23F61">
            <w:pPr>
              <w:pStyle w:val="TableParagraph"/>
              <w:spacing w:before="0"/>
              <w:ind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3.</w:t>
            </w:r>
            <w:r w:rsidRPr="000738AB">
              <w:rPr>
                <w:rFonts w:ascii="Times New Roman" w:hAnsi="Times New Roman" w:cs="Times New Roman"/>
                <w:spacing w:val="19"/>
                <w:sz w:val="20"/>
                <w:szCs w:val="20"/>
                <w:lang w:val="ru-RU"/>
              </w:rPr>
              <w:t xml:space="preserve"> </w:t>
            </w:r>
            <w:r w:rsidRPr="000738AB">
              <w:rPr>
                <w:rFonts w:ascii="Times New Roman" w:hAnsi="Times New Roman" w:cs="Times New Roman"/>
                <w:sz w:val="20"/>
                <w:szCs w:val="20"/>
                <w:lang w:val="ru-RU"/>
              </w:rPr>
              <w:t>Несмотря</w:t>
            </w:r>
            <w:r w:rsidRPr="000738AB">
              <w:rPr>
                <w:rFonts w:ascii="Times New Roman" w:hAnsi="Times New Roman" w:cs="Times New Roman"/>
                <w:spacing w:val="19"/>
                <w:sz w:val="20"/>
                <w:szCs w:val="20"/>
                <w:lang w:val="ru-RU"/>
              </w:rPr>
              <w:t xml:space="preserve"> </w:t>
            </w:r>
            <w:r w:rsidRPr="000738AB">
              <w:rPr>
                <w:rFonts w:ascii="Times New Roman" w:hAnsi="Times New Roman" w:cs="Times New Roman"/>
                <w:sz w:val="20"/>
                <w:szCs w:val="20"/>
                <w:lang w:val="ru-RU"/>
              </w:rPr>
              <w:t xml:space="preserve">на то, что спецификация элемента показана как обязательная, когда опция уведомления не предусмотрена (см. Таблицу 10), включение выходных данных не требуется. </w:t>
            </w:r>
          </w:p>
          <w:p w14:paraId="1932C598" w14:textId="4332CC6A" w:rsidR="00EE1A85" w:rsidRPr="000738AB" w:rsidRDefault="00EE1A85" w:rsidP="00F23F61">
            <w:pPr>
              <w:pStyle w:val="TableParagraph"/>
              <w:spacing w:before="0"/>
              <w:ind w:firstLine="709"/>
              <w:jc w:val="left"/>
              <w:rPr>
                <w:rFonts w:ascii="Times New Roman" w:hAnsi="Times New Roman" w:cs="Times New Roman"/>
                <w:sz w:val="20"/>
                <w:szCs w:val="20"/>
                <w:lang w:val="ru-RU"/>
              </w:rPr>
            </w:pPr>
            <w:proofErr w:type="gramStart"/>
            <w:r w:rsidRPr="000738AB">
              <w:rPr>
                <w:rFonts w:ascii="Times New Roman" w:hAnsi="Times New Roman" w:cs="Times New Roman"/>
                <w:sz w:val="20"/>
                <w:szCs w:val="20"/>
                <w:lang w:val="ru-RU"/>
              </w:rPr>
              <w:t>4  Требования</w:t>
            </w:r>
            <w:proofErr w:type="gramEnd"/>
            <w:r w:rsidRPr="000738AB">
              <w:rPr>
                <w:rFonts w:ascii="Times New Roman" w:hAnsi="Times New Roman" w:cs="Times New Roman"/>
                <w:sz w:val="20"/>
                <w:szCs w:val="20"/>
                <w:lang w:val="ru-RU"/>
              </w:rPr>
              <w:t xml:space="preserve"> к индикации следует рассматривать вместе с 8.5, а функционирование индикации зависит от требований 8.5.</w:t>
            </w:r>
          </w:p>
          <w:p w14:paraId="7C4BE820" w14:textId="08DC048C" w:rsidR="00EE1A85" w:rsidRPr="000738AB" w:rsidRDefault="00EE1A85" w:rsidP="00F23F61">
            <w:pPr>
              <w:pStyle w:val="TableParagraph"/>
              <w:spacing w:before="0"/>
              <w:ind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5   Внешнее сигнальное устройство не должно быть активировано при помощи</w:t>
            </w:r>
            <w:r w:rsidRPr="000738AB">
              <w:rPr>
                <w:rFonts w:ascii="Times New Roman" w:hAnsi="Times New Roman" w:cs="Times New Roman"/>
                <w:spacing w:val="32"/>
                <w:sz w:val="20"/>
                <w:szCs w:val="20"/>
                <w:lang w:val="ru-RU"/>
              </w:rPr>
              <w:t xml:space="preserve"> </w:t>
            </w:r>
            <w:r w:rsidRPr="000738AB">
              <w:rPr>
                <w:rFonts w:ascii="Times New Roman" w:hAnsi="Times New Roman" w:cs="Times New Roman"/>
                <w:sz w:val="20"/>
                <w:szCs w:val="20"/>
              </w:rPr>
              <w:t>CIE</w:t>
            </w:r>
            <w:r w:rsidRPr="000738AB">
              <w:rPr>
                <w:rFonts w:ascii="Times New Roman" w:hAnsi="Times New Roman" w:cs="Times New Roman"/>
                <w:sz w:val="20"/>
                <w:szCs w:val="20"/>
                <w:lang w:val="ru-RU"/>
              </w:rPr>
              <w:t xml:space="preserve"> в состоянии снятия с охраны,</w:t>
            </w:r>
            <w:r w:rsidRPr="000738AB">
              <w:rPr>
                <w:rFonts w:ascii="Times New Roman" w:hAnsi="Times New Roman" w:cs="Times New Roman"/>
                <w:spacing w:val="32"/>
                <w:sz w:val="20"/>
                <w:szCs w:val="20"/>
                <w:lang w:val="ru-RU"/>
              </w:rPr>
              <w:t xml:space="preserve"> </w:t>
            </w:r>
            <w:r w:rsidRPr="000738AB">
              <w:rPr>
                <w:rFonts w:ascii="Times New Roman" w:hAnsi="Times New Roman" w:cs="Times New Roman"/>
                <w:sz w:val="20"/>
                <w:szCs w:val="20"/>
                <w:lang w:val="ru-RU"/>
              </w:rPr>
              <w:t xml:space="preserve">но может самостоятельно активироваться вследствие активации обнаружения несанкционированного доступа сигнального устройства или отказ соединения с </w:t>
            </w:r>
            <w:r w:rsidRPr="000738AB">
              <w:rPr>
                <w:rFonts w:ascii="Times New Roman" w:hAnsi="Times New Roman" w:cs="Times New Roman"/>
                <w:sz w:val="20"/>
                <w:szCs w:val="20"/>
              </w:rPr>
              <w:t>CIE</w:t>
            </w:r>
            <w:r w:rsidRPr="000738AB">
              <w:rPr>
                <w:rFonts w:ascii="Times New Roman" w:hAnsi="Times New Roman" w:cs="Times New Roman"/>
                <w:sz w:val="20"/>
                <w:szCs w:val="20"/>
                <w:lang w:val="ru-RU"/>
              </w:rPr>
              <w:t>.</w:t>
            </w:r>
          </w:p>
        </w:tc>
      </w:tr>
      <w:tr w:rsidR="00EE1A85" w:rsidRPr="000738AB" w14:paraId="0119C758" w14:textId="77777777" w:rsidTr="00F23F61">
        <w:trPr>
          <w:trHeight w:val="566"/>
        </w:trPr>
        <w:tc>
          <w:tcPr>
            <w:tcW w:w="14523" w:type="dxa"/>
            <w:gridSpan w:val="18"/>
            <w:shd w:val="clear" w:color="auto" w:fill="auto"/>
          </w:tcPr>
          <w:p w14:paraId="4B08E768" w14:textId="77777777" w:rsidR="00EE1A85" w:rsidRPr="000738AB" w:rsidRDefault="00EE1A85" w:rsidP="00F23F61">
            <w:pPr>
              <w:pStyle w:val="TableParagraph"/>
              <w:spacing w:before="60"/>
              <w:ind w:firstLine="709"/>
              <w:jc w:val="left"/>
              <w:rPr>
                <w:rFonts w:ascii="Times New Roman" w:hAnsi="Times New Roman" w:cs="Times New Roman"/>
                <w:sz w:val="20"/>
                <w:szCs w:val="20"/>
                <w:lang w:val="ru-RU"/>
              </w:rPr>
            </w:pPr>
            <w:r w:rsidRPr="000738AB">
              <w:rPr>
                <w:rFonts w:ascii="Times New Roman" w:hAnsi="Times New Roman" w:cs="Times New Roman"/>
                <w:sz w:val="20"/>
                <w:szCs w:val="20"/>
                <w:vertAlign w:val="superscript"/>
              </w:rPr>
              <w:t>a</w:t>
            </w:r>
            <w:r w:rsidRPr="000738AB">
              <w:rPr>
                <w:rFonts w:ascii="Times New Roman" w:hAnsi="Times New Roman" w:cs="Times New Roman"/>
                <w:sz w:val="20"/>
                <w:szCs w:val="20"/>
                <w:lang w:val="ru-RU"/>
              </w:rPr>
              <w:t xml:space="preserve">    </w:t>
            </w:r>
            <w:r w:rsidRPr="000738AB">
              <w:rPr>
                <w:rFonts w:ascii="Times New Roman" w:hAnsi="Times New Roman" w:cs="Times New Roman"/>
                <w:spacing w:val="4"/>
                <w:sz w:val="20"/>
                <w:szCs w:val="20"/>
                <w:lang w:val="ru-RU"/>
              </w:rPr>
              <w:t xml:space="preserve"> </w:t>
            </w:r>
            <w:r w:rsidRPr="000738AB">
              <w:rPr>
                <w:rFonts w:ascii="Times New Roman" w:hAnsi="Times New Roman" w:cs="Times New Roman"/>
                <w:sz w:val="20"/>
                <w:szCs w:val="20"/>
                <w:lang w:val="ru-RU"/>
              </w:rPr>
              <w:t>Сигналы и/или сообщения должны быть обработаны в соответствие со статусом</w:t>
            </w:r>
            <w:r w:rsidRPr="000738AB">
              <w:rPr>
                <w:rFonts w:ascii="Times New Roman" w:hAnsi="Times New Roman" w:cs="Times New Roman"/>
                <w:spacing w:val="33"/>
                <w:sz w:val="20"/>
                <w:szCs w:val="20"/>
                <w:lang w:val="ru-RU"/>
              </w:rPr>
              <w:t xml:space="preserve"> </w:t>
            </w:r>
            <w:r w:rsidRPr="000738AB">
              <w:rPr>
                <w:rFonts w:ascii="Times New Roman" w:hAnsi="Times New Roman" w:cs="Times New Roman"/>
                <w:sz w:val="20"/>
                <w:szCs w:val="20"/>
              </w:rPr>
              <w:t>I</w:t>
            </w:r>
            <w:r w:rsidRPr="000738AB">
              <w:rPr>
                <w:rFonts w:ascii="Times New Roman" w:hAnsi="Times New Roman" w:cs="Times New Roman"/>
                <w:sz w:val="20"/>
                <w:szCs w:val="20"/>
                <w:lang w:val="ru-RU"/>
              </w:rPr>
              <w:t>&amp;</w:t>
            </w:r>
            <w:r w:rsidRPr="000738AB">
              <w:rPr>
                <w:rFonts w:ascii="Times New Roman" w:hAnsi="Times New Roman" w:cs="Times New Roman"/>
                <w:sz w:val="20"/>
                <w:szCs w:val="20"/>
              </w:rPr>
              <w:t>HAS</w:t>
            </w:r>
            <w:r w:rsidRPr="000738AB">
              <w:rPr>
                <w:rFonts w:ascii="Times New Roman" w:hAnsi="Times New Roman" w:cs="Times New Roman"/>
                <w:sz w:val="20"/>
                <w:szCs w:val="20"/>
                <w:lang w:val="ru-RU"/>
              </w:rPr>
              <w:t>,</w:t>
            </w:r>
            <w:r w:rsidRPr="000738AB">
              <w:rPr>
                <w:rFonts w:ascii="Times New Roman" w:hAnsi="Times New Roman" w:cs="Times New Roman"/>
                <w:spacing w:val="32"/>
                <w:sz w:val="20"/>
                <w:szCs w:val="20"/>
                <w:lang w:val="ru-RU"/>
              </w:rPr>
              <w:t xml:space="preserve"> </w:t>
            </w:r>
            <w:r w:rsidRPr="000738AB">
              <w:rPr>
                <w:rFonts w:ascii="Times New Roman" w:hAnsi="Times New Roman" w:cs="Times New Roman"/>
                <w:sz w:val="20"/>
                <w:szCs w:val="20"/>
              </w:rPr>
              <w:t>IAS</w:t>
            </w:r>
            <w:r w:rsidRPr="000738AB">
              <w:rPr>
                <w:rFonts w:ascii="Times New Roman" w:hAnsi="Times New Roman" w:cs="Times New Roman"/>
                <w:spacing w:val="33"/>
                <w:sz w:val="20"/>
                <w:szCs w:val="20"/>
                <w:lang w:val="ru-RU"/>
              </w:rPr>
              <w:t xml:space="preserve"> </w:t>
            </w:r>
            <w:r w:rsidRPr="000738AB">
              <w:rPr>
                <w:rFonts w:ascii="Times New Roman" w:hAnsi="Times New Roman" w:cs="Times New Roman"/>
                <w:sz w:val="20"/>
                <w:szCs w:val="20"/>
                <w:lang w:val="ru-RU"/>
              </w:rPr>
              <w:t xml:space="preserve">или </w:t>
            </w:r>
            <w:r w:rsidRPr="000738AB">
              <w:rPr>
                <w:rFonts w:ascii="Times New Roman" w:hAnsi="Times New Roman" w:cs="Times New Roman"/>
                <w:sz w:val="20"/>
                <w:szCs w:val="20"/>
              </w:rPr>
              <w:t>HAS</w:t>
            </w:r>
            <w:r w:rsidRPr="000738AB">
              <w:rPr>
                <w:rFonts w:ascii="Times New Roman" w:hAnsi="Times New Roman" w:cs="Times New Roman"/>
                <w:sz w:val="20"/>
                <w:szCs w:val="20"/>
                <w:lang w:val="ru-RU"/>
              </w:rPr>
              <w:t xml:space="preserve"> их части.</w:t>
            </w:r>
          </w:p>
          <w:p w14:paraId="2FA25168" w14:textId="77777777" w:rsidR="00EE1A85" w:rsidRPr="000738AB" w:rsidRDefault="00EE1A85" w:rsidP="00F23F61">
            <w:pPr>
              <w:pStyle w:val="TableParagraph"/>
              <w:spacing w:before="122"/>
              <w:ind w:firstLine="709"/>
              <w:jc w:val="left"/>
              <w:rPr>
                <w:rFonts w:ascii="Times New Roman" w:hAnsi="Times New Roman" w:cs="Times New Roman"/>
                <w:sz w:val="20"/>
                <w:szCs w:val="20"/>
                <w:lang w:val="ru-RU"/>
              </w:rPr>
            </w:pPr>
            <w:r w:rsidRPr="000738AB">
              <w:rPr>
                <w:rFonts w:ascii="Times New Roman" w:hAnsi="Times New Roman" w:cs="Times New Roman"/>
                <w:sz w:val="20"/>
                <w:szCs w:val="20"/>
                <w:vertAlign w:val="superscript"/>
              </w:rPr>
              <w:t>b</w:t>
            </w:r>
            <w:r w:rsidRPr="000738AB">
              <w:rPr>
                <w:rFonts w:ascii="Times New Roman" w:hAnsi="Times New Roman" w:cs="Times New Roman"/>
                <w:sz w:val="20"/>
                <w:szCs w:val="20"/>
                <w:lang w:val="ru-RU"/>
              </w:rPr>
              <w:t xml:space="preserve">   Информация относительно зоны сигнала</w:t>
            </w:r>
            <w:r w:rsidRPr="000738AB">
              <w:rPr>
                <w:rFonts w:ascii="Times New Roman" w:hAnsi="Times New Roman" w:cs="Times New Roman"/>
                <w:spacing w:val="33"/>
                <w:sz w:val="20"/>
                <w:szCs w:val="20"/>
                <w:lang w:val="ru-RU"/>
              </w:rPr>
              <w:t xml:space="preserve"> </w:t>
            </w:r>
            <w:r w:rsidRPr="000738AB">
              <w:rPr>
                <w:rFonts w:ascii="Times New Roman" w:hAnsi="Times New Roman" w:cs="Times New Roman"/>
                <w:sz w:val="20"/>
                <w:szCs w:val="20"/>
                <w:lang w:val="ru-RU"/>
              </w:rPr>
              <w:t>приостановки,</w:t>
            </w:r>
            <w:r w:rsidRPr="000738AB">
              <w:rPr>
                <w:rFonts w:ascii="Times New Roman" w:hAnsi="Times New Roman" w:cs="Times New Roman"/>
                <w:spacing w:val="33"/>
                <w:sz w:val="20"/>
                <w:szCs w:val="20"/>
                <w:lang w:val="ru-RU"/>
              </w:rPr>
              <w:t xml:space="preserve"> </w:t>
            </w:r>
            <w:r w:rsidRPr="000738AB">
              <w:rPr>
                <w:rFonts w:ascii="Times New Roman" w:hAnsi="Times New Roman" w:cs="Times New Roman"/>
                <w:sz w:val="20"/>
                <w:szCs w:val="20"/>
                <w:lang w:val="ru-RU"/>
              </w:rPr>
              <w:t>включаемая в информацию, переданную в</w:t>
            </w:r>
            <w:r w:rsidRPr="000738AB">
              <w:rPr>
                <w:rFonts w:ascii="Times New Roman" w:hAnsi="Times New Roman" w:cs="Times New Roman"/>
                <w:spacing w:val="32"/>
                <w:sz w:val="20"/>
                <w:szCs w:val="20"/>
                <w:lang w:val="ru-RU"/>
              </w:rPr>
              <w:t xml:space="preserve"> </w:t>
            </w:r>
            <w:r w:rsidRPr="000738AB">
              <w:rPr>
                <w:rFonts w:ascii="Times New Roman" w:hAnsi="Times New Roman" w:cs="Times New Roman"/>
                <w:sz w:val="20"/>
                <w:szCs w:val="20"/>
              </w:rPr>
              <w:t>ARC</w:t>
            </w:r>
            <w:r w:rsidRPr="000738AB">
              <w:rPr>
                <w:rFonts w:ascii="Times New Roman" w:hAnsi="Times New Roman" w:cs="Times New Roman"/>
                <w:sz w:val="20"/>
                <w:szCs w:val="20"/>
                <w:lang w:val="ru-RU"/>
              </w:rPr>
              <w:t>.</w:t>
            </w:r>
          </w:p>
        </w:tc>
      </w:tr>
    </w:tbl>
    <w:p w14:paraId="55013629"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2A87AFC5" w14:textId="77777777" w:rsidR="00EE1A85" w:rsidRPr="000738AB" w:rsidRDefault="00EE1A85" w:rsidP="00F23F61">
      <w:pPr>
        <w:pStyle w:val="Style4"/>
        <w:widowControl/>
        <w:ind w:firstLine="709"/>
        <w:jc w:val="both"/>
        <w:rPr>
          <w:rStyle w:val="FontStyle79"/>
          <w:rFonts w:ascii="Times New Roman" w:hAnsi="Times New Roman" w:cs="Times New Roman"/>
          <w:color w:val="auto"/>
          <w:sz w:val="24"/>
          <w:szCs w:val="24"/>
          <w:lang w:eastAsia="en-US"/>
        </w:rPr>
        <w:sectPr w:rsidR="00EE1A85" w:rsidRPr="000738AB" w:rsidSect="00E61687">
          <w:pgSz w:w="16834" w:h="11909" w:orient="landscape"/>
          <w:pgMar w:top="1440" w:right="1440" w:bottom="1440" w:left="1440" w:header="720" w:footer="720" w:gutter="0"/>
          <w:cols w:space="720"/>
          <w:noEndnote/>
          <w:docGrid w:linePitch="326"/>
        </w:sectPr>
      </w:pPr>
    </w:p>
    <w:p w14:paraId="326ED496"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lastRenderedPageBreak/>
        <w:t>8.5 Индикации</w:t>
      </w:r>
    </w:p>
    <w:p w14:paraId="60DE44EC"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8.5.1 Общие положения</w:t>
      </w:r>
    </w:p>
    <w:p w14:paraId="4A07080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Необходимо предоставить </w:t>
      </w:r>
      <w:bookmarkStart w:id="22" w:name="_Hlk129068137"/>
      <w:r w:rsidRPr="000738AB">
        <w:rPr>
          <w:rStyle w:val="FontStyle74"/>
          <w:rFonts w:ascii="Times New Roman" w:hAnsi="Times New Roman" w:cs="Times New Roman"/>
          <w:b w:val="0"/>
          <w:color w:val="auto"/>
          <w:sz w:val="24"/>
          <w:szCs w:val="24"/>
          <w:lang w:eastAsia="en-US"/>
        </w:rPr>
        <w:t>индикации</w:t>
      </w:r>
      <w:bookmarkEnd w:id="22"/>
      <w:r w:rsidRPr="000738AB">
        <w:rPr>
          <w:rStyle w:val="FontStyle74"/>
          <w:rFonts w:ascii="Times New Roman" w:hAnsi="Times New Roman" w:cs="Times New Roman"/>
          <w:b w:val="0"/>
          <w:color w:val="auto"/>
          <w:sz w:val="24"/>
          <w:szCs w:val="24"/>
          <w:lang w:eastAsia="en-US"/>
        </w:rPr>
        <w:t xml:space="preserve">, указанные в таблице 8. Если функция не включена в систему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требования к индикациям, связанным с настоящей функцией, предоставлять не требуется.</w:t>
      </w:r>
    </w:p>
    <w:p w14:paraId="0ACC86EF"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p>
    <w:p w14:paraId="4F8EA10D" w14:textId="77777777" w:rsidR="00722CF3"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Примечания</w:t>
      </w:r>
    </w:p>
    <w:p w14:paraId="636138BE" w14:textId="29F1399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1</w:t>
      </w:r>
      <w:r w:rsidR="00722CF3" w:rsidRPr="000738AB">
        <w:rPr>
          <w:rStyle w:val="FontStyle74"/>
          <w:rFonts w:ascii="Times New Roman" w:hAnsi="Times New Roman" w:cs="Times New Roman"/>
          <w:b w:val="0"/>
          <w:color w:val="auto"/>
          <w:lang w:eastAsia="en-US"/>
        </w:rPr>
        <w:tab/>
      </w:r>
      <w:r w:rsidRPr="000738AB">
        <w:rPr>
          <w:rStyle w:val="FontStyle74"/>
          <w:rFonts w:ascii="Times New Roman" w:hAnsi="Times New Roman" w:cs="Times New Roman"/>
          <w:b w:val="0"/>
          <w:color w:val="auto"/>
          <w:lang w:eastAsia="en-US"/>
        </w:rPr>
        <w:t xml:space="preserve">В качестве примера вышеизложенного, когда система </w:t>
      </w:r>
      <w:r w:rsidRPr="000738AB">
        <w:rPr>
          <w:rStyle w:val="FontStyle74"/>
          <w:rFonts w:ascii="Times New Roman" w:hAnsi="Times New Roman" w:cs="Times New Roman"/>
          <w:b w:val="0"/>
          <w:color w:val="auto"/>
          <w:lang w:val="en-US" w:eastAsia="en-US"/>
        </w:rPr>
        <w:t>I</w:t>
      </w:r>
      <w:r w:rsidRPr="000738AB">
        <w:rPr>
          <w:rStyle w:val="FontStyle74"/>
          <w:rFonts w:ascii="Times New Roman" w:hAnsi="Times New Roman" w:cs="Times New Roman"/>
          <w:b w:val="0"/>
          <w:color w:val="auto"/>
          <w:lang w:eastAsia="en-US"/>
        </w:rPr>
        <w:t>&amp;</w:t>
      </w:r>
      <w:r w:rsidRPr="000738AB">
        <w:rPr>
          <w:rStyle w:val="FontStyle74"/>
          <w:rFonts w:ascii="Times New Roman" w:hAnsi="Times New Roman" w:cs="Times New Roman"/>
          <w:b w:val="0"/>
          <w:color w:val="auto"/>
          <w:lang w:val="en-US" w:eastAsia="en-US"/>
        </w:rPr>
        <w:t>HAS</w:t>
      </w:r>
      <w:r w:rsidRPr="000738AB">
        <w:rPr>
          <w:rStyle w:val="FontStyle74"/>
          <w:rFonts w:ascii="Times New Roman" w:hAnsi="Times New Roman" w:cs="Times New Roman"/>
          <w:b w:val="0"/>
          <w:color w:val="auto"/>
          <w:lang w:eastAsia="en-US"/>
        </w:rPr>
        <w:t xml:space="preserve"> не включает в себя функцию приостановки, требования к индикациям, относящимся к приостановке, не требуются.</w:t>
      </w:r>
    </w:p>
    <w:p w14:paraId="23CABA86" w14:textId="50316760"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2</w:t>
      </w:r>
      <w:r w:rsidRPr="000738AB">
        <w:rPr>
          <w:rStyle w:val="FontStyle74"/>
          <w:rFonts w:ascii="Times New Roman" w:hAnsi="Times New Roman" w:cs="Times New Roman"/>
          <w:b w:val="0"/>
          <w:color w:val="auto"/>
          <w:lang w:eastAsia="en-US"/>
        </w:rPr>
        <w:tab/>
      </w:r>
      <w:r w:rsidR="00EE1A85" w:rsidRPr="000738AB">
        <w:rPr>
          <w:rStyle w:val="FontStyle74"/>
          <w:rFonts w:ascii="Times New Roman" w:hAnsi="Times New Roman" w:cs="Times New Roman"/>
          <w:b w:val="0"/>
          <w:color w:val="auto"/>
          <w:lang w:eastAsia="en-US"/>
        </w:rPr>
        <w:t>В некоторых случаях индикации могут быть скрыты, например, чтобы избежать индикации в случае срабатывания приостанавливающего устройства.</w:t>
      </w:r>
    </w:p>
    <w:p w14:paraId="336276E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p>
    <w:p w14:paraId="6379508A"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Когда предусмотренные индикации не могут одновременно отображать всю обязательную доступную информацию, т. е. обязательную информацию, ожидающую отображения, индикация должна быть предоставлена, чтобы указать, что дополнительная информация доступна, например, индикатор «информация ожидает».</w:t>
      </w:r>
    </w:p>
    <w:p w14:paraId="4013B44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Индикация предупреждения должна быть предоставлена, когда система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снята с охраны, чтобы указать условия, ожидающие индикации, пользователю.</w:t>
      </w:r>
    </w:p>
    <w:p w14:paraId="4EF88C3E"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Все обязательные индикации, требуемые в настоящем пункте, должны быть расположены вместе, по крайней мере, в одном </w:t>
      </w:r>
      <w:r w:rsidRPr="000738AB">
        <w:rPr>
          <w:rStyle w:val="FontStyle74"/>
          <w:rFonts w:ascii="Times New Roman" w:hAnsi="Times New Roman" w:cs="Times New Roman"/>
          <w:b w:val="0"/>
          <w:color w:val="auto"/>
          <w:sz w:val="24"/>
          <w:szCs w:val="24"/>
          <w:lang w:val="en-US" w:eastAsia="en-US"/>
        </w:rPr>
        <w:t>CIE</w:t>
      </w:r>
      <w:r w:rsidRPr="000738AB">
        <w:rPr>
          <w:rStyle w:val="FontStyle74"/>
          <w:rFonts w:ascii="Times New Roman" w:hAnsi="Times New Roman" w:cs="Times New Roman"/>
          <w:b w:val="0"/>
          <w:color w:val="auto"/>
          <w:sz w:val="24"/>
          <w:szCs w:val="24"/>
          <w:lang w:eastAsia="en-US"/>
        </w:rPr>
        <w:t xml:space="preserve"> или ACE. Дополнительные индикации могут быть предоставлены в других местах.</w:t>
      </w:r>
    </w:p>
    <w:p w14:paraId="30290F0D"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Если система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требуется по своей степени и вариант уведомления должен иметь несколько систем передачи сигнала, должна быть указана обнаруживаемая неисправность в любой из систем передачи лицу, устанавливающему систему.</w:t>
      </w:r>
    </w:p>
    <w:p w14:paraId="3233281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p>
    <w:p w14:paraId="3F517BC0" w14:textId="77777777" w:rsidR="00722CF3"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Примечания</w:t>
      </w:r>
    </w:p>
    <w:p w14:paraId="6F969176" w14:textId="60D65D46"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1</w:t>
      </w:r>
      <w:r w:rsidRPr="000738AB">
        <w:rPr>
          <w:rStyle w:val="FontStyle74"/>
          <w:rFonts w:ascii="Times New Roman" w:hAnsi="Times New Roman" w:cs="Times New Roman"/>
          <w:b w:val="0"/>
          <w:color w:val="auto"/>
          <w:lang w:eastAsia="en-US"/>
        </w:rPr>
        <w:tab/>
      </w:r>
      <w:r w:rsidR="00EE1A85" w:rsidRPr="000738AB">
        <w:rPr>
          <w:rStyle w:val="FontStyle74"/>
          <w:rFonts w:ascii="Times New Roman" w:hAnsi="Times New Roman" w:cs="Times New Roman"/>
          <w:b w:val="0"/>
          <w:color w:val="auto"/>
          <w:lang w:eastAsia="en-US"/>
        </w:rPr>
        <w:t xml:space="preserve">Требования </w:t>
      </w:r>
      <w:r w:rsidR="00EE1A85" w:rsidRPr="000738AB">
        <w:rPr>
          <w:rStyle w:val="FontStyle74"/>
          <w:rFonts w:ascii="Times New Roman" w:hAnsi="Times New Roman" w:cs="Times New Roman"/>
          <w:b w:val="0"/>
          <w:color w:val="auto"/>
          <w:lang w:val="en-US" w:eastAsia="en-US"/>
        </w:rPr>
        <w:t>IEC</w:t>
      </w:r>
      <w:r w:rsidR="00EE1A85" w:rsidRPr="000738AB">
        <w:rPr>
          <w:rStyle w:val="FontStyle74"/>
          <w:rFonts w:ascii="Times New Roman" w:hAnsi="Times New Roman" w:cs="Times New Roman"/>
          <w:b w:val="0"/>
          <w:color w:val="auto"/>
          <w:lang w:eastAsia="en-US"/>
        </w:rPr>
        <w:t xml:space="preserve"> 60073 применяются только к индикаторам. Предупреждающие устройства не должны соответствовать IEC 60073.</w:t>
      </w:r>
    </w:p>
    <w:p w14:paraId="7E574D28" w14:textId="1107F65C" w:rsidR="00EE1A85" w:rsidRPr="000738AB" w:rsidRDefault="00722CF3" w:rsidP="00F23F61">
      <w:pPr>
        <w:pStyle w:val="Style43"/>
        <w:widowControl/>
        <w:ind w:firstLine="709"/>
        <w:jc w:val="both"/>
        <w:rPr>
          <w:rStyle w:val="FontStyle74"/>
          <w:rFonts w:ascii="Times New Roman" w:hAnsi="Times New Roman" w:cs="Times New Roman"/>
          <w:b w:val="0"/>
          <w:color w:val="auto"/>
          <w:lang w:eastAsia="en-US"/>
        </w:rPr>
      </w:pPr>
      <w:r w:rsidRPr="000738AB">
        <w:rPr>
          <w:rStyle w:val="FontStyle74"/>
          <w:rFonts w:ascii="Times New Roman" w:hAnsi="Times New Roman" w:cs="Times New Roman"/>
          <w:b w:val="0"/>
          <w:color w:val="auto"/>
          <w:lang w:eastAsia="en-US"/>
        </w:rPr>
        <w:t>2</w:t>
      </w:r>
      <w:r w:rsidRPr="000738AB">
        <w:rPr>
          <w:rStyle w:val="FontStyle74"/>
          <w:rFonts w:ascii="Times New Roman" w:hAnsi="Times New Roman" w:cs="Times New Roman"/>
          <w:b w:val="0"/>
          <w:color w:val="auto"/>
          <w:lang w:eastAsia="en-US"/>
        </w:rPr>
        <w:tab/>
      </w:r>
      <w:r w:rsidR="00EE1A85" w:rsidRPr="000738AB">
        <w:rPr>
          <w:rStyle w:val="FontStyle74"/>
          <w:rFonts w:ascii="Times New Roman" w:hAnsi="Times New Roman" w:cs="Times New Roman"/>
          <w:b w:val="0"/>
          <w:color w:val="auto"/>
          <w:lang w:val="en-US" w:eastAsia="en-US"/>
        </w:rPr>
        <w:t>IEC</w:t>
      </w:r>
      <w:r w:rsidR="00EE1A85" w:rsidRPr="000738AB">
        <w:rPr>
          <w:rStyle w:val="FontStyle74"/>
          <w:rFonts w:ascii="Times New Roman" w:hAnsi="Times New Roman" w:cs="Times New Roman"/>
          <w:b w:val="0"/>
          <w:color w:val="auto"/>
          <w:lang w:eastAsia="en-US"/>
        </w:rPr>
        <w:t xml:space="preserve"> 60073 включает требования, касающиеся использования цветных индикаторов, и не обязательно применяется, когда цвет не используется как средство различения индикаций, </w:t>
      </w:r>
      <w:proofErr w:type="gramStart"/>
      <w:r w:rsidR="00EE1A85" w:rsidRPr="000738AB">
        <w:rPr>
          <w:rStyle w:val="FontStyle74"/>
          <w:rFonts w:ascii="Times New Roman" w:hAnsi="Times New Roman" w:cs="Times New Roman"/>
          <w:b w:val="0"/>
          <w:color w:val="auto"/>
          <w:lang w:eastAsia="en-US"/>
        </w:rPr>
        <w:t>т.е.</w:t>
      </w:r>
      <w:proofErr w:type="gramEnd"/>
      <w:r w:rsidR="00EE1A85" w:rsidRPr="000738AB">
        <w:rPr>
          <w:rStyle w:val="FontStyle74"/>
          <w:rFonts w:ascii="Times New Roman" w:hAnsi="Times New Roman" w:cs="Times New Roman"/>
          <w:b w:val="0"/>
          <w:color w:val="auto"/>
          <w:lang w:eastAsia="en-US"/>
        </w:rPr>
        <w:t xml:space="preserve"> использование монохромного жидкокристаллического дисплея.</w:t>
      </w:r>
    </w:p>
    <w:p w14:paraId="7637E9F2"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lang w:eastAsia="en-US"/>
        </w:rPr>
      </w:pPr>
    </w:p>
    <w:p w14:paraId="5A16D0D7"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val="en-US" w:eastAsia="en-US"/>
        </w:rPr>
      </w:pPr>
      <w:proofErr w:type="spellStart"/>
      <w:r w:rsidRPr="000738AB">
        <w:rPr>
          <w:rStyle w:val="FontStyle74"/>
          <w:rFonts w:ascii="Times New Roman" w:hAnsi="Times New Roman" w:cs="Times New Roman"/>
          <w:color w:val="auto"/>
          <w:sz w:val="24"/>
          <w:szCs w:val="24"/>
          <w:lang w:val="en-US" w:eastAsia="en-US"/>
        </w:rPr>
        <w:t>Таблица</w:t>
      </w:r>
      <w:proofErr w:type="spellEnd"/>
      <w:r w:rsidRPr="000738AB">
        <w:rPr>
          <w:rStyle w:val="FontStyle74"/>
          <w:rFonts w:ascii="Times New Roman" w:hAnsi="Times New Roman" w:cs="Times New Roman"/>
          <w:color w:val="auto"/>
          <w:sz w:val="24"/>
          <w:szCs w:val="24"/>
          <w:lang w:val="en-US" w:eastAsia="en-US"/>
        </w:rPr>
        <w:t xml:space="preserve"> 8</w:t>
      </w:r>
      <w:r w:rsidRPr="000738AB">
        <w:rPr>
          <w:rStyle w:val="FontStyle74"/>
          <w:rFonts w:ascii="Times New Roman" w:hAnsi="Times New Roman" w:cs="Times New Roman"/>
          <w:color w:val="auto"/>
          <w:sz w:val="24"/>
          <w:szCs w:val="24"/>
          <w:lang w:eastAsia="en-US"/>
        </w:rPr>
        <w:t>.</w:t>
      </w:r>
      <w:r w:rsidRPr="000738AB">
        <w:rPr>
          <w:rStyle w:val="FontStyle74"/>
          <w:rFonts w:ascii="Times New Roman" w:hAnsi="Times New Roman" w:cs="Times New Roman"/>
          <w:color w:val="auto"/>
          <w:sz w:val="24"/>
          <w:szCs w:val="24"/>
          <w:lang w:val="en-US" w:eastAsia="en-US"/>
        </w:rPr>
        <w:t xml:space="preserve"> </w:t>
      </w:r>
      <w:bookmarkStart w:id="23" w:name="_Hlk129073261"/>
      <w:proofErr w:type="spellStart"/>
      <w:r w:rsidRPr="000738AB">
        <w:rPr>
          <w:rStyle w:val="FontStyle74"/>
          <w:rFonts w:ascii="Times New Roman" w:hAnsi="Times New Roman" w:cs="Times New Roman"/>
          <w:color w:val="auto"/>
          <w:sz w:val="24"/>
          <w:szCs w:val="24"/>
          <w:lang w:val="en-US" w:eastAsia="en-US"/>
        </w:rPr>
        <w:t>Индикация</w:t>
      </w:r>
      <w:bookmarkEnd w:id="23"/>
      <w:proofErr w:type="spellEnd"/>
    </w:p>
    <w:p w14:paraId="38569F8C"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val="en-US"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1169"/>
        <w:gridCol w:w="1171"/>
        <w:gridCol w:w="1171"/>
        <w:gridCol w:w="1173"/>
      </w:tblGrid>
      <w:tr w:rsidR="000738AB" w:rsidRPr="000738AB" w14:paraId="2B4BC424" w14:textId="77777777" w:rsidTr="00E61687">
        <w:trPr>
          <w:trHeight w:val="273"/>
        </w:trPr>
        <w:tc>
          <w:tcPr>
            <w:tcW w:w="4820" w:type="dxa"/>
            <w:shd w:val="clear" w:color="auto" w:fill="auto"/>
          </w:tcPr>
          <w:p w14:paraId="6E3396B9" w14:textId="77777777" w:rsidR="00EE1A85" w:rsidRPr="000738AB" w:rsidRDefault="00EE1A85" w:rsidP="00F23F61">
            <w:pPr>
              <w:pStyle w:val="TableParagraph"/>
              <w:spacing w:before="44"/>
              <w:ind w:right="1815" w:firstLine="709"/>
              <w:rPr>
                <w:rFonts w:ascii="Times New Roman" w:hAnsi="Times New Roman" w:cs="Times New Roman"/>
                <w:b/>
                <w:sz w:val="24"/>
                <w:szCs w:val="24"/>
              </w:rPr>
            </w:pPr>
            <w:proofErr w:type="spellStart"/>
            <w:r w:rsidRPr="000738AB">
              <w:rPr>
                <w:rFonts w:ascii="Times New Roman" w:hAnsi="Times New Roman" w:cs="Times New Roman"/>
                <w:b/>
                <w:sz w:val="24"/>
                <w:szCs w:val="24"/>
              </w:rPr>
              <w:t>Индикация</w:t>
            </w:r>
            <w:proofErr w:type="spellEnd"/>
          </w:p>
        </w:tc>
        <w:tc>
          <w:tcPr>
            <w:tcW w:w="1169" w:type="dxa"/>
            <w:shd w:val="clear" w:color="auto" w:fill="auto"/>
          </w:tcPr>
          <w:p w14:paraId="4C2A2161" w14:textId="77777777" w:rsidR="00EE1A85" w:rsidRPr="000738AB" w:rsidRDefault="00EE1A85" w:rsidP="00F40E2A">
            <w:pPr>
              <w:pStyle w:val="TableParagraph"/>
              <w:spacing w:before="44"/>
              <w:ind w:right="21"/>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1</w:t>
            </w:r>
          </w:p>
        </w:tc>
        <w:tc>
          <w:tcPr>
            <w:tcW w:w="1171" w:type="dxa"/>
            <w:shd w:val="clear" w:color="auto" w:fill="auto"/>
          </w:tcPr>
          <w:p w14:paraId="074F6EEB" w14:textId="77777777" w:rsidR="00EE1A85" w:rsidRPr="000738AB" w:rsidRDefault="00EE1A85" w:rsidP="00F40E2A">
            <w:pPr>
              <w:pStyle w:val="TableParagraph"/>
              <w:spacing w:before="44"/>
              <w:ind w:right="21"/>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2</w:t>
            </w:r>
          </w:p>
        </w:tc>
        <w:tc>
          <w:tcPr>
            <w:tcW w:w="1171" w:type="dxa"/>
            <w:shd w:val="clear" w:color="auto" w:fill="auto"/>
          </w:tcPr>
          <w:p w14:paraId="0D5ED756" w14:textId="77777777" w:rsidR="00EE1A85" w:rsidRPr="000738AB" w:rsidRDefault="00EE1A85" w:rsidP="00F40E2A">
            <w:pPr>
              <w:pStyle w:val="TableParagraph"/>
              <w:spacing w:before="44"/>
              <w:ind w:right="21"/>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3</w:t>
            </w:r>
          </w:p>
        </w:tc>
        <w:tc>
          <w:tcPr>
            <w:tcW w:w="1173" w:type="dxa"/>
            <w:shd w:val="clear" w:color="auto" w:fill="auto"/>
          </w:tcPr>
          <w:p w14:paraId="0A77A6EF" w14:textId="77777777" w:rsidR="00EE1A85" w:rsidRPr="000738AB" w:rsidRDefault="00EE1A85" w:rsidP="00F40E2A">
            <w:pPr>
              <w:pStyle w:val="TableParagraph"/>
              <w:spacing w:before="44"/>
              <w:ind w:right="21"/>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4</w:t>
            </w:r>
          </w:p>
        </w:tc>
      </w:tr>
      <w:tr w:rsidR="000738AB" w:rsidRPr="000738AB" w14:paraId="40CE0450" w14:textId="77777777" w:rsidTr="00E61687">
        <w:trPr>
          <w:trHeight w:val="266"/>
        </w:trPr>
        <w:tc>
          <w:tcPr>
            <w:tcW w:w="4820" w:type="dxa"/>
            <w:shd w:val="clear" w:color="auto" w:fill="auto"/>
          </w:tcPr>
          <w:p w14:paraId="14B05E17"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Постановка на охрану системы </w:t>
            </w:r>
            <w:r w:rsidRPr="000738AB">
              <w:rPr>
                <w:rFonts w:ascii="Times New Roman" w:hAnsi="Times New Roman" w:cs="Times New Roman"/>
                <w:sz w:val="24"/>
                <w:szCs w:val="24"/>
              </w:rPr>
              <w:t>I</w:t>
            </w:r>
            <w:r w:rsidRPr="000738AB">
              <w:rPr>
                <w:rFonts w:ascii="Times New Roman" w:hAnsi="Times New Roman" w:cs="Times New Roman"/>
                <w:sz w:val="24"/>
                <w:szCs w:val="24"/>
                <w:lang w:val="ru-RU"/>
              </w:rPr>
              <w:t>&amp;</w:t>
            </w:r>
            <w:r w:rsidRPr="000738AB">
              <w:rPr>
                <w:rFonts w:ascii="Times New Roman" w:hAnsi="Times New Roman" w:cs="Times New Roman"/>
                <w:sz w:val="24"/>
                <w:szCs w:val="24"/>
              </w:rPr>
              <w:t>HAS</w:t>
            </w:r>
            <w:r w:rsidRPr="000738AB">
              <w:rPr>
                <w:rFonts w:ascii="Times New Roman" w:hAnsi="Times New Roman" w:cs="Times New Roman"/>
                <w:sz w:val="24"/>
                <w:szCs w:val="24"/>
                <w:lang w:val="ru-RU"/>
              </w:rPr>
              <w:t>/части</w:t>
            </w:r>
          </w:p>
        </w:tc>
        <w:tc>
          <w:tcPr>
            <w:tcW w:w="1169" w:type="dxa"/>
            <w:shd w:val="clear" w:color="auto" w:fill="auto"/>
          </w:tcPr>
          <w:p w14:paraId="4D1656FF" w14:textId="77777777" w:rsidR="00EE1A85" w:rsidRPr="000738AB" w:rsidRDefault="00EE1A85" w:rsidP="00F40E2A">
            <w:pPr>
              <w:pStyle w:val="TableParagraph"/>
              <w:spacing w:before="39"/>
              <w:rPr>
                <w:rFonts w:ascii="Times New Roman" w:hAnsi="Times New Roman" w:cs="Times New Roman"/>
                <w:sz w:val="24"/>
                <w:szCs w:val="24"/>
              </w:rPr>
            </w:pPr>
            <w:r w:rsidRPr="000738AB">
              <w:rPr>
                <w:rFonts w:ascii="Times New Roman" w:hAnsi="Times New Roman" w:cs="Times New Roman"/>
                <w:sz w:val="24"/>
                <w:szCs w:val="24"/>
              </w:rPr>
              <w:t>M</w:t>
            </w:r>
          </w:p>
        </w:tc>
        <w:tc>
          <w:tcPr>
            <w:tcW w:w="1171" w:type="dxa"/>
            <w:shd w:val="clear" w:color="auto" w:fill="auto"/>
          </w:tcPr>
          <w:p w14:paraId="6D1448C7" w14:textId="77777777" w:rsidR="00EE1A85" w:rsidRPr="000738AB" w:rsidRDefault="00EE1A85" w:rsidP="00F40E2A">
            <w:pPr>
              <w:pStyle w:val="TableParagraph"/>
              <w:spacing w:before="39"/>
              <w:rPr>
                <w:rFonts w:ascii="Times New Roman" w:hAnsi="Times New Roman" w:cs="Times New Roman"/>
                <w:sz w:val="24"/>
                <w:szCs w:val="24"/>
              </w:rPr>
            </w:pPr>
            <w:r w:rsidRPr="000738AB">
              <w:rPr>
                <w:rFonts w:ascii="Times New Roman" w:hAnsi="Times New Roman" w:cs="Times New Roman"/>
                <w:sz w:val="24"/>
                <w:szCs w:val="24"/>
              </w:rPr>
              <w:t>M</w:t>
            </w:r>
          </w:p>
        </w:tc>
        <w:tc>
          <w:tcPr>
            <w:tcW w:w="1171" w:type="dxa"/>
            <w:shd w:val="clear" w:color="auto" w:fill="auto"/>
          </w:tcPr>
          <w:p w14:paraId="3E38F9D2" w14:textId="77777777" w:rsidR="00EE1A85" w:rsidRPr="000738AB" w:rsidRDefault="00EE1A85" w:rsidP="00F40E2A">
            <w:pPr>
              <w:pStyle w:val="TableParagraph"/>
              <w:spacing w:before="39"/>
              <w:rPr>
                <w:rFonts w:ascii="Times New Roman" w:hAnsi="Times New Roman" w:cs="Times New Roman"/>
                <w:sz w:val="24"/>
                <w:szCs w:val="24"/>
              </w:rPr>
            </w:pPr>
            <w:r w:rsidRPr="000738AB">
              <w:rPr>
                <w:rFonts w:ascii="Times New Roman" w:hAnsi="Times New Roman" w:cs="Times New Roman"/>
                <w:sz w:val="24"/>
                <w:szCs w:val="24"/>
              </w:rPr>
              <w:t>M</w:t>
            </w:r>
          </w:p>
        </w:tc>
        <w:tc>
          <w:tcPr>
            <w:tcW w:w="1173" w:type="dxa"/>
            <w:shd w:val="clear" w:color="auto" w:fill="auto"/>
          </w:tcPr>
          <w:p w14:paraId="2AD4CD20" w14:textId="77777777" w:rsidR="00EE1A85" w:rsidRPr="000738AB" w:rsidRDefault="00EE1A85" w:rsidP="00F40E2A">
            <w:pPr>
              <w:pStyle w:val="TableParagraph"/>
              <w:spacing w:before="39"/>
              <w:rPr>
                <w:rFonts w:ascii="Times New Roman" w:hAnsi="Times New Roman" w:cs="Times New Roman"/>
                <w:sz w:val="24"/>
                <w:szCs w:val="24"/>
              </w:rPr>
            </w:pPr>
            <w:r w:rsidRPr="000738AB">
              <w:rPr>
                <w:rFonts w:ascii="Times New Roman" w:hAnsi="Times New Roman" w:cs="Times New Roman"/>
                <w:sz w:val="24"/>
                <w:szCs w:val="24"/>
              </w:rPr>
              <w:t>M</w:t>
            </w:r>
          </w:p>
        </w:tc>
      </w:tr>
      <w:tr w:rsidR="000738AB" w:rsidRPr="000738AB" w14:paraId="553DBBF6" w14:textId="77777777" w:rsidTr="00E61687">
        <w:trPr>
          <w:trHeight w:val="266"/>
        </w:trPr>
        <w:tc>
          <w:tcPr>
            <w:tcW w:w="4820" w:type="dxa"/>
            <w:shd w:val="clear" w:color="auto" w:fill="auto"/>
          </w:tcPr>
          <w:p w14:paraId="3A885A0A"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Система I&amp;HAS снята с охраны</w:t>
            </w:r>
          </w:p>
        </w:tc>
        <w:tc>
          <w:tcPr>
            <w:tcW w:w="1169" w:type="dxa"/>
            <w:shd w:val="clear" w:color="auto" w:fill="auto"/>
          </w:tcPr>
          <w:p w14:paraId="1BF2F778"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530C7528"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1FF77313"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730656D2"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738105D3" w14:textId="77777777" w:rsidTr="00E61687">
        <w:trPr>
          <w:trHeight w:val="265"/>
        </w:trPr>
        <w:tc>
          <w:tcPr>
            <w:tcW w:w="4820" w:type="dxa"/>
            <w:shd w:val="clear" w:color="auto" w:fill="auto"/>
          </w:tcPr>
          <w:p w14:paraId="3C60A801"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Состояние приостановки сигнала</w:t>
            </w:r>
          </w:p>
        </w:tc>
        <w:tc>
          <w:tcPr>
            <w:tcW w:w="1169" w:type="dxa"/>
            <w:shd w:val="clear" w:color="auto" w:fill="auto"/>
          </w:tcPr>
          <w:p w14:paraId="631A0DD2"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79911ADC"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4EC06780"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464F83D3"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45A8CEF1" w14:textId="77777777" w:rsidTr="00E61687">
        <w:trPr>
          <w:trHeight w:val="266"/>
        </w:trPr>
        <w:tc>
          <w:tcPr>
            <w:tcW w:w="4820" w:type="dxa"/>
            <w:shd w:val="clear" w:color="auto" w:fill="auto"/>
          </w:tcPr>
          <w:p w14:paraId="37C95721"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Идентификация приостановки зоны</w:t>
            </w:r>
          </w:p>
        </w:tc>
        <w:tc>
          <w:tcPr>
            <w:tcW w:w="1169" w:type="dxa"/>
            <w:shd w:val="clear" w:color="auto" w:fill="auto"/>
          </w:tcPr>
          <w:p w14:paraId="422060FC"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6F356EC6"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6FE789DA"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20A06E01"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2F345298" w14:textId="77777777" w:rsidTr="00E61687">
        <w:trPr>
          <w:trHeight w:val="266"/>
        </w:trPr>
        <w:tc>
          <w:tcPr>
            <w:tcW w:w="4820" w:type="dxa"/>
            <w:shd w:val="clear" w:color="auto" w:fill="auto"/>
          </w:tcPr>
          <w:p w14:paraId="7817BE53"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Состояние охранной сигнализации</w:t>
            </w:r>
          </w:p>
        </w:tc>
        <w:tc>
          <w:tcPr>
            <w:tcW w:w="1169" w:type="dxa"/>
            <w:shd w:val="clear" w:color="auto" w:fill="auto"/>
          </w:tcPr>
          <w:p w14:paraId="41ED80FF"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4F7A8071"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299E45AB"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37E38A10"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03C06283" w14:textId="77777777" w:rsidTr="00E61687">
        <w:trPr>
          <w:trHeight w:val="266"/>
        </w:trPr>
        <w:tc>
          <w:tcPr>
            <w:tcW w:w="4820" w:type="dxa"/>
            <w:shd w:val="clear" w:color="auto" w:fill="auto"/>
          </w:tcPr>
          <w:p w14:paraId="05514F57"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Идентификация зоны внедрения</w:t>
            </w:r>
          </w:p>
        </w:tc>
        <w:tc>
          <w:tcPr>
            <w:tcW w:w="1169" w:type="dxa"/>
            <w:shd w:val="clear" w:color="auto" w:fill="auto"/>
          </w:tcPr>
          <w:p w14:paraId="1B5D5FF9"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6837A31B"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39791FDF"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76C8786A"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6AB27221" w14:textId="77777777" w:rsidTr="00E61687">
        <w:trPr>
          <w:trHeight w:val="266"/>
        </w:trPr>
        <w:tc>
          <w:tcPr>
            <w:tcW w:w="4820" w:type="dxa"/>
            <w:shd w:val="clear" w:color="auto" w:fill="auto"/>
          </w:tcPr>
          <w:p w14:paraId="068FF391"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Индикация обнаружения внедрения отдельного лица (смотреть </w:t>
            </w:r>
            <w:hyperlink w:anchor="_bookmark17" w:history="1">
              <w:r w:rsidRPr="000738AB">
                <w:rPr>
                  <w:rFonts w:ascii="Times New Roman" w:hAnsi="Times New Roman" w:cs="Times New Roman"/>
                  <w:sz w:val="24"/>
                  <w:szCs w:val="24"/>
                  <w:lang w:val="ru-RU"/>
                </w:rPr>
                <w:t>8.5.</w:t>
              </w:r>
            </w:hyperlink>
            <w:r w:rsidRPr="000738AB">
              <w:rPr>
                <w:rFonts w:ascii="Times New Roman" w:hAnsi="Times New Roman" w:cs="Times New Roman"/>
                <w:sz w:val="24"/>
                <w:szCs w:val="24"/>
                <w:lang w:val="ru-RU"/>
              </w:rPr>
              <w:t>4) a</w:t>
            </w:r>
          </w:p>
        </w:tc>
        <w:tc>
          <w:tcPr>
            <w:tcW w:w="1169" w:type="dxa"/>
            <w:shd w:val="clear" w:color="auto" w:fill="auto"/>
          </w:tcPr>
          <w:p w14:paraId="5B7FA916"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171" w:type="dxa"/>
            <w:shd w:val="clear" w:color="auto" w:fill="auto"/>
          </w:tcPr>
          <w:p w14:paraId="4B869FA9"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171" w:type="dxa"/>
            <w:shd w:val="clear" w:color="auto" w:fill="auto"/>
          </w:tcPr>
          <w:p w14:paraId="06A7FB1A"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7558CCB7"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76A228A7" w14:textId="77777777" w:rsidTr="00E61687">
        <w:trPr>
          <w:trHeight w:val="266"/>
        </w:trPr>
        <w:tc>
          <w:tcPr>
            <w:tcW w:w="4820" w:type="dxa"/>
            <w:shd w:val="clear" w:color="auto" w:fill="auto"/>
          </w:tcPr>
          <w:p w14:paraId="5AD13A52"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Индикатор датчика состояния охранной сигнализации (смотреть 8.5.4)</w:t>
            </w:r>
          </w:p>
        </w:tc>
        <w:tc>
          <w:tcPr>
            <w:tcW w:w="1169" w:type="dxa"/>
            <w:shd w:val="clear" w:color="auto" w:fill="auto"/>
          </w:tcPr>
          <w:p w14:paraId="27B74FEE"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3E8225C4"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21EFB4E9"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03FC06EB"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434FFD8C" w14:textId="77777777" w:rsidTr="00E61687">
        <w:trPr>
          <w:trHeight w:val="265"/>
        </w:trPr>
        <w:tc>
          <w:tcPr>
            <w:tcW w:w="4820" w:type="dxa"/>
            <w:shd w:val="clear" w:color="auto" w:fill="auto"/>
          </w:tcPr>
          <w:p w14:paraId="45FE9337"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Запрещен </w:t>
            </w:r>
          </w:p>
        </w:tc>
        <w:tc>
          <w:tcPr>
            <w:tcW w:w="1169" w:type="dxa"/>
            <w:shd w:val="clear" w:color="auto" w:fill="auto"/>
          </w:tcPr>
          <w:p w14:paraId="52628B42"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29853A7F"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7721D39B"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67BFC75C"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74DC2C7F" w14:textId="77777777" w:rsidTr="00E61687">
        <w:trPr>
          <w:trHeight w:val="266"/>
        </w:trPr>
        <w:tc>
          <w:tcPr>
            <w:tcW w:w="4820" w:type="dxa"/>
            <w:shd w:val="clear" w:color="auto" w:fill="auto"/>
          </w:tcPr>
          <w:p w14:paraId="6EBEB7A0"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Изолирован </w:t>
            </w:r>
          </w:p>
        </w:tc>
        <w:tc>
          <w:tcPr>
            <w:tcW w:w="1169" w:type="dxa"/>
            <w:shd w:val="clear" w:color="auto" w:fill="auto"/>
          </w:tcPr>
          <w:p w14:paraId="2597782D"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3EEA2459"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3781478B"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75A277D5"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4EE9862E" w14:textId="77777777" w:rsidTr="00E61687">
        <w:trPr>
          <w:trHeight w:val="266"/>
        </w:trPr>
        <w:tc>
          <w:tcPr>
            <w:tcW w:w="4820" w:type="dxa"/>
            <w:shd w:val="clear" w:color="auto" w:fill="auto"/>
          </w:tcPr>
          <w:p w14:paraId="3DA409BC"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Состояние неисправности (смотреть Таблицу 1)</w:t>
            </w:r>
          </w:p>
        </w:tc>
        <w:tc>
          <w:tcPr>
            <w:tcW w:w="1169" w:type="dxa"/>
            <w:shd w:val="clear" w:color="auto" w:fill="auto"/>
          </w:tcPr>
          <w:p w14:paraId="5916460A"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4689D82E"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313741CA"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2FE3BD7F"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4B8B00FA" w14:textId="77777777" w:rsidTr="00E61687">
        <w:trPr>
          <w:trHeight w:val="266"/>
        </w:trPr>
        <w:tc>
          <w:tcPr>
            <w:tcW w:w="4820" w:type="dxa"/>
            <w:shd w:val="clear" w:color="auto" w:fill="auto"/>
          </w:tcPr>
          <w:p w14:paraId="6FCD72C4"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Состояние несанкционированного доступа</w:t>
            </w:r>
          </w:p>
        </w:tc>
        <w:tc>
          <w:tcPr>
            <w:tcW w:w="1169" w:type="dxa"/>
            <w:shd w:val="clear" w:color="auto" w:fill="auto"/>
          </w:tcPr>
          <w:p w14:paraId="37B8C429"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464A3595"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27F6630E"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3242E654"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782D1489" w14:textId="77777777" w:rsidTr="00E61687">
        <w:trPr>
          <w:trHeight w:val="266"/>
        </w:trPr>
        <w:tc>
          <w:tcPr>
            <w:tcW w:w="4820" w:type="dxa"/>
            <w:shd w:val="clear" w:color="auto" w:fill="auto"/>
          </w:tcPr>
          <w:p w14:paraId="2EB15635"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lastRenderedPageBreak/>
              <w:t xml:space="preserve">Маскировка (смотреть </w:t>
            </w:r>
            <w:hyperlink w:anchor="_bookmark7" w:history="1">
              <w:r w:rsidRPr="000738AB">
                <w:rPr>
                  <w:rFonts w:ascii="Times New Roman" w:hAnsi="Times New Roman" w:cs="Times New Roman"/>
                  <w:sz w:val="24"/>
                  <w:szCs w:val="24"/>
                  <w:lang w:val="ru-RU"/>
                </w:rPr>
                <w:t>8.2.</w:t>
              </w:r>
            </w:hyperlink>
            <w:r w:rsidRPr="000738AB">
              <w:rPr>
                <w:rFonts w:ascii="Times New Roman" w:hAnsi="Times New Roman" w:cs="Times New Roman"/>
                <w:sz w:val="24"/>
                <w:szCs w:val="24"/>
                <w:lang w:val="ru-RU"/>
              </w:rPr>
              <w:t>1)</w:t>
            </w:r>
          </w:p>
        </w:tc>
        <w:tc>
          <w:tcPr>
            <w:tcW w:w="1169" w:type="dxa"/>
            <w:shd w:val="clear" w:color="auto" w:fill="auto"/>
          </w:tcPr>
          <w:p w14:paraId="6444EB7F"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171" w:type="dxa"/>
            <w:shd w:val="clear" w:color="auto" w:fill="auto"/>
          </w:tcPr>
          <w:p w14:paraId="430B4279"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171" w:type="dxa"/>
            <w:shd w:val="clear" w:color="auto" w:fill="auto"/>
          </w:tcPr>
          <w:p w14:paraId="220205E8"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42A968FA"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0ED1E997" w14:textId="77777777" w:rsidTr="00E61687">
        <w:trPr>
          <w:trHeight w:val="265"/>
        </w:trPr>
        <w:tc>
          <w:tcPr>
            <w:tcW w:w="4820" w:type="dxa"/>
            <w:shd w:val="clear" w:color="auto" w:fill="auto"/>
          </w:tcPr>
          <w:p w14:paraId="7479C42D"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Уменьшение дальности (смотреть </w:t>
            </w:r>
            <w:hyperlink w:anchor="_bookmark8" w:history="1">
              <w:r w:rsidRPr="000738AB">
                <w:rPr>
                  <w:rFonts w:ascii="Times New Roman" w:hAnsi="Times New Roman" w:cs="Times New Roman"/>
                  <w:sz w:val="24"/>
                  <w:szCs w:val="24"/>
                  <w:lang w:val="ru-RU"/>
                </w:rPr>
                <w:t>8.2.</w:t>
              </w:r>
            </w:hyperlink>
            <w:proofErr w:type="gramStart"/>
            <w:r w:rsidRPr="000738AB">
              <w:rPr>
                <w:rFonts w:ascii="Times New Roman" w:hAnsi="Times New Roman" w:cs="Times New Roman"/>
                <w:sz w:val="24"/>
                <w:szCs w:val="24"/>
                <w:lang w:val="ru-RU"/>
              </w:rPr>
              <w:t>2)d</w:t>
            </w:r>
            <w:proofErr w:type="gramEnd"/>
          </w:p>
        </w:tc>
        <w:tc>
          <w:tcPr>
            <w:tcW w:w="1169" w:type="dxa"/>
            <w:shd w:val="clear" w:color="auto" w:fill="auto"/>
          </w:tcPr>
          <w:p w14:paraId="7E67EEA6"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171" w:type="dxa"/>
            <w:shd w:val="clear" w:color="auto" w:fill="auto"/>
          </w:tcPr>
          <w:p w14:paraId="743B63B1"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171" w:type="dxa"/>
            <w:shd w:val="clear" w:color="auto" w:fill="auto"/>
          </w:tcPr>
          <w:p w14:paraId="256C7437"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173" w:type="dxa"/>
            <w:shd w:val="clear" w:color="auto" w:fill="auto"/>
          </w:tcPr>
          <w:p w14:paraId="4CB31FA5"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4013E88C" w14:textId="77777777" w:rsidTr="00E61687">
        <w:trPr>
          <w:trHeight w:val="266"/>
        </w:trPr>
        <w:tc>
          <w:tcPr>
            <w:tcW w:w="4820" w:type="dxa"/>
            <w:shd w:val="clear" w:color="auto" w:fill="auto"/>
          </w:tcPr>
          <w:p w14:paraId="25FB07DF"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Индикация ожидания</w:t>
            </w:r>
          </w:p>
        </w:tc>
        <w:tc>
          <w:tcPr>
            <w:tcW w:w="1169" w:type="dxa"/>
            <w:shd w:val="clear" w:color="auto" w:fill="auto"/>
          </w:tcPr>
          <w:p w14:paraId="2A69AA77"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32BD5067"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23C24999"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6F8E45AD"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08AF1231" w14:textId="77777777" w:rsidTr="00E61687">
        <w:trPr>
          <w:trHeight w:val="266"/>
        </w:trPr>
        <w:tc>
          <w:tcPr>
            <w:tcW w:w="4820" w:type="dxa"/>
            <w:shd w:val="clear" w:color="auto" w:fill="auto"/>
          </w:tcPr>
          <w:p w14:paraId="56CD0F83"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Индикация предупреждения</w:t>
            </w:r>
          </w:p>
        </w:tc>
        <w:tc>
          <w:tcPr>
            <w:tcW w:w="1169" w:type="dxa"/>
            <w:shd w:val="clear" w:color="auto" w:fill="auto"/>
          </w:tcPr>
          <w:p w14:paraId="13D8E777"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03346FAA"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0DAC7F6A"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2DA0B0E5"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570A4D74" w14:textId="77777777" w:rsidTr="00E61687">
        <w:trPr>
          <w:trHeight w:val="265"/>
        </w:trPr>
        <w:tc>
          <w:tcPr>
            <w:tcW w:w="4820" w:type="dxa"/>
            <w:shd w:val="clear" w:color="auto" w:fill="auto"/>
          </w:tcPr>
          <w:p w14:paraId="3F59A2D7"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Постановка на охрану (смотреть 8.3.4) b</w:t>
            </w:r>
          </w:p>
        </w:tc>
        <w:tc>
          <w:tcPr>
            <w:tcW w:w="1169" w:type="dxa"/>
            <w:shd w:val="clear" w:color="auto" w:fill="auto"/>
          </w:tcPr>
          <w:p w14:paraId="6CC8DF0E"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171" w:type="dxa"/>
            <w:shd w:val="clear" w:color="auto" w:fill="auto"/>
          </w:tcPr>
          <w:p w14:paraId="71220AD4"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171" w:type="dxa"/>
            <w:shd w:val="clear" w:color="auto" w:fill="auto"/>
          </w:tcPr>
          <w:p w14:paraId="420652D6"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173" w:type="dxa"/>
            <w:shd w:val="clear" w:color="auto" w:fill="auto"/>
          </w:tcPr>
          <w:p w14:paraId="07A4C445"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r>
      <w:tr w:rsidR="000738AB" w:rsidRPr="000738AB" w14:paraId="6DFC728E" w14:textId="77777777" w:rsidTr="00E61687">
        <w:trPr>
          <w:trHeight w:val="266"/>
        </w:trPr>
        <w:tc>
          <w:tcPr>
            <w:tcW w:w="4820" w:type="dxa"/>
            <w:shd w:val="clear" w:color="auto" w:fill="auto"/>
          </w:tcPr>
          <w:p w14:paraId="414A326F"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Завершение постановки на охрану (смотреть 8.3.7) b</w:t>
            </w:r>
          </w:p>
        </w:tc>
        <w:tc>
          <w:tcPr>
            <w:tcW w:w="1169" w:type="dxa"/>
            <w:shd w:val="clear" w:color="auto" w:fill="auto"/>
          </w:tcPr>
          <w:p w14:paraId="567D9740"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2B2064AB"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14C2B59D"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0CBDF213"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578CF735" w14:textId="77777777" w:rsidTr="00E61687">
        <w:trPr>
          <w:trHeight w:val="266"/>
        </w:trPr>
        <w:tc>
          <w:tcPr>
            <w:tcW w:w="4820" w:type="dxa"/>
            <w:shd w:val="clear" w:color="auto" w:fill="auto"/>
          </w:tcPr>
          <w:p w14:paraId="08C39F82"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Индикация входа (смотреть 8.3.8.2) b, c</w:t>
            </w:r>
          </w:p>
        </w:tc>
        <w:tc>
          <w:tcPr>
            <w:tcW w:w="1169" w:type="dxa"/>
            <w:shd w:val="clear" w:color="auto" w:fill="auto"/>
          </w:tcPr>
          <w:p w14:paraId="53CB03AF"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2E593907"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2FED7CF6"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44DFC4C8"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EE1A85" w:rsidRPr="000738AB" w14:paraId="4D51BB23" w14:textId="77777777" w:rsidTr="00E61687">
        <w:trPr>
          <w:trHeight w:val="265"/>
        </w:trPr>
        <w:tc>
          <w:tcPr>
            <w:tcW w:w="4820" w:type="dxa"/>
            <w:shd w:val="clear" w:color="auto" w:fill="auto"/>
          </w:tcPr>
          <w:p w14:paraId="55F4A231" w14:textId="77777777" w:rsidR="00EE1A85" w:rsidRPr="000738AB" w:rsidRDefault="00EE1A85" w:rsidP="00F40E2A">
            <w:pPr>
              <w:pStyle w:val="TableParagraph"/>
              <w:spacing w:before="3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Завершение снятия с охраны (смотреть 8.3.8.2) b, c</w:t>
            </w:r>
          </w:p>
        </w:tc>
        <w:tc>
          <w:tcPr>
            <w:tcW w:w="1169" w:type="dxa"/>
            <w:shd w:val="clear" w:color="auto" w:fill="auto"/>
          </w:tcPr>
          <w:p w14:paraId="24FF07E5"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66DEAAB7"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1" w:type="dxa"/>
            <w:shd w:val="clear" w:color="auto" w:fill="auto"/>
          </w:tcPr>
          <w:p w14:paraId="0748161C"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173" w:type="dxa"/>
            <w:shd w:val="clear" w:color="auto" w:fill="auto"/>
          </w:tcPr>
          <w:p w14:paraId="7384EBAA" w14:textId="77777777" w:rsidR="00EE1A85" w:rsidRPr="000738AB" w:rsidRDefault="00EE1A85" w:rsidP="00F40E2A">
            <w:pPr>
              <w:pStyle w:val="TableParagraph"/>
              <w:spacing w:before="3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bl>
    <w:p w14:paraId="53851A96"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val="en-US" w:eastAsia="en-US"/>
        </w:rPr>
      </w:pPr>
    </w:p>
    <w:p w14:paraId="3459C369"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8.5.2 Наличие индикации</w:t>
      </w:r>
    </w:p>
    <w:p w14:paraId="72AA6197" w14:textId="77777777" w:rsidR="00EE1A85" w:rsidRPr="000738AB" w:rsidRDefault="00EE1A85" w:rsidP="00F23F61">
      <w:pPr>
        <w:pStyle w:val="Style43"/>
        <w:widowControl/>
        <w:ind w:firstLine="709"/>
        <w:jc w:val="both"/>
        <w:rPr>
          <w:rStyle w:val="FontStyle74"/>
          <w:rFonts w:ascii="Times New Roman" w:hAnsi="Times New Roman" w:cs="Times New Roman"/>
          <w:b w:val="0"/>
          <w:color w:val="auto"/>
          <w:sz w:val="24"/>
          <w:szCs w:val="24"/>
          <w:lang w:eastAsia="en-US"/>
        </w:rPr>
      </w:pPr>
      <w:r w:rsidRPr="000738AB">
        <w:rPr>
          <w:rStyle w:val="FontStyle74"/>
          <w:rFonts w:ascii="Times New Roman" w:hAnsi="Times New Roman" w:cs="Times New Roman"/>
          <w:b w:val="0"/>
          <w:color w:val="auto"/>
          <w:sz w:val="24"/>
          <w:szCs w:val="24"/>
          <w:lang w:eastAsia="en-US"/>
        </w:rPr>
        <w:t xml:space="preserve">Индикация должна быть доступна пользователям на уровне доступа 1, в соответствии с таблицей 9. Другие индикации, включенные в таблицу 8, должны быть доступны только пользователям, которые получили доступ к системе </w:t>
      </w:r>
      <w:r w:rsidRPr="000738AB">
        <w:rPr>
          <w:rStyle w:val="FontStyle74"/>
          <w:rFonts w:ascii="Times New Roman" w:hAnsi="Times New Roman" w:cs="Times New Roman"/>
          <w:b w:val="0"/>
          <w:color w:val="auto"/>
          <w:sz w:val="24"/>
          <w:szCs w:val="24"/>
          <w:lang w:val="en-US" w:eastAsia="en-US"/>
        </w:rPr>
        <w:t>I</w:t>
      </w:r>
      <w:r w:rsidRPr="000738AB">
        <w:rPr>
          <w:rStyle w:val="FontStyle74"/>
          <w:rFonts w:ascii="Times New Roman" w:hAnsi="Times New Roman" w:cs="Times New Roman"/>
          <w:b w:val="0"/>
          <w:color w:val="auto"/>
          <w:sz w:val="24"/>
          <w:szCs w:val="24"/>
          <w:lang w:eastAsia="en-US"/>
        </w:rPr>
        <w:t>&amp;</w:t>
      </w:r>
      <w:r w:rsidRPr="000738AB">
        <w:rPr>
          <w:rStyle w:val="FontStyle74"/>
          <w:rFonts w:ascii="Times New Roman" w:hAnsi="Times New Roman" w:cs="Times New Roman"/>
          <w:b w:val="0"/>
          <w:color w:val="auto"/>
          <w:sz w:val="24"/>
          <w:szCs w:val="24"/>
          <w:lang w:val="en-US" w:eastAsia="en-US"/>
        </w:rPr>
        <w:t>HAS</w:t>
      </w:r>
      <w:r w:rsidRPr="000738AB">
        <w:rPr>
          <w:rStyle w:val="FontStyle74"/>
          <w:rFonts w:ascii="Times New Roman" w:hAnsi="Times New Roman" w:cs="Times New Roman"/>
          <w:b w:val="0"/>
          <w:color w:val="auto"/>
          <w:sz w:val="24"/>
          <w:szCs w:val="24"/>
          <w:lang w:eastAsia="en-US"/>
        </w:rPr>
        <w:t xml:space="preserve"> в уровни доступа 2, 3 или 4.</w:t>
      </w:r>
    </w:p>
    <w:p w14:paraId="0D6EE4E1"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r w:rsidRPr="000738AB">
        <w:rPr>
          <w:rStyle w:val="FontStyle74"/>
          <w:rFonts w:ascii="Times New Roman" w:hAnsi="Times New Roman" w:cs="Times New Roman"/>
          <w:color w:val="auto"/>
          <w:sz w:val="24"/>
          <w:szCs w:val="24"/>
          <w:lang w:eastAsia="en-US"/>
        </w:rPr>
        <w:t>Таблица 9. Индикация, доступная во время постановки на охрану и снятия с охраны на уровне доступа 1</w:t>
      </w:r>
    </w:p>
    <w:p w14:paraId="724F4B80" w14:textId="77777777" w:rsidR="00EE1A85" w:rsidRPr="000738AB" w:rsidRDefault="00EE1A85" w:rsidP="00F23F61">
      <w:pPr>
        <w:pStyle w:val="Style43"/>
        <w:widowControl/>
        <w:ind w:firstLine="709"/>
        <w:jc w:val="both"/>
        <w:rPr>
          <w:rStyle w:val="FontStyle74"/>
          <w:rFonts w:ascii="Times New Roman" w:hAnsi="Times New Roman" w:cs="Times New Roman"/>
          <w:color w:val="auto"/>
          <w:sz w:val="24"/>
          <w:szCs w:val="24"/>
          <w:lang w:eastAsia="en-US"/>
        </w:rPr>
      </w:pPr>
    </w:p>
    <w:tbl>
      <w:tblPr>
        <w:tblW w:w="96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9"/>
        <w:gridCol w:w="669"/>
        <w:gridCol w:w="786"/>
        <w:gridCol w:w="717"/>
        <w:gridCol w:w="701"/>
        <w:gridCol w:w="677"/>
        <w:gridCol w:w="740"/>
        <w:gridCol w:w="722"/>
        <w:gridCol w:w="699"/>
      </w:tblGrid>
      <w:tr w:rsidR="000738AB" w:rsidRPr="000738AB" w14:paraId="46E24386" w14:textId="77777777" w:rsidTr="00E61687">
        <w:trPr>
          <w:trHeight w:val="311"/>
        </w:trPr>
        <w:tc>
          <w:tcPr>
            <w:tcW w:w="3969" w:type="dxa"/>
            <w:vMerge w:val="restart"/>
            <w:shd w:val="clear" w:color="auto" w:fill="auto"/>
          </w:tcPr>
          <w:p w14:paraId="67105D71" w14:textId="77777777" w:rsidR="00EE1A85" w:rsidRPr="000738AB" w:rsidRDefault="00EE1A85" w:rsidP="00F23F61">
            <w:pPr>
              <w:pStyle w:val="TableParagraph"/>
              <w:spacing w:before="0"/>
              <w:ind w:firstLine="709"/>
              <w:rPr>
                <w:rFonts w:ascii="Times New Roman" w:hAnsi="Times New Roman" w:cs="Times New Roman"/>
                <w:b/>
                <w:sz w:val="24"/>
                <w:szCs w:val="24"/>
                <w:lang w:val="ru-RU"/>
              </w:rPr>
            </w:pPr>
          </w:p>
          <w:p w14:paraId="79DDA046" w14:textId="77777777" w:rsidR="00EE1A85" w:rsidRPr="000738AB" w:rsidRDefault="00EE1A85" w:rsidP="00F23F61">
            <w:pPr>
              <w:pStyle w:val="TableParagraph"/>
              <w:spacing w:before="1"/>
              <w:ind w:firstLine="709"/>
              <w:rPr>
                <w:rFonts w:ascii="Times New Roman" w:hAnsi="Times New Roman" w:cs="Times New Roman"/>
                <w:b/>
                <w:sz w:val="24"/>
                <w:szCs w:val="24"/>
              </w:rPr>
            </w:pPr>
            <w:r w:rsidRPr="000738AB">
              <w:rPr>
                <w:rFonts w:ascii="Times New Roman" w:hAnsi="Times New Roman" w:cs="Times New Roman"/>
                <w:b/>
                <w:sz w:val="24"/>
                <w:szCs w:val="24"/>
                <w:lang w:val="ru-RU"/>
              </w:rPr>
              <w:t xml:space="preserve">Индикации </w:t>
            </w:r>
          </w:p>
        </w:tc>
        <w:tc>
          <w:tcPr>
            <w:tcW w:w="1455" w:type="dxa"/>
            <w:gridSpan w:val="2"/>
            <w:shd w:val="clear" w:color="auto" w:fill="auto"/>
          </w:tcPr>
          <w:p w14:paraId="465A90AB" w14:textId="77777777" w:rsidR="00EE1A85" w:rsidRPr="000738AB" w:rsidRDefault="00EE1A85" w:rsidP="00315A04">
            <w:pPr>
              <w:pStyle w:val="TableParagraph"/>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1</w:t>
            </w:r>
          </w:p>
        </w:tc>
        <w:tc>
          <w:tcPr>
            <w:tcW w:w="1418" w:type="dxa"/>
            <w:gridSpan w:val="2"/>
            <w:shd w:val="clear" w:color="auto" w:fill="auto"/>
          </w:tcPr>
          <w:p w14:paraId="1B6CD80D" w14:textId="77777777" w:rsidR="00EE1A85" w:rsidRPr="000738AB" w:rsidRDefault="00EE1A85" w:rsidP="00315A04">
            <w:pPr>
              <w:pStyle w:val="TableParagraph"/>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2</w:t>
            </w:r>
          </w:p>
        </w:tc>
        <w:tc>
          <w:tcPr>
            <w:tcW w:w="1417" w:type="dxa"/>
            <w:gridSpan w:val="2"/>
            <w:shd w:val="clear" w:color="auto" w:fill="auto"/>
          </w:tcPr>
          <w:p w14:paraId="39A91BBA" w14:textId="77777777" w:rsidR="00EE1A85" w:rsidRPr="000738AB" w:rsidRDefault="00EE1A85" w:rsidP="00315A04">
            <w:pPr>
              <w:pStyle w:val="TableParagraph"/>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3</w:t>
            </w:r>
          </w:p>
        </w:tc>
        <w:tc>
          <w:tcPr>
            <w:tcW w:w="1418" w:type="dxa"/>
            <w:gridSpan w:val="2"/>
            <w:shd w:val="clear" w:color="auto" w:fill="auto"/>
          </w:tcPr>
          <w:p w14:paraId="27998078" w14:textId="77777777" w:rsidR="00EE1A85" w:rsidRPr="000738AB" w:rsidRDefault="00EE1A85" w:rsidP="00315A04">
            <w:pPr>
              <w:pStyle w:val="TableParagraph"/>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4</w:t>
            </w:r>
          </w:p>
        </w:tc>
      </w:tr>
      <w:tr w:rsidR="000738AB" w:rsidRPr="000738AB" w14:paraId="44F13D94" w14:textId="77777777" w:rsidTr="00E61687">
        <w:trPr>
          <w:trHeight w:val="311"/>
        </w:trPr>
        <w:tc>
          <w:tcPr>
            <w:tcW w:w="3969" w:type="dxa"/>
            <w:vMerge/>
            <w:tcBorders>
              <w:top w:val="nil"/>
            </w:tcBorders>
            <w:shd w:val="clear" w:color="auto" w:fill="auto"/>
          </w:tcPr>
          <w:p w14:paraId="714553E7" w14:textId="77777777" w:rsidR="00EE1A85" w:rsidRPr="000738AB" w:rsidRDefault="00EE1A85" w:rsidP="00F23F61">
            <w:pPr>
              <w:ind w:firstLine="709"/>
              <w:jc w:val="center"/>
              <w:rPr>
                <w:rFonts w:eastAsia="Calibri"/>
              </w:rPr>
            </w:pPr>
          </w:p>
        </w:tc>
        <w:tc>
          <w:tcPr>
            <w:tcW w:w="669" w:type="dxa"/>
            <w:shd w:val="clear" w:color="auto" w:fill="auto"/>
          </w:tcPr>
          <w:p w14:paraId="0BB0B829" w14:textId="6BD9C916" w:rsidR="00EE1A85" w:rsidRPr="000738AB" w:rsidRDefault="00EE1A85" w:rsidP="00F40E2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Постановка</w:t>
            </w:r>
          </w:p>
        </w:tc>
        <w:tc>
          <w:tcPr>
            <w:tcW w:w="786" w:type="dxa"/>
            <w:shd w:val="clear" w:color="auto" w:fill="auto"/>
          </w:tcPr>
          <w:p w14:paraId="1595BE76" w14:textId="1D043181" w:rsidR="00EE1A85" w:rsidRPr="000738AB" w:rsidRDefault="00EE1A85" w:rsidP="00F40E2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Снятие</w:t>
            </w:r>
          </w:p>
        </w:tc>
        <w:tc>
          <w:tcPr>
            <w:tcW w:w="717" w:type="dxa"/>
            <w:shd w:val="clear" w:color="auto" w:fill="auto"/>
          </w:tcPr>
          <w:p w14:paraId="2CB865DF" w14:textId="44EBD38A" w:rsidR="00EE1A85" w:rsidRPr="000738AB" w:rsidRDefault="00EE1A85" w:rsidP="00F40E2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Постановка</w:t>
            </w:r>
          </w:p>
        </w:tc>
        <w:tc>
          <w:tcPr>
            <w:tcW w:w="701" w:type="dxa"/>
            <w:shd w:val="clear" w:color="auto" w:fill="auto"/>
          </w:tcPr>
          <w:p w14:paraId="3928EDE9" w14:textId="261F3F62" w:rsidR="00EE1A85" w:rsidRPr="000738AB" w:rsidRDefault="00EE1A85" w:rsidP="00F40E2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Снятие</w:t>
            </w:r>
          </w:p>
        </w:tc>
        <w:tc>
          <w:tcPr>
            <w:tcW w:w="677" w:type="dxa"/>
            <w:shd w:val="clear" w:color="auto" w:fill="auto"/>
          </w:tcPr>
          <w:p w14:paraId="723BCB93" w14:textId="17CF5BCF" w:rsidR="00EE1A85" w:rsidRPr="000738AB" w:rsidRDefault="00EE1A85" w:rsidP="00F40E2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Постановка</w:t>
            </w:r>
          </w:p>
        </w:tc>
        <w:tc>
          <w:tcPr>
            <w:tcW w:w="740" w:type="dxa"/>
            <w:shd w:val="clear" w:color="auto" w:fill="auto"/>
          </w:tcPr>
          <w:p w14:paraId="7AFDAEA0" w14:textId="0901D970" w:rsidR="00EE1A85" w:rsidRPr="000738AB" w:rsidRDefault="00EE1A85" w:rsidP="00F40E2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Снятие</w:t>
            </w:r>
          </w:p>
        </w:tc>
        <w:tc>
          <w:tcPr>
            <w:tcW w:w="722" w:type="dxa"/>
            <w:shd w:val="clear" w:color="auto" w:fill="auto"/>
          </w:tcPr>
          <w:p w14:paraId="71212370" w14:textId="26FF4ADF" w:rsidR="00EE1A85" w:rsidRPr="000738AB" w:rsidRDefault="00EE1A85" w:rsidP="00F40E2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Постановка</w:t>
            </w:r>
          </w:p>
        </w:tc>
        <w:tc>
          <w:tcPr>
            <w:tcW w:w="696" w:type="dxa"/>
            <w:shd w:val="clear" w:color="auto" w:fill="auto"/>
          </w:tcPr>
          <w:p w14:paraId="1F596E82" w14:textId="2AE814CB" w:rsidR="00EE1A85" w:rsidRPr="000738AB" w:rsidRDefault="00EE1A85" w:rsidP="00F40E2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Снятие</w:t>
            </w:r>
          </w:p>
        </w:tc>
      </w:tr>
      <w:tr w:rsidR="000738AB" w:rsidRPr="000738AB" w14:paraId="10329964" w14:textId="77777777" w:rsidTr="00E61687">
        <w:trPr>
          <w:trHeight w:val="489"/>
        </w:trPr>
        <w:tc>
          <w:tcPr>
            <w:tcW w:w="3969" w:type="dxa"/>
            <w:shd w:val="clear" w:color="auto" w:fill="auto"/>
          </w:tcPr>
          <w:p w14:paraId="75D43420" w14:textId="77777777" w:rsidR="00EE1A85" w:rsidRPr="000738AB" w:rsidRDefault="00EE1A85" w:rsidP="00315A04">
            <w:pPr>
              <w:pStyle w:val="TableParagraph"/>
              <w:ind w:right="64"/>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Постановка на охрану системы </w:t>
            </w:r>
            <w:r w:rsidRPr="000738AB">
              <w:rPr>
                <w:rFonts w:ascii="Times New Roman" w:hAnsi="Times New Roman" w:cs="Times New Roman"/>
                <w:sz w:val="24"/>
                <w:szCs w:val="24"/>
              </w:rPr>
              <w:t>I</w:t>
            </w:r>
            <w:r w:rsidRPr="000738AB">
              <w:rPr>
                <w:rFonts w:ascii="Times New Roman" w:hAnsi="Times New Roman" w:cs="Times New Roman"/>
                <w:sz w:val="24"/>
                <w:szCs w:val="24"/>
                <w:lang w:val="ru-RU"/>
              </w:rPr>
              <w:t>&amp;</w:t>
            </w:r>
            <w:r w:rsidRPr="000738AB">
              <w:rPr>
                <w:rFonts w:ascii="Times New Roman" w:hAnsi="Times New Roman" w:cs="Times New Roman"/>
                <w:sz w:val="24"/>
                <w:szCs w:val="24"/>
              </w:rPr>
              <w:t>HAS</w:t>
            </w:r>
            <w:r w:rsidRPr="000738AB">
              <w:rPr>
                <w:rFonts w:ascii="Times New Roman" w:hAnsi="Times New Roman" w:cs="Times New Roman"/>
                <w:sz w:val="24"/>
                <w:szCs w:val="24"/>
                <w:lang w:val="ru-RU"/>
              </w:rPr>
              <w:t>/части</w:t>
            </w:r>
            <w:r w:rsidRPr="000738AB">
              <w:rPr>
                <w:rFonts w:ascii="Times New Roman" w:hAnsi="Times New Roman" w:cs="Times New Roman"/>
                <w:spacing w:val="2"/>
                <w:sz w:val="24"/>
                <w:szCs w:val="24"/>
                <w:lang w:val="ru-RU"/>
              </w:rPr>
              <w:t xml:space="preserve"> </w:t>
            </w:r>
            <w:r w:rsidRPr="000738AB">
              <w:rPr>
                <w:rFonts w:ascii="Times New Roman" w:hAnsi="Times New Roman" w:cs="Times New Roman"/>
                <w:sz w:val="24"/>
                <w:szCs w:val="24"/>
                <w:lang w:val="ru-RU"/>
              </w:rPr>
              <w:t>[смотреть</w:t>
            </w:r>
            <w:r w:rsidRPr="000738AB">
              <w:rPr>
                <w:rFonts w:ascii="Times New Roman" w:hAnsi="Times New Roman" w:cs="Times New Roman"/>
                <w:spacing w:val="42"/>
                <w:sz w:val="24"/>
                <w:szCs w:val="24"/>
                <w:lang w:val="ru-RU"/>
              </w:rPr>
              <w:t xml:space="preserve"> </w:t>
            </w:r>
            <w:r w:rsidRPr="000738AB">
              <w:rPr>
                <w:rFonts w:ascii="Times New Roman" w:hAnsi="Times New Roman" w:cs="Times New Roman"/>
                <w:sz w:val="24"/>
                <w:szCs w:val="24"/>
                <w:lang w:val="ru-RU"/>
              </w:rPr>
              <w:t>8.3.7</w:t>
            </w:r>
            <w:r w:rsidRPr="000738AB">
              <w:rPr>
                <w:rFonts w:ascii="Times New Roman" w:hAnsi="Times New Roman" w:cs="Times New Roman"/>
                <w:spacing w:val="43"/>
                <w:sz w:val="24"/>
                <w:szCs w:val="24"/>
                <w:lang w:val="ru-RU"/>
              </w:rPr>
              <w:t xml:space="preserve"> </w:t>
            </w:r>
            <w:r w:rsidRPr="000738AB">
              <w:rPr>
                <w:rFonts w:ascii="Times New Roman" w:hAnsi="Times New Roman" w:cs="Times New Roman"/>
                <w:sz w:val="24"/>
                <w:szCs w:val="24"/>
                <w:lang w:val="ru-RU"/>
              </w:rPr>
              <w:t>Степени</w:t>
            </w:r>
            <w:r w:rsidRPr="000738AB">
              <w:rPr>
                <w:rFonts w:ascii="Times New Roman" w:hAnsi="Times New Roman" w:cs="Times New Roman"/>
                <w:spacing w:val="2"/>
                <w:sz w:val="24"/>
                <w:szCs w:val="24"/>
                <w:lang w:val="ru-RU"/>
              </w:rPr>
              <w:t xml:space="preserve"> </w:t>
            </w:r>
            <w:r w:rsidRPr="000738AB">
              <w:rPr>
                <w:rFonts w:ascii="Times New Roman" w:hAnsi="Times New Roman" w:cs="Times New Roman"/>
                <w:sz w:val="24"/>
                <w:szCs w:val="24"/>
                <w:lang w:val="ru-RU"/>
              </w:rPr>
              <w:t>1</w:t>
            </w:r>
            <w:r w:rsidRPr="000738AB">
              <w:rPr>
                <w:rFonts w:ascii="Times New Roman" w:hAnsi="Times New Roman" w:cs="Times New Roman"/>
                <w:spacing w:val="-42"/>
                <w:sz w:val="24"/>
                <w:szCs w:val="24"/>
                <w:lang w:val="ru-RU"/>
              </w:rPr>
              <w:t xml:space="preserve"> и</w:t>
            </w:r>
            <w:r w:rsidRPr="000738AB">
              <w:rPr>
                <w:rFonts w:ascii="Times New Roman" w:hAnsi="Times New Roman" w:cs="Times New Roman"/>
                <w:spacing w:val="14"/>
                <w:sz w:val="24"/>
                <w:szCs w:val="24"/>
                <w:lang w:val="ru-RU"/>
              </w:rPr>
              <w:t xml:space="preserve"> </w:t>
            </w:r>
            <w:r w:rsidRPr="000738AB">
              <w:rPr>
                <w:rFonts w:ascii="Times New Roman" w:hAnsi="Times New Roman" w:cs="Times New Roman"/>
                <w:sz w:val="24"/>
                <w:szCs w:val="24"/>
                <w:lang w:val="ru-RU"/>
              </w:rPr>
              <w:t>2</w:t>
            </w:r>
            <w:r w:rsidRPr="000738AB">
              <w:rPr>
                <w:rFonts w:ascii="Times New Roman" w:hAnsi="Times New Roman" w:cs="Times New Roman"/>
                <w:spacing w:val="15"/>
                <w:sz w:val="24"/>
                <w:szCs w:val="24"/>
                <w:lang w:val="ru-RU"/>
              </w:rPr>
              <w:t xml:space="preserve"> </w:t>
            </w:r>
            <w:r w:rsidRPr="000738AB">
              <w:rPr>
                <w:rFonts w:ascii="Times New Roman" w:hAnsi="Times New Roman" w:cs="Times New Roman"/>
                <w:sz w:val="24"/>
                <w:szCs w:val="24"/>
              </w:rPr>
              <w:t>c</w:t>
            </w:r>
            <w:r w:rsidRPr="000738AB">
              <w:rPr>
                <w:rFonts w:ascii="Times New Roman" w:hAnsi="Times New Roman" w:cs="Times New Roman"/>
                <w:sz w:val="24"/>
                <w:szCs w:val="24"/>
                <w:lang w:val="ru-RU"/>
              </w:rPr>
              <w:t>)]</w:t>
            </w:r>
          </w:p>
        </w:tc>
        <w:tc>
          <w:tcPr>
            <w:tcW w:w="669" w:type="dxa"/>
            <w:shd w:val="clear" w:color="auto" w:fill="auto"/>
          </w:tcPr>
          <w:p w14:paraId="68E095E6" w14:textId="77777777" w:rsidR="00EE1A85" w:rsidRPr="000738AB" w:rsidRDefault="00EE1A85" w:rsidP="00F40E2A">
            <w:pPr>
              <w:pStyle w:val="TableParagraph"/>
              <w:spacing w:before="138"/>
              <w:ind w:right="82"/>
              <w:rPr>
                <w:rFonts w:ascii="Times New Roman" w:hAnsi="Times New Roman" w:cs="Times New Roman"/>
                <w:sz w:val="24"/>
                <w:szCs w:val="24"/>
              </w:rPr>
            </w:pPr>
            <w:r w:rsidRPr="000738AB">
              <w:rPr>
                <w:rFonts w:ascii="Times New Roman" w:hAnsi="Times New Roman" w:cs="Times New Roman"/>
                <w:sz w:val="24"/>
                <w:szCs w:val="24"/>
              </w:rPr>
              <w:t>Op</w:t>
            </w:r>
          </w:p>
        </w:tc>
        <w:tc>
          <w:tcPr>
            <w:tcW w:w="786" w:type="dxa"/>
            <w:shd w:val="clear" w:color="auto" w:fill="auto"/>
          </w:tcPr>
          <w:p w14:paraId="0AE39683" w14:textId="77777777" w:rsidR="00EE1A85" w:rsidRPr="000738AB" w:rsidRDefault="00EE1A85" w:rsidP="00F40E2A">
            <w:pPr>
              <w:pStyle w:val="TableParagraph"/>
              <w:spacing w:before="138"/>
              <w:ind w:right="82"/>
              <w:rPr>
                <w:rFonts w:ascii="Times New Roman" w:hAnsi="Times New Roman" w:cs="Times New Roman"/>
                <w:sz w:val="24"/>
                <w:szCs w:val="24"/>
              </w:rPr>
            </w:pPr>
            <w:r w:rsidRPr="000738AB">
              <w:rPr>
                <w:rFonts w:ascii="Times New Roman" w:hAnsi="Times New Roman" w:cs="Times New Roman"/>
                <w:sz w:val="24"/>
                <w:szCs w:val="24"/>
              </w:rPr>
              <w:t>NA</w:t>
            </w:r>
          </w:p>
        </w:tc>
        <w:tc>
          <w:tcPr>
            <w:tcW w:w="717" w:type="dxa"/>
            <w:shd w:val="clear" w:color="auto" w:fill="auto"/>
          </w:tcPr>
          <w:p w14:paraId="5811E007" w14:textId="77777777" w:rsidR="00EE1A85" w:rsidRPr="000738AB" w:rsidRDefault="00EE1A85" w:rsidP="00F40E2A">
            <w:pPr>
              <w:pStyle w:val="TableParagraph"/>
              <w:spacing w:before="138"/>
              <w:ind w:right="173"/>
              <w:rPr>
                <w:rFonts w:ascii="Times New Roman" w:hAnsi="Times New Roman" w:cs="Times New Roman"/>
                <w:sz w:val="24"/>
                <w:szCs w:val="24"/>
              </w:rPr>
            </w:pPr>
            <w:r w:rsidRPr="000738AB">
              <w:rPr>
                <w:rFonts w:ascii="Times New Roman" w:hAnsi="Times New Roman" w:cs="Times New Roman"/>
                <w:sz w:val="24"/>
                <w:szCs w:val="24"/>
              </w:rPr>
              <w:t>Op</w:t>
            </w:r>
          </w:p>
        </w:tc>
        <w:tc>
          <w:tcPr>
            <w:tcW w:w="701" w:type="dxa"/>
            <w:shd w:val="clear" w:color="auto" w:fill="auto"/>
          </w:tcPr>
          <w:p w14:paraId="40CC4E79" w14:textId="77777777" w:rsidR="00EE1A85" w:rsidRPr="000738AB" w:rsidRDefault="00EE1A85" w:rsidP="00F40E2A">
            <w:pPr>
              <w:pStyle w:val="TableParagraph"/>
              <w:spacing w:before="138"/>
              <w:ind w:right="77"/>
              <w:rPr>
                <w:rFonts w:ascii="Times New Roman" w:hAnsi="Times New Roman" w:cs="Times New Roman"/>
                <w:sz w:val="24"/>
                <w:szCs w:val="24"/>
              </w:rPr>
            </w:pPr>
            <w:r w:rsidRPr="000738AB">
              <w:rPr>
                <w:rFonts w:ascii="Times New Roman" w:hAnsi="Times New Roman" w:cs="Times New Roman"/>
                <w:sz w:val="24"/>
                <w:szCs w:val="24"/>
              </w:rPr>
              <w:t>NA</w:t>
            </w:r>
          </w:p>
        </w:tc>
        <w:tc>
          <w:tcPr>
            <w:tcW w:w="677" w:type="dxa"/>
            <w:shd w:val="clear" w:color="auto" w:fill="auto"/>
          </w:tcPr>
          <w:p w14:paraId="78EB614E" w14:textId="77777777" w:rsidR="00EE1A85" w:rsidRPr="000738AB" w:rsidRDefault="00EE1A85" w:rsidP="00F40E2A">
            <w:pPr>
              <w:pStyle w:val="TableParagraph"/>
              <w:spacing w:before="138"/>
              <w:rPr>
                <w:rFonts w:ascii="Times New Roman" w:hAnsi="Times New Roman" w:cs="Times New Roman"/>
                <w:sz w:val="24"/>
                <w:szCs w:val="24"/>
              </w:rPr>
            </w:pPr>
            <w:r w:rsidRPr="000738AB">
              <w:rPr>
                <w:rFonts w:ascii="Times New Roman" w:hAnsi="Times New Roman" w:cs="Times New Roman"/>
                <w:sz w:val="24"/>
                <w:szCs w:val="24"/>
              </w:rPr>
              <w:t>NP</w:t>
            </w:r>
          </w:p>
        </w:tc>
        <w:tc>
          <w:tcPr>
            <w:tcW w:w="740" w:type="dxa"/>
            <w:shd w:val="clear" w:color="auto" w:fill="auto"/>
          </w:tcPr>
          <w:p w14:paraId="7900D602" w14:textId="77777777" w:rsidR="00EE1A85" w:rsidRPr="000738AB" w:rsidRDefault="00EE1A85" w:rsidP="00F40E2A">
            <w:pPr>
              <w:pStyle w:val="TableParagraph"/>
              <w:spacing w:before="138"/>
              <w:ind w:right="79"/>
              <w:rPr>
                <w:rFonts w:ascii="Times New Roman" w:hAnsi="Times New Roman" w:cs="Times New Roman"/>
                <w:sz w:val="24"/>
                <w:szCs w:val="24"/>
              </w:rPr>
            </w:pPr>
            <w:r w:rsidRPr="000738AB">
              <w:rPr>
                <w:rFonts w:ascii="Times New Roman" w:hAnsi="Times New Roman" w:cs="Times New Roman"/>
                <w:sz w:val="24"/>
                <w:szCs w:val="24"/>
              </w:rPr>
              <w:t>NA</w:t>
            </w:r>
          </w:p>
        </w:tc>
        <w:tc>
          <w:tcPr>
            <w:tcW w:w="722" w:type="dxa"/>
            <w:shd w:val="clear" w:color="auto" w:fill="auto"/>
          </w:tcPr>
          <w:p w14:paraId="301F017D" w14:textId="77777777" w:rsidR="00EE1A85" w:rsidRPr="000738AB" w:rsidRDefault="00EE1A85" w:rsidP="00F40E2A">
            <w:pPr>
              <w:pStyle w:val="TableParagraph"/>
              <w:spacing w:before="138"/>
              <w:ind w:right="43"/>
              <w:rPr>
                <w:rFonts w:ascii="Times New Roman" w:hAnsi="Times New Roman" w:cs="Times New Roman"/>
                <w:sz w:val="24"/>
                <w:szCs w:val="24"/>
              </w:rPr>
            </w:pPr>
            <w:r w:rsidRPr="000738AB">
              <w:rPr>
                <w:rFonts w:ascii="Times New Roman" w:hAnsi="Times New Roman" w:cs="Times New Roman"/>
                <w:sz w:val="24"/>
                <w:szCs w:val="24"/>
              </w:rPr>
              <w:t>NP</w:t>
            </w:r>
          </w:p>
        </w:tc>
        <w:tc>
          <w:tcPr>
            <w:tcW w:w="696" w:type="dxa"/>
            <w:shd w:val="clear" w:color="auto" w:fill="auto"/>
          </w:tcPr>
          <w:p w14:paraId="3088EE81" w14:textId="77777777" w:rsidR="00EE1A85" w:rsidRPr="000738AB" w:rsidRDefault="00EE1A85" w:rsidP="00F40E2A">
            <w:pPr>
              <w:pStyle w:val="TableParagraph"/>
              <w:spacing w:before="138"/>
              <w:ind w:right="81"/>
              <w:rPr>
                <w:rFonts w:ascii="Times New Roman" w:hAnsi="Times New Roman" w:cs="Times New Roman"/>
                <w:sz w:val="24"/>
                <w:szCs w:val="24"/>
              </w:rPr>
            </w:pPr>
            <w:r w:rsidRPr="000738AB">
              <w:rPr>
                <w:rFonts w:ascii="Times New Roman" w:hAnsi="Times New Roman" w:cs="Times New Roman"/>
                <w:sz w:val="24"/>
                <w:szCs w:val="24"/>
              </w:rPr>
              <w:t>NA</w:t>
            </w:r>
          </w:p>
        </w:tc>
      </w:tr>
      <w:tr w:rsidR="000738AB" w:rsidRPr="000738AB" w14:paraId="5339E004" w14:textId="77777777" w:rsidTr="00E61687">
        <w:trPr>
          <w:trHeight w:val="489"/>
        </w:trPr>
        <w:tc>
          <w:tcPr>
            <w:tcW w:w="3969" w:type="dxa"/>
            <w:shd w:val="clear" w:color="auto" w:fill="auto"/>
          </w:tcPr>
          <w:p w14:paraId="00335298" w14:textId="77777777" w:rsidR="00EE1A85" w:rsidRPr="000738AB" w:rsidRDefault="00EE1A85" w:rsidP="00315A04">
            <w:pPr>
              <w:pStyle w:val="TableParagraph"/>
              <w:ind w:right="64"/>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Система I&amp;HAS снята с охраны [смотреть 8.3.7 степени 1 и 2 c)]</w:t>
            </w:r>
          </w:p>
        </w:tc>
        <w:tc>
          <w:tcPr>
            <w:tcW w:w="669" w:type="dxa"/>
            <w:shd w:val="clear" w:color="auto" w:fill="auto"/>
          </w:tcPr>
          <w:p w14:paraId="4BF44CB6"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86" w:type="dxa"/>
            <w:shd w:val="clear" w:color="auto" w:fill="auto"/>
          </w:tcPr>
          <w:p w14:paraId="762FC47F"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717" w:type="dxa"/>
            <w:shd w:val="clear" w:color="auto" w:fill="auto"/>
          </w:tcPr>
          <w:p w14:paraId="21923752"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01" w:type="dxa"/>
            <w:shd w:val="clear" w:color="auto" w:fill="auto"/>
          </w:tcPr>
          <w:p w14:paraId="01610FF2"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677" w:type="dxa"/>
            <w:shd w:val="clear" w:color="auto" w:fill="auto"/>
          </w:tcPr>
          <w:p w14:paraId="03AD7183"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40" w:type="dxa"/>
            <w:shd w:val="clear" w:color="auto" w:fill="auto"/>
          </w:tcPr>
          <w:p w14:paraId="2FE863B7"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22" w:type="dxa"/>
            <w:shd w:val="clear" w:color="auto" w:fill="auto"/>
          </w:tcPr>
          <w:p w14:paraId="01464081"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696" w:type="dxa"/>
            <w:shd w:val="clear" w:color="auto" w:fill="auto"/>
          </w:tcPr>
          <w:p w14:paraId="7F2540F4"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r>
      <w:tr w:rsidR="000738AB" w:rsidRPr="000738AB" w14:paraId="1D651463" w14:textId="77777777" w:rsidTr="00E61687">
        <w:trPr>
          <w:trHeight w:val="323"/>
        </w:trPr>
        <w:tc>
          <w:tcPr>
            <w:tcW w:w="3969" w:type="dxa"/>
            <w:shd w:val="clear" w:color="auto" w:fill="auto"/>
          </w:tcPr>
          <w:p w14:paraId="6E53E187" w14:textId="77777777" w:rsidR="00EE1A85" w:rsidRPr="000738AB" w:rsidRDefault="00EE1A85" w:rsidP="00F40E2A">
            <w:pPr>
              <w:pStyle w:val="TableParagraph"/>
              <w:ind w:right="64"/>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Индикация предупреждения</w:t>
            </w:r>
          </w:p>
        </w:tc>
        <w:tc>
          <w:tcPr>
            <w:tcW w:w="669" w:type="dxa"/>
            <w:shd w:val="clear" w:color="auto" w:fill="auto"/>
          </w:tcPr>
          <w:p w14:paraId="22FFDD59"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86" w:type="dxa"/>
            <w:shd w:val="clear" w:color="auto" w:fill="auto"/>
          </w:tcPr>
          <w:p w14:paraId="4CDB68FC"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 c</w:t>
            </w:r>
          </w:p>
        </w:tc>
        <w:tc>
          <w:tcPr>
            <w:tcW w:w="717" w:type="dxa"/>
            <w:shd w:val="clear" w:color="auto" w:fill="auto"/>
          </w:tcPr>
          <w:p w14:paraId="18577A98"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01" w:type="dxa"/>
            <w:shd w:val="clear" w:color="auto" w:fill="auto"/>
          </w:tcPr>
          <w:p w14:paraId="6F06D409"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 c</w:t>
            </w:r>
          </w:p>
        </w:tc>
        <w:tc>
          <w:tcPr>
            <w:tcW w:w="677" w:type="dxa"/>
            <w:shd w:val="clear" w:color="auto" w:fill="auto"/>
          </w:tcPr>
          <w:p w14:paraId="74014DA9"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740" w:type="dxa"/>
            <w:shd w:val="clear" w:color="auto" w:fill="auto"/>
          </w:tcPr>
          <w:p w14:paraId="710D37EA"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 c</w:t>
            </w:r>
          </w:p>
        </w:tc>
        <w:tc>
          <w:tcPr>
            <w:tcW w:w="722" w:type="dxa"/>
            <w:shd w:val="clear" w:color="auto" w:fill="auto"/>
          </w:tcPr>
          <w:p w14:paraId="2326FF06"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NP</w:t>
            </w:r>
          </w:p>
        </w:tc>
        <w:tc>
          <w:tcPr>
            <w:tcW w:w="696" w:type="dxa"/>
            <w:shd w:val="clear" w:color="auto" w:fill="auto"/>
          </w:tcPr>
          <w:p w14:paraId="2A125C21"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 c</w:t>
            </w:r>
          </w:p>
        </w:tc>
      </w:tr>
      <w:tr w:rsidR="000738AB" w:rsidRPr="000738AB" w14:paraId="4325F8E3" w14:textId="77777777" w:rsidTr="00E61687">
        <w:trPr>
          <w:trHeight w:val="323"/>
        </w:trPr>
        <w:tc>
          <w:tcPr>
            <w:tcW w:w="3969" w:type="dxa"/>
            <w:shd w:val="clear" w:color="auto" w:fill="auto"/>
          </w:tcPr>
          <w:p w14:paraId="49CBEEDC" w14:textId="77777777" w:rsidR="00EE1A85" w:rsidRPr="000738AB" w:rsidRDefault="00EE1A85" w:rsidP="00F40E2A">
            <w:pPr>
              <w:pStyle w:val="TableParagraph"/>
              <w:ind w:right="64"/>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Постановка на охрану (смотреть </w:t>
            </w:r>
            <w:proofErr w:type="gramStart"/>
            <w:r w:rsidRPr="000738AB">
              <w:rPr>
                <w:rFonts w:ascii="Times New Roman" w:hAnsi="Times New Roman" w:cs="Times New Roman"/>
                <w:sz w:val="24"/>
                <w:szCs w:val="24"/>
                <w:lang w:val="ru-RU"/>
              </w:rPr>
              <w:t>8.3.4)a</w:t>
            </w:r>
            <w:proofErr w:type="gramEnd"/>
          </w:p>
        </w:tc>
        <w:tc>
          <w:tcPr>
            <w:tcW w:w="669" w:type="dxa"/>
            <w:shd w:val="clear" w:color="auto" w:fill="auto"/>
          </w:tcPr>
          <w:p w14:paraId="2F97400B"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86" w:type="dxa"/>
            <w:shd w:val="clear" w:color="auto" w:fill="auto"/>
          </w:tcPr>
          <w:p w14:paraId="5880C2D5"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717" w:type="dxa"/>
            <w:shd w:val="clear" w:color="auto" w:fill="auto"/>
          </w:tcPr>
          <w:p w14:paraId="5EBF413D"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01" w:type="dxa"/>
            <w:shd w:val="clear" w:color="auto" w:fill="auto"/>
          </w:tcPr>
          <w:p w14:paraId="6A36B586"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677" w:type="dxa"/>
            <w:shd w:val="clear" w:color="auto" w:fill="auto"/>
          </w:tcPr>
          <w:p w14:paraId="4FDEB2E4"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40" w:type="dxa"/>
            <w:shd w:val="clear" w:color="auto" w:fill="auto"/>
          </w:tcPr>
          <w:p w14:paraId="2D81AD2C"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722" w:type="dxa"/>
            <w:shd w:val="clear" w:color="auto" w:fill="auto"/>
          </w:tcPr>
          <w:p w14:paraId="62DD2A61"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696" w:type="dxa"/>
            <w:shd w:val="clear" w:color="auto" w:fill="auto"/>
          </w:tcPr>
          <w:p w14:paraId="59AFAA52"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r>
      <w:tr w:rsidR="000738AB" w:rsidRPr="000738AB" w14:paraId="3337E607" w14:textId="77777777" w:rsidTr="00E61687">
        <w:trPr>
          <w:trHeight w:val="323"/>
        </w:trPr>
        <w:tc>
          <w:tcPr>
            <w:tcW w:w="3969" w:type="dxa"/>
            <w:shd w:val="clear" w:color="auto" w:fill="auto"/>
          </w:tcPr>
          <w:p w14:paraId="22C9E1ED" w14:textId="77777777" w:rsidR="00EE1A85" w:rsidRPr="000738AB" w:rsidRDefault="00EE1A85" w:rsidP="00F40E2A">
            <w:pPr>
              <w:pStyle w:val="TableParagraph"/>
              <w:ind w:right="64"/>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Завершение постановки на охрану (смотреть </w:t>
            </w:r>
            <w:proofErr w:type="gramStart"/>
            <w:r w:rsidRPr="000738AB">
              <w:rPr>
                <w:rFonts w:ascii="Times New Roman" w:hAnsi="Times New Roman" w:cs="Times New Roman"/>
                <w:sz w:val="24"/>
                <w:szCs w:val="24"/>
                <w:lang w:val="ru-RU"/>
              </w:rPr>
              <w:t>8.3.7)a</w:t>
            </w:r>
            <w:proofErr w:type="gramEnd"/>
          </w:p>
        </w:tc>
        <w:tc>
          <w:tcPr>
            <w:tcW w:w="669" w:type="dxa"/>
            <w:shd w:val="clear" w:color="auto" w:fill="auto"/>
          </w:tcPr>
          <w:p w14:paraId="35ED032F"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786" w:type="dxa"/>
            <w:shd w:val="clear" w:color="auto" w:fill="auto"/>
          </w:tcPr>
          <w:p w14:paraId="60A003DB"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17" w:type="dxa"/>
            <w:shd w:val="clear" w:color="auto" w:fill="auto"/>
          </w:tcPr>
          <w:p w14:paraId="75C0C3F8"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701" w:type="dxa"/>
            <w:shd w:val="clear" w:color="auto" w:fill="auto"/>
          </w:tcPr>
          <w:p w14:paraId="7F2AF202"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677" w:type="dxa"/>
            <w:shd w:val="clear" w:color="auto" w:fill="auto"/>
          </w:tcPr>
          <w:p w14:paraId="2D932CBD"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740" w:type="dxa"/>
            <w:shd w:val="clear" w:color="auto" w:fill="auto"/>
          </w:tcPr>
          <w:p w14:paraId="02282BCD"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22" w:type="dxa"/>
            <w:shd w:val="clear" w:color="auto" w:fill="auto"/>
          </w:tcPr>
          <w:p w14:paraId="5A25027B"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696" w:type="dxa"/>
            <w:shd w:val="clear" w:color="auto" w:fill="auto"/>
          </w:tcPr>
          <w:p w14:paraId="58DD0C90"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r>
      <w:tr w:rsidR="000738AB" w:rsidRPr="000738AB" w14:paraId="4C0FFF89" w14:textId="77777777" w:rsidTr="00E61687">
        <w:trPr>
          <w:trHeight w:val="323"/>
        </w:trPr>
        <w:tc>
          <w:tcPr>
            <w:tcW w:w="3969" w:type="dxa"/>
            <w:shd w:val="clear" w:color="auto" w:fill="auto"/>
          </w:tcPr>
          <w:p w14:paraId="02805BBC" w14:textId="77777777" w:rsidR="00EE1A85" w:rsidRPr="000738AB" w:rsidRDefault="00EE1A85" w:rsidP="00F40E2A">
            <w:pPr>
              <w:pStyle w:val="TableParagraph"/>
              <w:ind w:right="64"/>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Индикация входа (смотреть 8.3.8.2) a, b</w:t>
            </w:r>
          </w:p>
        </w:tc>
        <w:tc>
          <w:tcPr>
            <w:tcW w:w="669" w:type="dxa"/>
            <w:shd w:val="clear" w:color="auto" w:fill="auto"/>
          </w:tcPr>
          <w:p w14:paraId="114BEFD3"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786" w:type="dxa"/>
            <w:shd w:val="clear" w:color="auto" w:fill="auto"/>
          </w:tcPr>
          <w:p w14:paraId="293C31CC"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17" w:type="dxa"/>
            <w:shd w:val="clear" w:color="auto" w:fill="auto"/>
          </w:tcPr>
          <w:p w14:paraId="054F15D0"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701" w:type="dxa"/>
            <w:shd w:val="clear" w:color="auto" w:fill="auto"/>
          </w:tcPr>
          <w:p w14:paraId="4604709A"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677" w:type="dxa"/>
            <w:shd w:val="clear" w:color="auto" w:fill="auto"/>
          </w:tcPr>
          <w:p w14:paraId="3360ABF2"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740" w:type="dxa"/>
            <w:shd w:val="clear" w:color="auto" w:fill="auto"/>
          </w:tcPr>
          <w:p w14:paraId="1EB14140"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22" w:type="dxa"/>
            <w:shd w:val="clear" w:color="auto" w:fill="auto"/>
          </w:tcPr>
          <w:p w14:paraId="11210207"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696" w:type="dxa"/>
            <w:shd w:val="clear" w:color="auto" w:fill="auto"/>
          </w:tcPr>
          <w:p w14:paraId="3A578ED9"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r>
      <w:tr w:rsidR="000738AB" w:rsidRPr="000738AB" w14:paraId="1AD6E4BD" w14:textId="77777777" w:rsidTr="00E61687">
        <w:trPr>
          <w:trHeight w:val="527"/>
        </w:trPr>
        <w:tc>
          <w:tcPr>
            <w:tcW w:w="3969" w:type="dxa"/>
            <w:shd w:val="clear" w:color="auto" w:fill="auto"/>
          </w:tcPr>
          <w:p w14:paraId="1CCB0968" w14:textId="77777777" w:rsidR="00EE1A85" w:rsidRPr="000738AB" w:rsidRDefault="00EE1A85" w:rsidP="00F40E2A">
            <w:pPr>
              <w:pStyle w:val="TableParagraph"/>
              <w:ind w:right="64"/>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Завершение снятия с охраны (смотреть 8.3.8.2)   a, b</w:t>
            </w:r>
          </w:p>
        </w:tc>
        <w:tc>
          <w:tcPr>
            <w:tcW w:w="669" w:type="dxa"/>
            <w:shd w:val="clear" w:color="auto" w:fill="auto"/>
          </w:tcPr>
          <w:p w14:paraId="34349E11"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86" w:type="dxa"/>
            <w:shd w:val="clear" w:color="auto" w:fill="auto"/>
          </w:tcPr>
          <w:p w14:paraId="61A0D05C"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717" w:type="dxa"/>
            <w:shd w:val="clear" w:color="auto" w:fill="auto"/>
          </w:tcPr>
          <w:p w14:paraId="71663F9F"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01" w:type="dxa"/>
            <w:shd w:val="clear" w:color="auto" w:fill="auto"/>
          </w:tcPr>
          <w:p w14:paraId="7AA3ADAB"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677" w:type="dxa"/>
            <w:shd w:val="clear" w:color="auto" w:fill="auto"/>
          </w:tcPr>
          <w:p w14:paraId="744A8383"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740" w:type="dxa"/>
            <w:shd w:val="clear" w:color="auto" w:fill="auto"/>
          </w:tcPr>
          <w:p w14:paraId="69A4254F"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722" w:type="dxa"/>
            <w:shd w:val="clear" w:color="auto" w:fill="auto"/>
          </w:tcPr>
          <w:p w14:paraId="5938371E"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NA</w:t>
            </w:r>
          </w:p>
        </w:tc>
        <w:tc>
          <w:tcPr>
            <w:tcW w:w="696" w:type="dxa"/>
            <w:shd w:val="clear" w:color="auto" w:fill="auto"/>
          </w:tcPr>
          <w:p w14:paraId="5CA7578F" w14:textId="77777777" w:rsidR="00EE1A85" w:rsidRPr="000738AB" w:rsidRDefault="00EE1A85" w:rsidP="00F40E2A">
            <w:pPr>
              <w:pStyle w:val="TableParagraph"/>
              <w:ind w:right="64"/>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2E23B1DC" w14:textId="77777777" w:rsidTr="00E61687">
        <w:trPr>
          <w:trHeight w:val="1262"/>
        </w:trPr>
        <w:tc>
          <w:tcPr>
            <w:tcW w:w="9680" w:type="dxa"/>
            <w:gridSpan w:val="9"/>
            <w:shd w:val="clear" w:color="auto" w:fill="auto"/>
          </w:tcPr>
          <w:p w14:paraId="4111EDB1" w14:textId="77777777" w:rsidR="00EE1A85" w:rsidRPr="000738AB" w:rsidRDefault="00EE1A85" w:rsidP="00F23F61">
            <w:pPr>
              <w:pStyle w:val="TableParagraph"/>
              <w:ind w:firstLine="70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Условные обозначения:</w:t>
            </w:r>
            <w:r w:rsidRPr="000738AB">
              <w:rPr>
                <w:rFonts w:ascii="Times New Roman" w:hAnsi="Times New Roman" w:cs="Times New Roman"/>
                <w:spacing w:val="33"/>
                <w:sz w:val="24"/>
                <w:szCs w:val="24"/>
                <w:lang w:val="ru-RU"/>
              </w:rPr>
              <w:t xml:space="preserve"> </w:t>
            </w:r>
            <w:r w:rsidRPr="000738AB">
              <w:rPr>
                <w:rFonts w:ascii="Times New Roman" w:hAnsi="Times New Roman" w:cs="Times New Roman"/>
                <w:sz w:val="24"/>
                <w:szCs w:val="24"/>
              </w:rPr>
              <w:t>Op</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1"/>
                <w:sz w:val="24"/>
                <w:szCs w:val="24"/>
                <w:lang w:val="ru-RU"/>
              </w:rPr>
              <w:t xml:space="preserve"> </w:t>
            </w:r>
            <w:r w:rsidRPr="000738AB">
              <w:rPr>
                <w:rFonts w:ascii="Times New Roman" w:hAnsi="Times New Roman" w:cs="Times New Roman"/>
                <w:sz w:val="24"/>
                <w:szCs w:val="24"/>
                <w:lang w:val="ru-RU"/>
              </w:rPr>
              <w:t xml:space="preserve">необязательно   </w:t>
            </w:r>
            <w:r w:rsidRPr="000738AB">
              <w:rPr>
                <w:rFonts w:ascii="Times New Roman" w:hAnsi="Times New Roman" w:cs="Times New Roman"/>
                <w:spacing w:val="12"/>
                <w:sz w:val="24"/>
                <w:szCs w:val="24"/>
                <w:lang w:val="ru-RU"/>
              </w:rPr>
              <w:t xml:space="preserve"> </w:t>
            </w:r>
            <w:r w:rsidRPr="000738AB">
              <w:rPr>
                <w:rFonts w:ascii="Times New Roman" w:hAnsi="Times New Roman" w:cs="Times New Roman"/>
                <w:sz w:val="24"/>
                <w:szCs w:val="24"/>
              </w:rPr>
              <w:t>NP</w:t>
            </w:r>
            <w:r w:rsidRPr="000738AB">
              <w:rPr>
                <w:rFonts w:ascii="Times New Roman" w:hAnsi="Times New Roman" w:cs="Times New Roman"/>
                <w:spacing w:val="34"/>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1"/>
                <w:sz w:val="24"/>
                <w:szCs w:val="24"/>
                <w:lang w:val="ru-RU"/>
              </w:rPr>
              <w:t xml:space="preserve"> </w:t>
            </w:r>
            <w:r w:rsidRPr="000738AB">
              <w:rPr>
                <w:rFonts w:ascii="Times New Roman" w:hAnsi="Times New Roman" w:cs="Times New Roman"/>
                <w:sz w:val="24"/>
                <w:szCs w:val="24"/>
                <w:lang w:val="ru-RU"/>
              </w:rPr>
              <w:t xml:space="preserve">не разрешено   </w:t>
            </w:r>
            <w:r w:rsidRPr="000738AB">
              <w:rPr>
                <w:rFonts w:ascii="Times New Roman" w:hAnsi="Times New Roman" w:cs="Times New Roman"/>
                <w:sz w:val="24"/>
                <w:szCs w:val="24"/>
              </w:rPr>
              <w:t>NA</w:t>
            </w:r>
            <w:r w:rsidRPr="000738AB">
              <w:rPr>
                <w:rFonts w:ascii="Times New Roman" w:hAnsi="Times New Roman" w:cs="Times New Roman"/>
                <w:sz w:val="24"/>
                <w:szCs w:val="24"/>
                <w:lang w:val="ru-RU"/>
              </w:rPr>
              <w:t xml:space="preserve"> = недоступно  </w:t>
            </w:r>
            <w:r w:rsidRPr="000738AB">
              <w:rPr>
                <w:rFonts w:ascii="Times New Roman" w:hAnsi="Times New Roman" w:cs="Times New Roman"/>
                <w:spacing w:val="11"/>
                <w:sz w:val="24"/>
                <w:szCs w:val="24"/>
                <w:lang w:val="ru-RU"/>
              </w:rPr>
              <w:t xml:space="preserve"> </w:t>
            </w:r>
            <w:r w:rsidRPr="000738AB">
              <w:rPr>
                <w:rFonts w:ascii="Times New Roman" w:hAnsi="Times New Roman" w:cs="Times New Roman"/>
                <w:sz w:val="24"/>
                <w:szCs w:val="24"/>
              </w:rPr>
              <w:t>M</w:t>
            </w:r>
            <w:r w:rsidRPr="000738AB">
              <w:rPr>
                <w:rFonts w:ascii="Times New Roman" w:hAnsi="Times New Roman" w:cs="Times New Roman"/>
                <w:spacing w:val="30"/>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обязательно.</w:t>
            </w:r>
          </w:p>
          <w:p w14:paraId="67D880A1" w14:textId="77777777" w:rsidR="00EE1A85" w:rsidRPr="000738AB" w:rsidRDefault="00EE1A85" w:rsidP="00F23F61">
            <w:pPr>
              <w:pStyle w:val="TableParagraph"/>
              <w:spacing w:before="1"/>
              <w:ind w:firstLine="709"/>
              <w:jc w:val="left"/>
              <w:rPr>
                <w:rFonts w:ascii="Times New Roman" w:hAnsi="Times New Roman" w:cs="Times New Roman"/>
                <w:b/>
                <w:sz w:val="24"/>
                <w:szCs w:val="24"/>
                <w:lang w:val="ru-RU"/>
              </w:rPr>
            </w:pPr>
          </w:p>
          <w:p w14:paraId="01784837" w14:textId="77777777" w:rsidR="00722CF3" w:rsidRPr="000738AB" w:rsidRDefault="00722CF3" w:rsidP="00F23F61">
            <w:pPr>
              <w:pStyle w:val="TableParagraph"/>
              <w:spacing w:before="0"/>
              <w:ind w:right="58"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Примечания</w:t>
            </w:r>
          </w:p>
          <w:p w14:paraId="77CB9ED0" w14:textId="7E9AA0CD" w:rsidR="00EE1A85" w:rsidRPr="000738AB" w:rsidRDefault="00EE1A85" w:rsidP="00F23F61">
            <w:pPr>
              <w:pStyle w:val="TableParagraph"/>
              <w:spacing w:before="0"/>
              <w:ind w:right="58"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1.</w:t>
            </w:r>
            <w:r w:rsidRPr="000738AB">
              <w:rPr>
                <w:rFonts w:ascii="Times New Roman" w:hAnsi="Times New Roman" w:cs="Times New Roman"/>
                <w:spacing w:val="27"/>
                <w:sz w:val="20"/>
                <w:szCs w:val="20"/>
                <w:lang w:val="ru-RU"/>
              </w:rPr>
              <w:t xml:space="preserve"> В </w:t>
            </w:r>
            <w:r w:rsidRPr="000738AB">
              <w:rPr>
                <w:rFonts w:ascii="Times New Roman" w:hAnsi="Times New Roman" w:cs="Times New Roman"/>
                <w:sz w:val="20"/>
                <w:szCs w:val="20"/>
                <w:lang w:val="ru-RU"/>
              </w:rPr>
              <w:t xml:space="preserve">системе </w:t>
            </w:r>
            <w:r w:rsidRPr="000738AB">
              <w:rPr>
                <w:rFonts w:ascii="Times New Roman" w:hAnsi="Times New Roman" w:cs="Times New Roman"/>
                <w:sz w:val="20"/>
                <w:szCs w:val="20"/>
              </w:rPr>
              <w:t>I</w:t>
            </w:r>
            <w:r w:rsidRPr="000738AB">
              <w:rPr>
                <w:rFonts w:ascii="Times New Roman" w:hAnsi="Times New Roman" w:cs="Times New Roman"/>
                <w:sz w:val="20"/>
                <w:szCs w:val="20"/>
                <w:lang w:val="ru-RU"/>
              </w:rPr>
              <w:t>&amp;</w:t>
            </w:r>
            <w:r w:rsidRPr="000738AB">
              <w:rPr>
                <w:rFonts w:ascii="Times New Roman" w:hAnsi="Times New Roman" w:cs="Times New Roman"/>
                <w:sz w:val="20"/>
                <w:szCs w:val="20"/>
              </w:rPr>
              <w:t>HAS</w:t>
            </w:r>
            <w:r w:rsidRPr="000738AB">
              <w:rPr>
                <w:rFonts w:ascii="Times New Roman" w:hAnsi="Times New Roman" w:cs="Times New Roman"/>
                <w:sz w:val="20"/>
                <w:szCs w:val="20"/>
                <w:lang w:val="ru-RU"/>
              </w:rPr>
              <w:t xml:space="preserve"> степени 3 и 4, считается недоступной индикация состояния системы</w:t>
            </w:r>
            <w:r w:rsidRPr="000738AB">
              <w:rPr>
                <w:rFonts w:ascii="Times New Roman" w:hAnsi="Times New Roman" w:cs="Times New Roman"/>
                <w:spacing w:val="71"/>
                <w:sz w:val="20"/>
                <w:szCs w:val="20"/>
                <w:lang w:val="ru-RU"/>
              </w:rPr>
              <w:t xml:space="preserve"> </w:t>
            </w:r>
            <w:r w:rsidRPr="000738AB">
              <w:rPr>
                <w:rFonts w:ascii="Times New Roman" w:hAnsi="Times New Roman" w:cs="Times New Roman"/>
                <w:sz w:val="20"/>
                <w:szCs w:val="20"/>
              </w:rPr>
              <w:t>I</w:t>
            </w:r>
            <w:r w:rsidRPr="000738AB">
              <w:rPr>
                <w:rFonts w:ascii="Times New Roman" w:hAnsi="Times New Roman" w:cs="Times New Roman"/>
                <w:sz w:val="20"/>
                <w:szCs w:val="20"/>
                <w:lang w:val="ru-RU"/>
              </w:rPr>
              <w:t>&amp;</w:t>
            </w:r>
            <w:r w:rsidRPr="000738AB">
              <w:rPr>
                <w:rFonts w:ascii="Times New Roman" w:hAnsi="Times New Roman" w:cs="Times New Roman"/>
                <w:sz w:val="20"/>
                <w:szCs w:val="20"/>
              </w:rPr>
              <w:t>HAS</w:t>
            </w:r>
            <w:r w:rsidRPr="000738AB">
              <w:rPr>
                <w:rFonts w:ascii="Times New Roman" w:hAnsi="Times New Roman" w:cs="Times New Roman"/>
                <w:sz w:val="20"/>
                <w:szCs w:val="20"/>
                <w:lang w:val="ru-RU"/>
              </w:rPr>
              <w:t xml:space="preserve"> о постановке/снятия с охраны на уровне доступа 1.</w:t>
            </w:r>
          </w:p>
          <w:p w14:paraId="4E870DA7" w14:textId="72588858" w:rsidR="00EE1A85" w:rsidRPr="000738AB" w:rsidRDefault="00EE1A85" w:rsidP="00F23F61">
            <w:pPr>
              <w:pStyle w:val="TableParagraph"/>
              <w:spacing w:before="1"/>
              <w:ind w:firstLine="709"/>
              <w:jc w:val="left"/>
              <w:rPr>
                <w:rFonts w:ascii="Times New Roman" w:hAnsi="Times New Roman" w:cs="Times New Roman"/>
                <w:sz w:val="24"/>
                <w:szCs w:val="24"/>
                <w:lang w:val="ru-RU"/>
              </w:rPr>
            </w:pPr>
            <w:r w:rsidRPr="000738AB">
              <w:rPr>
                <w:rFonts w:ascii="Times New Roman" w:hAnsi="Times New Roman" w:cs="Times New Roman"/>
                <w:sz w:val="20"/>
                <w:szCs w:val="20"/>
                <w:lang w:val="ru-RU"/>
              </w:rPr>
              <w:t>2.</w:t>
            </w:r>
            <w:r w:rsidRPr="000738AB">
              <w:rPr>
                <w:rFonts w:ascii="Times New Roman" w:hAnsi="Times New Roman" w:cs="Times New Roman"/>
                <w:spacing w:val="16"/>
                <w:sz w:val="20"/>
                <w:szCs w:val="20"/>
                <w:lang w:val="ru-RU"/>
              </w:rPr>
              <w:t xml:space="preserve"> </w:t>
            </w:r>
            <w:r w:rsidRPr="000738AB">
              <w:rPr>
                <w:rFonts w:ascii="Times New Roman" w:hAnsi="Times New Roman" w:cs="Times New Roman"/>
                <w:sz w:val="20"/>
                <w:szCs w:val="20"/>
                <w:lang w:val="ru-RU"/>
              </w:rPr>
              <w:t>Если функция не предоставлена,</w:t>
            </w:r>
            <w:r w:rsidRPr="000738AB">
              <w:rPr>
                <w:rFonts w:ascii="Times New Roman" w:hAnsi="Times New Roman" w:cs="Times New Roman"/>
                <w:spacing w:val="42"/>
                <w:sz w:val="20"/>
                <w:szCs w:val="20"/>
                <w:lang w:val="ru-RU"/>
              </w:rPr>
              <w:t xml:space="preserve"> </w:t>
            </w:r>
            <w:r w:rsidRPr="000738AB">
              <w:rPr>
                <w:rFonts w:ascii="Times New Roman" w:hAnsi="Times New Roman" w:cs="Times New Roman"/>
                <w:sz w:val="20"/>
                <w:szCs w:val="20"/>
                <w:lang w:val="ru-RU"/>
              </w:rPr>
              <w:t>связанная индикация не требуется.</w:t>
            </w:r>
          </w:p>
        </w:tc>
      </w:tr>
      <w:tr w:rsidR="00EE1A85" w:rsidRPr="000738AB" w14:paraId="29995AC2" w14:textId="77777777" w:rsidTr="00E61687">
        <w:trPr>
          <w:trHeight w:val="971"/>
        </w:trPr>
        <w:tc>
          <w:tcPr>
            <w:tcW w:w="9680" w:type="dxa"/>
            <w:gridSpan w:val="9"/>
            <w:shd w:val="clear" w:color="auto" w:fill="auto"/>
          </w:tcPr>
          <w:p w14:paraId="2A6B17DE" w14:textId="77777777" w:rsidR="00EE1A85" w:rsidRPr="000738AB" w:rsidRDefault="00EE1A85" w:rsidP="00F23F61">
            <w:pPr>
              <w:pStyle w:val="TableParagraph"/>
              <w:tabs>
                <w:tab w:val="left" w:pos="354"/>
              </w:tabs>
              <w:spacing w:before="75"/>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a</w:t>
            </w:r>
            <w:r w:rsidRPr="000738AB">
              <w:rPr>
                <w:rFonts w:ascii="Times New Roman" w:hAnsi="Times New Roman" w:cs="Times New Roman"/>
                <w:sz w:val="24"/>
                <w:szCs w:val="24"/>
                <w:lang w:val="ru-RU"/>
              </w:rPr>
              <w:tab/>
              <w:t>Настоящие индикации ограничены во времени.</w:t>
            </w:r>
          </w:p>
          <w:p w14:paraId="697F7C68" w14:textId="77777777" w:rsidR="00EE1A85" w:rsidRPr="000738AB" w:rsidRDefault="00EE1A85" w:rsidP="00F23F61">
            <w:pPr>
              <w:pStyle w:val="TableParagraph"/>
              <w:tabs>
                <w:tab w:val="left" w:pos="354"/>
              </w:tabs>
              <w:spacing w:before="140"/>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b</w:t>
            </w:r>
            <w:r w:rsidRPr="000738AB">
              <w:rPr>
                <w:rFonts w:ascii="Times New Roman" w:hAnsi="Times New Roman" w:cs="Times New Roman"/>
                <w:sz w:val="24"/>
                <w:szCs w:val="24"/>
                <w:lang w:val="ru-RU"/>
              </w:rPr>
              <w:tab/>
              <w:t>Настоящие индикации обязательны только при использовании необязательной процедуры снятия с охраны,</w:t>
            </w:r>
            <w:r w:rsidRPr="000738AB">
              <w:rPr>
                <w:rFonts w:ascii="Times New Roman" w:hAnsi="Times New Roman" w:cs="Times New Roman"/>
                <w:spacing w:val="49"/>
                <w:sz w:val="24"/>
                <w:szCs w:val="24"/>
                <w:lang w:val="ru-RU"/>
              </w:rPr>
              <w:t xml:space="preserve"> </w:t>
            </w:r>
            <w:r w:rsidRPr="000738AB">
              <w:rPr>
                <w:rFonts w:ascii="Times New Roman" w:hAnsi="Times New Roman" w:cs="Times New Roman"/>
                <w:sz w:val="24"/>
                <w:szCs w:val="24"/>
                <w:lang w:val="ru-RU"/>
              </w:rPr>
              <w:t>приведенной в</w:t>
            </w:r>
            <w:r w:rsidRPr="000738AB">
              <w:rPr>
                <w:rFonts w:ascii="Times New Roman" w:hAnsi="Times New Roman" w:cs="Times New Roman"/>
                <w:spacing w:val="49"/>
                <w:sz w:val="24"/>
                <w:szCs w:val="24"/>
                <w:lang w:val="ru-RU"/>
              </w:rPr>
              <w:t xml:space="preserve"> </w:t>
            </w:r>
            <w:r w:rsidRPr="000738AB">
              <w:rPr>
                <w:rFonts w:ascii="Times New Roman" w:hAnsi="Times New Roman" w:cs="Times New Roman"/>
                <w:sz w:val="24"/>
                <w:szCs w:val="24"/>
                <w:lang w:val="ru-RU"/>
              </w:rPr>
              <w:t>8.3.8.2.</w:t>
            </w:r>
          </w:p>
          <w:p w14:paraId="5AD49D09" w14:textId="77777777" w:rsidR="00EE1A85" w:rsidRPr="000738AB" w:rsidRDefault="00EE1A85" w:rsidP="00F23F61">
            <w:pPr>
              <w:pStyle w:val="TableParagraph"/>
              <w:tabs>
                <w:tab w:val="left" w:pos="354"/>
              </w:tabs>
              <w:spacing w:before="140"/>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lastRenderedPageBreak/>
              <w:t>c</w:t>
            </w:r>
            <w:r w:rsidRPr="000738AB">
              <w:rPr>
                <w:rFonts w:ascii="Times New Roman" w:hAnsi="Times New Roman" w:cs="Times New Roman"/>
                <w:sz w:val="24"/>
                <w:szCs w:val="24"/>
                <w:lang w:val="ru-RU"/>
              </w:rPr>
              <w:tab/>
              <w:t>Настоящая индикация не обязательна, если система</w:t>
            </w:r>
            <w:r w:rsidRPr="000738AB">
              <w:rPr>
                <w:rFonts w:ascii="Times New Roman" w:hAnsi="Times New Roman" w:cs="Times New Roman"/>
                <w:spacing w:val="39"/>
                <w:sz w:val="24"/>
                <w:szCs w:val="24"/>
                <w:lang w:val="ru-RU"/>
              </w:rPr>
              <w:t xml:space="preserve"> </w:t>
            </w:r>
            <w:r w:rsidRPr="000738AB">
              <w:rPr>
                <w:rFonts w:ascii="Times New Roman" w:hAnsi="Times New Roman" w:cs="Times New Roman"/>
                <w:sz w:val="24"/>
                <w:szCs w:val="24"/>
              </w:rPr>
              <w:t>I</w:t>
            </w:r>
            <w:r w:rsidRPr="000738AB">
              <w:rPr>
                <w:rFonts w:ascii="Times New Roman" w:hAnsi="Times New Roman" w:cs="Times New Roman"/>
                <w:sz w:val="24"/>
                <w:szCs w:val="24"/>
                <w:lang w:val="ru-RU"/>
              </w:rPr>
              <w:t>&amp;</w:t>
            </w:r>
            <w:r w:rsidRPr="000738AB">
              <w:rPr>
                <w:rFonts w:ascii="Times New Roman" w:hAnsi="Times New Roman" w:cs="Times New Roman"/>
                <w:sz w:val="24"/>
                <w:szCs w:val="24"/>
              </w:rPr>
              <w:t>HAS</w:t>
            </w:r>
            <w:r w:rsidRPr="000738AB">
              <w:rPr>
                <w:rFonts w:ascii="Times New Roman" w:hAnsi="Times New Roman" w:cs="Times New Roman"/>
                <w:spacing w:val="40"/>
                <w:sz w:val="24"/>
                <w:szCs w:val="24"/>
                <w:lang w:val="ru-RU"/>
              </w:rPr>
              <w:t xml:space="preserve"> </w:t>
            </w:r>
            <w:r w:rsidRPr="000738AB">
              <w:rPr>
                <w:rFonts w:ascii="Times New Roman" w:hAnsi="Times New Roman" w:cs="Times New Roman"/>
                <w:sz w:val="24"/>
                <w:szCs w:val="24"/>
                <w:lang w:val="ru-RU"/>
              </w:rPr>
              <w:t>частично поставлена на охрану.</w:t>
            </w:r>
          </w:p>
        </w:tc>
      </w:tr>
    </w:tbl>
    <w:p w14:paraId="7B3B7AF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33E89824"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8.5.3 Отмена индикации</w:t>
      </w:r>
    </w:p>
    <w:p w14:paraId="7D216B3A"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Индикации, за исключением ограниченных по времени индикаций, указанных в таблице 8, должны оставаться доступными до их отмены пользователем.</w:t>
      </w:r>
    </w:p>
    <w:p w14:paraId="061B7B3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6752E397" w14:textId="70958689" w:rsidR="00EE1A85" w:rsidRPr="000738AB" w:rsidRDefault="00722CF3"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 xml:space="preserve">Примечание - </w:t>
      </w:r>
      <w:r w:rsidR="00EE1A85" w:rsidRPr="000738AB">
        <w:rPr>
          <w:rStyle w:val="FontStyle78"/>
          <w:rFonts w:ascii="Times New Roman" w:hAnsi="Times New Roman" w:cs="Times New Roman"/>
          <w:color w:val="auto"/>
          <w:sz w:val="20"/>
          <w:szCs w:val="20"/>
          <w:lang w:eastAsia="en-US"/>
        </w:rPr>
        <w:t xml:space="preserve">Индикация предупреждения должна отображаться, когда </w:t>
      </w:r>
      <w:r w:rsidR="00EE1A85" w:rsidRPr="000738AB">
        <w:rPr>
          <w:rStyle w:val="FontStyle78"/>
          <w:rFonts w:ascii="Times New Roman" w:hAnsi="Times New Roman" w:cs="Times New Roman"/>
          <w:color w:val="auto"/>
          <w:sz w:val="20"/>
          <w:szCs w:val="20"/>
          <w:lang w:val="en-US" w:eastAsia="en-US"/>
        </w:rPr>
        <w:t>I</w:t>
      </w:r>
      <w:r w:rsidR="00EE1A85" w:rsidRPr="000738AB">
        <w:rPr>
          <w:rStyle w:val="FontStyle78"/>
          <w:rFonts w:ascii="Times New Roman" w:hAnsi="Times New Roman" w:cs="Times New Roman"/>
          <w:color w:val="auto"/>
          <w:sz w:val="20"/>
          <w:szCs w:val="20"/>
          <w:lang w:eastAsia="en-US"/>
        </w:rPr>
        <w:t>&amp;</w:t>
      </w:r>
      <w:r w:rsidR="00EE1A85" w:rsidRPr="000738AB">
        <w:rPr>
          <w:rStyle w:val="FontStyle78"/>
          <w:rFonts w:ascii="Times New Roman" w:hAnsi="Times New Roman" w:cs="Times New Roman"/>
          <w:color w:val="auto"/>
          <w:sz w:val="20"/>
          <w:szCs w:val="20"/>
          <w:lang w:val="en-US" w:eastAsia="en-US"/>
        </w:rPr>
        <w:t>HAS</w:t>
      </w:r>
      <w:r w:rsidR="00EE1A85" w:rsidRPr="000738AB">
        <w:rPr>
          <w:rStyle w:val="FontStyle78"/>
          <w:rFonts w:ascii="Times New Roman" w:hAnsi="Times New Roman" w:cs="Times New Roman"/>
          <w:color w:val="auto"/>
          <w:sz w:val="20"/>
          <w:szCs w:val="20"/>
          <w:lang w:eastAsia="en-US"/>
        </w:rPr>
        <w:t xml:space="preserve"> не поставлена на охрану, другие индикации должны быть доступны на уровнях доступа 2 и 3, когда система </w:t>
      </w:r>
      <w:r w:rsidR="00EE1A85" w:rsidRPr="000738AB">
        <w:rPr>
          <w:rStyle w:val="FontStyle78"/>
          <w:rFonts w:ascii="Times New Roman" w:hAnsi="Times New Roman" w:cs="Times New Roman"/>
          <w:color w:val="auto"/>
          <w:sz w:val="20"/>
          <w:szCs w:val="20"/>
          <w:lang w:val="en-US" w:eastAsia="en-US"/>
        </w:rPr>
        <w:t>I</w:t>
      </w:r>
      <w:r w:rsidR="00EE1A85" w:rsidRPr="000738AB">
        <w:rPr>
          <w:rStyle w:val="FontStyle78"/>
          <w:rFonts w:ascii="Times New Roman" w:hAnsi="Times New Roman" w:cs="Times New Roman"/>
          <w:color w:val="auto"/>
          <w:sz w:val="20"/>
          <w:szCs w:val="20"/>
          <w:lang w:eastAsia="en-US"/>
        </w:rPr>
        <w:t>&amp;</w:t>
      </w:r>
      <w:r w:rsidR="00EE1A85" w:rsidRPr="000738AB">
        <w:rPr>
          <w:rStyle w:val="FontStyle78"/>
          <w:rFonts w:ascii="Times New Roman" w:hAnsi="Times New Roman" w:cs="Times New Roman"/>
          <w:color w:val="auto"/>
          <w:sz w:val="20"/>
          <w:szCs w:val="20"/>
          <w:lang w:val="en-US" w:eastAsia="en-US"/>
        </w:rPr>
        <w:t>HAS</w:t>
      </w:r>
      <w:r w:rsidR="00EE1A85" w:rsidRPr="000738AB">
        <w:rPr>
          <w:rStyle w:val="FontStyle78"/>
          <w:rFonts w:ascii="Times New Roman" w:hAnsi="Times New Roman" w:cs="Times New Roman"/>
          <w:color w:val="auto"/>
          <w:sz w:val="20"/>
          <w:szCs w:val="20"/>
          <w:lang w:eastAsia="en-US"/>
        </w:rPr>
        <w:t xml:space="preserve"> поставлена или снята с охраны.</w:t>
      </w:r>
    </w:p>
    <w:p w14:paraId="71F2064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0"/>
          <w:szCs w:val="20"/>
          <w:lang w:eastAsia="en-US"/>
        </w:rPr>
      </w:pPr>
    </w:p>
    <w:p w14:paraId="6CE887C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Невозможно отменить индикацию до тех пор, пока условие, вызвавшее индикацию, не будет устранено.</w:t>
      </w:r>
    </w:p>
    <w:p w14:paraId="2FAD7BA4"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2D6D0BC9"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8.5.4 Индикация. Датчики внедрения</w:t>
      </w:r>
    </w:p>
    <w:p w14:paraId="4B69E34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Датчики внедрения, которые включают в себя возможность обработки, должны включать отдельные средства индикации аварийных состояний, в соответствии с таблицей 8.</w:t>
      </w:r>
    </w:p>
    <w:p w14:paraId="3840082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Датчикам внедрения без возможностей обработки разрешено совместно использовать общие средства индикации. Допускается не более 10 таких датчиков, использующих общие средства индикации.</w:t>
      </w:r>
    </w:p>
    <w:p w14:paraId="0B85D4AE"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8.6 Уведомление</w:t>
      </w:r>
    </w:p>
    <w:p w14:paraId="283CCB23"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Уведомление о приостановке, охранной сигнализации, несанкционированных доступах и неисправностях и других состояниях должно быть уведомлено ATS и/или звукового сигнального устройства WD в соответствии с требованиями, указанными в таблицах 10 и 11. Система I&amp;HAS должна включать средства уведомления, соответствующие, по крайней мере, одному из вариантов, зависимых от степеней, указанных в таблице 10.</w:t>
      </w:r>
    </w:p>
    <w:p w14:paraId="3F49D2D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Продолжительность периода эксплуатации WD может варьироваться в зависимости от местных или национальных требований.</w:t>
      </w:r>
    </w:p>
    <w:p w14:paraId="0E2A1C6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Работа WD может быть подавлена, например, чтобы избежать работы WD в случае активации приостанавливающего устройства.</w:t>
      </w:r>
    </w:p>
    <w:p w14:paraId="0090924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 зависимости от степени I&amp;HAS, когда система передачи сигналов включена в I&amp;HAS система передачи сигналов должна соответствовать требованиям EN 50136-1-1 по требованиям к критериям эффективности, указанных в таблице 11.</w:t>
      </w:r>
    </w:p>
    <w:p w14:paraId="4547A49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Если в состав I&amp;HAS входят и </w:t>
      </w:r>
      <w:proofErr w:type="gramStart"/>
      <w:r w:rsidRPr="000738AB">
        <w:rPr>
          <w:rStyle w:val="FontStyle78"/>
          <w:rFonts w:ascii="Times New Roman" w:hAnsi="Times New Roman" w:cs="Times New Roman"/>
          <w:color w:val="auto"/>
          <w:sz w:val="24"/>
          <w:szCs w:val="24"/>
          <w:lang w:eastAsia="en-US"/>
        </w:rPr>
        <w:t>ATS</w:t>
      </w:r>
      <w:proofErr w:type="gramEnd"/>
      <w:r w:rsidRPr="000738AB">
        <w:rPr>
          <w:rStyle w:val="FontStyle78"/>
          <w:rFonts w:ascii="Times New Roman" w:hAnsi="Times New Roman" w:cs="Times New Roman"/>
          <w:color w:val="auto"/>
          <w:sz w:val="24"/>
          <w:szCs w:val="24"/>
          <w:lang w:eastAsia="en-US"/>
        </w:rPr>
        <w:t xml:space="preserve"> и WD, допускается отсрочка срабатывания WD на период не более 10 мин. Допускается прекращение работы WD, обеспечивающего уведомлением центр приема сигналов или другого приемного объекта посредством подтверждения системы передачи сигналов центром приема сигналов или другим приемным устройством во время периода задержки.</w:t>
      </w:r>
    </w:p>
    <w:p w14:paraId="68826B6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Когда на пути передачи системы передачи сигналов обнаружена неисправность, любая такая задержка в работе WD должна быть автоматически отменена при условии, что неисправность или неисправности обнаруживаются на всех доступных путях передачи. </w:t>
      </w:r>
    </w:p>
    <w:p w14:paraId="6E5E5FD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Звуковое сигнальное устройство WD должно работать не менее 90 секунд, если более короткий период не требуется местными или национальными </w:t>
      </w:r>
      <w:r w:rsidRPr="000738AB">
        <w:rPr>
          <w:rStyle w:val="FontStyle78"/>
          <w:rFonts w:ascii="Times New Roman" w:hAnsi="Times New Roman" w:cs="Times New Roman"/>
          <w:color w:val="auto"/>
          <w:sz w:val="24"/>
          <w:szCs w:val="24"/>
          <w:lang w:eastAsia="en-US"/>
        </w:rPr>
        <w:lastRenderedPageBreak/>
        <w:t>правилами. Максимальный период работы должен составлять 15 минут, если более короткий период не требуется местными или национальными правилами.</w:t>
      </w:r>
    </w:p>
    <w:p w14:paraId="358EF79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Уведомление о сбоях основного источника питания может быть задержано не более чем на 1 час.</w:t>
      </w:r>
    </w:p>
    <w:p w14:paraId="48BD693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Способы уведомления могут быть дополнены необязательными средствами при условии, что такие устройства не мешают правильному функционированию обязательных устройств, </w:t>
      </w:r>
      <w:proofErr w:type="gramStart"/>
      <w:r w:rsidRPr="000738AB">
        <w:rPr>
          <w:rStyle w:val="FontStyle78"/>
          <w:rFonts w:ascii="Times New Roman" w:hAnsi="Times New Roman" w:cs="Times New Roman"/>
          <w:color w:val="auto"/>
          <w:sz w:val="24"/>
          <w:szCs w:val="24"/>
          <w:lang w:eastAsia="en-US"/>
        </w:rPr>
        <w:t>т.е.</w:t>
      </w:r>
      <w:proofErr w:type="gramEnd"/>
      <w:r w:rsidRPr="000738AB">
        <w:rPr>
          <w:rStyle w:val="FontStyle78"/>
          <w:rFonts w:ascii="Times New Roman" w:hAnsi="Times New Roman" w:cs="Times New Roman"/>
          <w:color w:val="auto"/>
          <w:sz w:val="24"/>
          <w:szCs w:val="24"/>
          <w:lang w:eastAsia="en-US"/>
        </w:rPr>
        <w:t xml:space="preserve"> сирена с питанием от сети или устройство, ухудшающее зрение (устройство, создающее туман).</w:t>
      </w:r>
    </w:p>
    <w:p w14:paraId="257B665D"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0A12B469"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10. Требования к уведомлению</w:t>
      </w:r>
    </w:p>
    <w:tbl>
      <w:tblPr>
        <w:tblW w:w="97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1"/>
        <w:gridCol w:w="511"/>
        <w:gridCol w:w="504"/>
        <w:gridCol w:w="526"/>
        <w:gridCol w:w="557"/>
        <w:gridCol w:w="507"/>
        <w:gridCol w:w="574"/>
        <w:gridCol w:w="548"/>
        <w:gridCol w:w="526"/>
        <w:gridCol w:w="540"/>
        <w:gridCol w:w="545"/>
        <w:gridCol w:w="581"/>
        <w:gridCol w:w="535"/>
        <w:gridCol w:w="537"/>
        <w:gridCol w:w="539"/>
        <w:gridCol w:w="508"/>
      </w:tblGrid>
      <w:tr w:rsidR="000738AB" w:rsidRPr="000738AB" w14:paraId="0D852D91" w14:textId="77777777" w:rsidTr="00E61687">
        <w:trPr>
          <w:trHeight w:val="311"/>
        </w:trPr>
        <w:tc>
          <w:tcPr>
            <w:tcW w:w="1701" w:type="dxa"/>
            <w:vMerge w:val="restart"/>
            <w:shd w:val="clear" w:color="auto" w:fill="auto"/>
          </w:tcPr>
          <w:p w14:paraId="32EA90E3" w14:textId="537E4D0B" w:rsidR="00EE1A85" w:rsidRPr="000738AB" w:rsidRDefault="00EF53DA" w:rsidP="00EF53DA">
            <w:pPr>
              <w:pStyle w:val="TableParagraph"/>
              <w:spacing w:before="0"/>
              <w:rPr>
                <w:rFonts w:ascii="Times New Roman" w:hAnsi="Times New Roman" w:cs="Times New Roman"/>
                <w:b/>
                <w:sz w:val="24"/>
                <w:szCs w:val="24"/>
              </w:rPr>
            </w:pPr>
            <w:r w:rsidRPr="000738AB">
              <w:rPr>
                <w:rFonts w:ascii="Times New Roman" w:hAnsi="Times New Roman" w:cs="Times New Roman"/>
                <w:b/>
                <w:sz w:val="24"/>
                <w:szCs w:val="24"/>
                <w:lang w:val="ru-RU"/>
              </w:rPr>
              <w:t>О</w:t>
            </w:r>
            <w:r w:rsidR="00EE1A85" w:rsidRPr="000738AB">
              <w:rPr>
                <w:rFonts w:ascii="Times New Roman" w:hAnsi="Times New Roman" w:cs="Times New Roman"/>
                <w:b/>
                <w:sz w:val="24"/>
                <w:szCs w:val="24"/>
                <w:lang w:val="ru-RU"/>
              </w:rPr>
              <w:t>борудование для уведомлений</w:t>
            </w:r>
          </w:p>
        </w:tc>
        <w:tc>
          <w:tcPr>
            <w:tcW w:w="1541" w:type="dxa"/>
            <w:gridSpan w:val="3"/>
            <w:shd w:val="clear" w:color="auto" w:fill="auto"/>
          </w:tcPr>
          <w:p w14:paraId="6BC5326C" w14:textId="77777777" w:rsidR="00EE1A85" w:rsidRPr="000738AB" w:rsidRDefault="00EE1A85" w:rsidP="00EF53DA">
            <w:pPr>
              <w:pStyle w:val="TableParagraph"/>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1</w:t>
            </w:r>
          </w:p>
        </w:tc>
        <w:tc>
          <w:tcPr>
            <w:tcW w:w="2186" w:type="dxa"/>
            <w:gridSpan w:val="4"/>
            <w:shd w:val="clear" w:color="auto" w:fill="auto"/>
          </w:tcPr>
          <w:p w14:paraId="072C50E6" w14:textId="77777777" w:rsidR="00EE1A85" w:rsidRPr="000738AB" w:rsidRDefault="00EE1A85" w:rsidP="00EF53DA">
            <w:pPr>
              <w:pStyle w:val="TableParagraph"/>
              <w:spacing w:before="63"/>
              <w:ind w:right="755"/>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2</w:t>
            </w:r>
          </w:p>
        </w:tc>
        <w:tc>
          <w:tcPr>
            <w:tcW w:w="2192" w:type="dxa"/>
            <w:gridSpan w:val="4"/>
            <w:shd w:val="clear" w:color="auto" w:fill="auto"/>
          </w:tcPr>
          <w:p w14:paraId="4A283E2D" w14:textId="77777777" w:rsidR="00EE1A85" w:rsidRPr="000738AB" w:rsidRDefault="00EE1A85" w:rsidP="00EF53DA">
            <w:pPr>
              <w:pStyle w:val="TableParagraph"/>
              <w:spacing w:before="63"/>
              <w:ind w:right="759"/>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3</w:t>
            </w:r>
          </w:p>
        </w:tc>
        <w:tc>
          <w:tcPr>
            <w:tcW w:w="2119" w:type="dxa"/>
            <w:gridSpan w:val="4"/>
            <w:shd w:val="clear" w:color="auto" w:fill="auto"/>
          </w:tcPr>
          <w:p w14:paraId="04E62E26" w14:textId="77777777" w:rsidR="00EE1A85" w:rsidRPr="000738AB" w:rsidRDefault="00EE1A85" w:rsidP="00EF53DA">
            <w:pPr>
              <w:pStyle w:val="TableParagraph"/>
              <w:spacing w:before="63"/>
              <w:ind w:right="721"/>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4</w:t>
            </w:r>
          </w:p>
        </w:tc>
      </w:tr>
      <w:tr w:rsidR="000738AB" w:rsidRPr="000738AB" w14:paraId="002C57F8" w14:textId="77777777" w:rsidTr="00E61687">
        <w:trPr>
          <w:trHeight w:val="311"/>
        </w:trPr>
        <w:tc>
          <w:tcPr>
            <w:tcW w:w="1701" w:type="dxa"/>
            <w:vMerge/>
            <w:tcBorders>
              <w:top w:val="nil"/>
            </w:tcBorders>
            <w:shd w:val="clear" w:color="auto" w:fill="auto"/>
          </w:tcPr>
          <w:p w14:paraId="4931CB46" w14:textId="77777777" w:rsidR="00EE1A85" w:rsidRPr="000738AB" w:rsidRDefault="00EE1A85" w:rsidP="00F23F61">
            <w:pPr>
              <w:ind w:firstLine="709"/>
              <w:rPr>
                <w:rFonts w:eastAsia="Calibri"/>
              </w:rPr>
            </w:pPr>
          </w:p>
        </w:tc>
        <w:tc>
          <w:tcPr>
            <w:tcW w:w="1541" w:type="dxa"/>
            <w:gridSpan w:val="3"/>
            <w:shd w:val="clear" w:color="auto" w:fill="auto"/>
            <w:vAlign w:val="center"/>
          </w:tcPr>
          <w:p w14:paraId="16500DBB" w14:textId="77777777" w:rsidR="00EE1A85" w:rsidRPr="000738AB" w:rsidRDefault="00EE1A85" w:rsidP="00EF53DA">
            <w:pPr>
              <w:pStyle w:val="TableParagraph"/>
              <w:spacing w:before="63"/>
              <w:jc w:val="left"/>
              <w:rPr>
                <w:rFonts w:ascii="Times New Roman" w:hAnsi="Times New Roman" w:cs="Times New Roman"/>
                <w:b/>
                <w:sz w:val="24"/>
                <w:szCs w:val="24"/>
                <w:lang w:val="ru-RU"/>
              </w:rPr>
            </w:pPr>
            <w:r w:rsidRPr="000738AB">
              <w:rPr>
                <w:rFonts w:ascii="Times New Roman" w:hAnsi="Times New Roman" w:cs="Times New Roman"/>
                <w:b/>
                <w:sz w:val="24"/>
                <w:szCs w:val="24"/>
                <w:lang w:val="ru-RU"/>
              </w:rPr>
              <w:t xml:space="preserve">Варианты </w:t>
            </w:r>
          </w:p>
        </w:tc>
        <w:tc>
          <w:tcPr>
            <w:tcW w:w="2186" w:type="dxa"/>
            <w:gridSpan w:val="4"/>
            <w:shd w:val="clear" w:color="auto" w:fill="auto"/>
            <w:vAlign w:val="center"/>
          </w:tcPr>
          <w:p w14:paraId="182B757C" w14:textId="77777777" w:rsidR="00EE1A85" w:rsidRPr="000738AB" w:rsidRDefault="00EE1A85" w:rsidP="00EF53DA">
            <w:r w:rsidRPr="000738AB">
              <w:rPr>
                <w:b/>
              </w:rPr>
              <w:t>Варианты</w:t>
            </w:r>
          </w:p>
        </w:tc>
        <w:tc>
          <w:tcPr>
            <w:tcW w:w="2192" w:type="dxa"/>
            <w:gridSpan w:val="4"/>
            <w:shd w:val="clear" w:color="auto" w:fill="auto"/>
            <w:vAlign w:val="center"/>
          </w:tcPr>
          <w:p w14:paraId="5646D283" w14:textId="77777777" w:rsidR="00EE1A85" w:rsidRPr="000738AB" w:rsidRDefault="00EE1A85" w:rsidP="00EF53DA">
            <w:r w:rsidRPr="000738AB">
              <w:rPr>
                <w:b/>
              </w:rPr>
              <w:t>Варианты</w:t>
            </w:r>
          </w:p>
        </w:tc>
        <w:tc>
          <w:tcPr>
            <w:tcW w:w="2119" w:type="dxa"/>
            <w:gridSpan w:val="4"/>
            <w:shd w:val="clear" w:color="auto" w:fill="auto"/>
            <w:vAlign w:val="center"/>
          </w:tcPr>
          <w:p w14:paraId="7606DBD4" w14:textId="77777777" w:rsidR="00EE1A85" w:rsidRPr="000738AB" w:rsidRDefault="00EE1A85" w:rsidP="00EF53DA">
            <w:r w:rsidRPr="000738AB">
              <w:rPr>
                <w:b/>
              </w:rPr>
              <w:t>Варианты</w:t>
            </w:r>
          </w:p>
        </w:tc>
      </w:tr>
      <w:tr w:rsidR="000738AB" w:rsidRPr="000738AB" w14:paraId="4744EFEE" w14:textId="77777777" w:rsidTr="00E61687">
        <w:trPr>
          <w:trHeight w:val="311"/>
        </w:trPr>
        <w:tc>
          <w:tcPr>
            <w:tcW w:w="1701" w:type="dxa"/>
            <w:vMerge/>
            <w:tcBorders>
              <w:top w:val="nil"/>
            </w:tcBorders>
            <w:shd w:val="clear" w:color="auto" w:fill="auto"/>
          </w:tcPr>
          <w:p w14:paraId="403773A0" w14:textId="77777777" w:rsidR="00EE1A85" w:rsidRPr="000738AB" w:rsidRDefault="00EE1A85" w:rsidP="00F23F61">
            <w:pPr>
              <w:ind w:firstLine="709"/>
              <w:rPr>
                <w:rFonts w:eastAsia="Calibri"/>
              </w:rPr>
            </w:pPr>
          </w:p>
        </w:tc>
        <w:tc>
          <w:tcPr>
            <w:tcW w:w="511" w:type="dxa"/>
            <w:shd w:val="clear" w:color="auto" w:fill="auto"/>
          </w:tcPr>
          <w:p w14:paraId="2A5B9340" w14:textId="77777777" w:rsidR="00EE1A85" w:rsidRPr="000738AB" w:rsidRDefault="00EE1A85" w:rsidP="00F23F61">
            <w:pPr>
              <w:pStyle w:val="TableParagraph"/>
              <w:spacing w:before="63"/>
              <w:ind w:right="185" w:firstLine="709"/>
              <w:jc w:val="right"/>
              <w:rPr>
                <w:rFonts w:ascii="Times New Roman" w:hAnsi="Times New Roman" w:cs="Times New Roman"/>
                <w:b/>
                <w:sz w:val="24"/>
                <w:szCs w:val="24"/>
              </w:rPr>
            </w:pPr>
            <w:r w:rsidRPr="000738AB">
              <w:rPr>
                <w:rFonts w:ascii="Times New Roman" w:hAnsi="Times New Roman" w:cs="Times New Roman"/>
                <w:b/>
                <w:sz w:val="24"/>
                <w:szCs w:val="24"/>
              </w:rPr>
              <w:t>A</w:t>
            </w:r>
          </w:p>
        </w:tc>
        <w:tc>
          <w:tcPr>
            <w:tcW w:w="504" w:type="dxa"/>
            <w:shd w:val="clear" w:color="auto" w:fill="auto"/>
          </w:tcPr>
          <w:p w14:paraId="162CC31D" w14:textId="77777777" w:rsidR="00EE1A85" w:rsidRPr="000738AB" w:rsidRDefault="00EE1A85" w:rsidP="00F23F61">
            <w:pPr>
              <w:pStyle w:val="TableParagraph"/>
              <w:spacing w:before="63"/>
              <w:ind w:firstLine="709"/>
              <w:rPr>
                <w:rFonts w:ascii="Times New Roman" w:hAnsi="Times New Roman" w:cs="Times New Roman"/>
                <w:b/>
                <w:sz w:val="24"/>
                <w:szCs w:val="24"/>
              </w:rPr>
            </w:pPr>
            <w:r w:rsidRPr="000738AB">
              <w:rPr>
                <w:rFonts w:ascii="Times New Roman" w:hAnsi="Times New Roman" w:cs="Times New Roman"/>
                <w:b/>
                <w:sz w:val="24"/>
                <w:szCs w:val="24"/>
              </w:rPr>
              <w:t>B</w:t>
            </w:r>
          </w:p>
        </w:tc>
        <w:tc>
          <w:tcPr>
            <w:tcW w:w="526" w:type="dxa"/>
            <w:shd w:val="clear" w:color="auto" w:fill="auto"/>
          </w:tcPr>
          <w:p w14:paraId="4E45E03D" w14:textId="77777777" w:rsidR="00EE1A85" w:rsidRPr="000738AB" w:rsidRDefault="00EE1A85" w:rsidP="00F23F61">
            <w:pPr>
              <w:pStyle w:val="TableParagraph"/>
              <w:spacing w:before="63"/>
              <w:ind w:firstLine="709"/>
              <w:jc w:val="left"/>
              <w:rPr>
                <w:rFonts w:ascii="Times New Roman" w:hAnsi="Times New Roman" w:cs="Times New Roman"/>
                <w:b/>
                <w:sz w:val="24"/>
                <w:szCs w:val="24"/>
              </w:rPr>
            </w:pPr>
            <w:r w:rsidRPr="000738AB">
              <w:rPr>
                <w:rFonts w:ascii="Times New Roman" w:hAnsi="Times New Roman" w:cs="Times New Roman"/>
                <w:b/>
                <w:sz w:val="24"/>
                <w:szCs w:val="24"/>
              </w:rPr>
              <w:t>C</w:t>
            </w:r>
          </w:p>
        </w:tc>
        <w:tc>
          <w:tcPr>
            <w:tcW w:w="557" w:type="dxa"/>
            <w:shd w:val="clear" w:color="auto" w:fill="auto"/>
          </w:tcPr>
          <w:p w14:paraId="69B8608B" w14:textId="77777777" w:rsidR="00EE1A85" w:rsidRPr="000738AB" w:rsidRDefault="00EE1A85" w:rsidP="00F23F61">
            <w:pPr>
              <w:pStyle w:val="TableParagraph"/>
              <w:spacing w:before="63"/>
              <w:ind w:right="208" w:firstLine="709"/>
              <w:jc w:val="right"/>
              <w:rPr>
                <w:rFonts w:ascii="Times New Roman" w:hAnsi="Times New Roman" w:cs="Times New Roman"/>
                <w:b/>
                <w:sz w:val="24"/>
                <w:szCs w:val="24"/>
              </w:rPr>
            </w:pPr>
            <w:r w:rsidRPr="000738AB">
              <w:rPr>
                <w:rFonts w:ascii="Times New Roman" w:hAnsi="Times New Roman" w:cs="Times New Roman"/>
                <w:b/>
                <w:sz w:val="24"/>
                <w:szCs w:val="24"/>
              </w:rPr>
              <w:t>A</w:t>
            </w:r>
          </w:p>
        </w:tc>
        <w:tc>
          <w:tcPr>
            <w:tcW w:w="507" w:type="dxa"/>
            <w:shd w:val="clear" w:color="auto" w:fill="auto"/>
          </w:tcPr>
          <w:p w14:paraId="615CB346" w14:textId="77777777" w:rsidR="00EE1A85" w:rsidRPr="000738AB" w:rsidRDefault="00EE1A85" w:rsidP="00F23F61">
            <w:pPr>
              <w:pStyle w:val="TableParagraph"/>
              <w:spacing w:before="63"/>
              <w:ind w:firstLine="709"/>
              <w:rPr>
                <w:rFonts w:ascii="Times New Roman" w:hAnsi="Times New Roman" w:cs="Times New Roman"/>
                <w:b/>
                <w:sz w:val="24"/>
                <w:szCs w:val="24"/>
              </w:rPr>
            </w:pPr>
            <w:r w:rsidRPr="000738AB">
              <w:rPr>
                <w:rFonts w:ascii="Times New Roman" w:hAnsi="Times New Roman" w:cs="Times New Roman"/>
                <w:b/>
                <w:sz w:val="24"/>
                <w:szCs w:val="24"/>
              </w:rPr>
              <w:t>B</w:t>
            </w:r>
          </w:p>
        </w:tc>
        <w:tc>
          <w:tcPr>
            <w:tcW w:w="574" w:type="dxa"/>
            <w:shd w:val="clear" w:color="auto" w:fill="auto"/>
          </w:tcPr>
          <w:p w14:paraId="3C566B28" w14:textId="77777777" w:rsidR="00EE1A85" w:rsidRPr="000738AB" w:rsidRDefault="00EE1A85" w:rsidP="00F23F61">
            <w:pPr>
              <w:pStyle w:val="TableParagraph"/>
              <w:spacing w:before="63"/>
              <w:ind w:right="6" w:firstLine="709"/>
              <w:rPr>
                <w:rFonts w:ascii="Times New Roman" w:hAnsi="Times New Roman" w:cs="Times New Roman"/>
                <w:b/>
                <w:sz w:val="24"/>
                <w:szCs w:val="24"/>
              </w:rPr>
            </w:pPr>
            <w:r w:rsidRPr="000738AB">
              <w:rPr>
                <w:rFonts w:ascii="Times New Roman" w:hAnsi="Times New Roman" w:cs="Times New Roman"/>
                <w:b/>
                <w:sz w:val="24"/>
                <w:szCs w:val="24"/>
              </w:rPr>
              <w:t>C</w:t>
            </w:r>
          </w:p>
        </w:tc>
        <w:tc>
          <w:tcPr>
            <w:tcW w:w="548" w:type="dxa"/>
            <w:shd w:val="clear" w:color="auto" w:fill="auto"/>
          </w:tcPr>
          <w:p w14:paraId="5A59B87E" w14:textId="77777777" w:rsidR="00EE1A85" w:rsidRPr="000738AB" w:rsidRDefault="00EE1A85" w:rsidP="00F23F61">
            <w:pPr>
              <w:pStyle w:val="TableParagraph"/>
              <w:spacing w:before="63"/>
              <w:ind w:right="5" w:firstLine="709"/>
              <w:rPr>
                <w:rFonts w:ascii="Times New Roman" w:hAnsi="Times New Roman" w:cs="Times New Roman"/>
                <w:b/>
                <w:sz w:val="24"/>
                <w:szCs w:val="24"/>
              </w:rPr>
            </w:pPr>
            <w:r w:rsidRPr="000738AB">
              <w:rPr>
                <w:rFonts w:ascii="Times New Roman" w:hAnsi="Times New Roman" w:cs="Times New Roman"/>
                <w:b/>
                <w:sz w:val="24"/>
                <w:szCs w:val="24"/>
              </w:rPr>
              <w:t>D</w:t>
            </w:r>
          </w:p>
        </w:tc>
        <w:tc>
          <w:tcPr>
            <w:tcW w:w="526" w:type="dxa"/>
            <w:shd w:val="clear" w:color="auto" w:fill="auto"/>
          </w:tcPr>
          <w:p w14:paraId="3F07A73E" w14:textId="77777777" w:rsidR="00EE1A85" w:rsidRPr="000738AB" w:rsidRDefault="00EE1A85" w:rsidP="00F23F61">
            <w:pPr>
              <w:pStyle w:val="TableParagraph"/>
              <w:spacing w:before="63"/>
              <w:ind w:firstLine="709"/>
              <w:jc w:val="left"/>
              <w:rPr>
                <w:rFonts w:ascii="Times New Roman" w:hAnsi="Times New Roman" w:cs="Times New Roman"/>
                <w:b/>
                <w:sz w:val="24"/>
                <w:szCs w:val="24"/>
              </w:rPr>
            </w:pPr>
            <w:r w:rsidRPr="000738AB">
              <w:rPr>
                <w:rFonts w:ascii="Times New Roman" w:hAnsi="Times New Roman" w:cs="Times New Roman"/>
                <w:b/>
                <w:sz w:val="24"/>
                <w:szCs w:val="24"/>
              </w:rPr>
              <w:t>A</w:t>
            </w:r>
          </w:p>
        </w:tc>
        <w:tc>
          <w:tcPr>
            <w:tcW w:w="540" w:type="dxa"/>
            <w:shd w:val="clear" w:color="auto" w:fill="auto"/>
          </w:tcPr>
          <w:p w14:paraId="23A7DDD3" w14:textId="77777777" w:rsidR="00EE1A85" w:rsidRPr="000738AB" w:rsidRDefault="00EE1A85" w:rsidP="00F23F61">
            <w:pPr>
              <w:pStyle w:val="TableParagraph"/>
              <w:spacing w:before="63"/>
              <w:ind w:firstLine="709"/>
              <w:jc w:val="left"/>
              <w:rPr>
                <w:rFonts w:ascii="Times New Roman" w:hAnsi="Times New Roman" w:cs="Times New Roman"/>
                <w:b/>
                <w:sz w:val="24"/>
                <w:szCs w:val="24"/>
              </w:rPr>
            </w:pPr>
            <w:r w:rsidRPr="000738AB">
              <w:rPr>
                <w:rFonts w:ascii="Times New Roman" w:hAnsi="Times New Roman" w:cs="Times New Roman"/>
                <w:b/>
                <w:sz w:val="24"/>
                <w:szCs w:val="24"/>
              </w:rPr>
              <w:t>B</w:t>
            </w:r>
          </w:p>
        </w:tc>
        <w:tc>
          <w:tcPr>
            <w:tcW w:w="545" w:type="dxa"/>
            <w:shd w:val="clear" w:color="auto" w:fill="auto"/>
          </w:tcPr>
          <w:p w14:paraId="79F5BB7E" w14:textId="77777777" w:rsidR="00EE1A85" w:rsidRPr="000738AB" w:rsidRDefault="00EE1A85" w:rsidP="00F23F61">
            <w:pPr>
              <w:pStyle w:val="TableParagraph"/>
              <w:spacing w:before="63"/>
              <w:ind w:firstLine="709"/>
              <w:rPr>
                <w:rFonts w:ascii="Times New Roman" w:hAnsi="Times New Roman" w:cs="Times New Roman"/>
                <w:b/>
                <w:sz w:val="24"/>
                <w:szCs w:val="24"/>
              </w:rPr>
            </w:pPr>
            <w:r w:rsidRPr="000738AB">
              <w:rPr>
                <w:rFonts w:ascii="Times New Roman" w:hAnsi="Times New Roman" w:cs="Times New Roman"/>
                <w:b/>
                <w:sz w:val="24"/>
                <w:szCs w:val="24"/>
              </w:rPr>
              <w:t>C</w:t>
            </w:r>
          </w:p>
        </w:tc>
        <w:tc>
          <w:tcPr>
            <w:tcW w:w="581" w:type="dxa"/>
            <w:shd w:val="clear" w:color="auto" w:fill="auto"/>
          </w:tcPr>
          <w:p w14:paraId="6326DACA" w14:textId="77777777" w:rsidR="00EE1A85" w:rsidRPr="000738AB" w:rsidRDefault="00EE1A85" w:rsidP="00F23F61">
            <w:pPr>
              <w:pStyle w:val="TableParagraph"/>
              <w:spacing w:before="63"/>
              <w:ind w:right="225" w:firstLine="709"/>
              <w:jc w:val="right"/>
              <w:rPr>
                <w:rFonts w:ascii="Times New Roman" w:hAnsi="Times New Roman" w:cs="Times New Roman"/>
                <w:b/>
                <w:sz w:val="24"/>
                <w:szCs w:val="24"/>
              </w:rPr>
            </w:pPr>
            <w:r w:rsidRPr="000738AB">
              <w:rPr>
                <w:rFonts w:ascii="Times New Roman" w:hAnsi="Times New Roman" w:cs="Times New Roman"/>
                <w:b/>
                <w:sz w:val="24"/>
                <w:szCs w:val="24"/>
              </w:rPr>
              <w:t>D</w:t>
            </w:r>
          </w:p>
        </w:tc>
        <w:tc>
          <w:tcPr>
            <w:tcW w:w="535" w:type="dxa"/>
            <w:shd w:val="clear" w:color="auto" w:fill="auto"/>
          </w:tcPr>
          <w:p w14:paraId="64A467B3" w14:textId="77777777" w:rsidR="00EE1A85" w:rsidRPr="000738AB" w:rsidRDefault="00EE1A85" w:rsidP="00F23F61">
            <w:pPr>
              <w:pStyle w:val="TableParagraph"/>
              <w:spacing w:before="63"/>
              <w:ind w:right="201" w:firstLine="709"/>
              <w:jc w:val="right"/>
              <w:rPr>
                <w:rFonts w:ascii="Times New Roman" w:hAnsi="Times New Roman" w:cs="Times New Roman"/>
                <w:b/>
                <w:sz w:val="24"/>
                <w:szCs w:val="24"/>
              </w:rPr>
            </w:pPr>
            <w:r w:rsidRPr="000738AB">
              <w:rPr>
                <w:rFonts w:ascii="Times New Roman" w:hAnsi="Times New Roman" w:cs="Times New Roman"/>
                <w:b/>
                <w:sz w:val="24"/>
                <w:szCs w:val="24"/>
              </w:rPr>
              <w:t>A</w:t>
            </w:r>
          </w:p>
        </w:tc>
        <w:tc>
          <w:tcPr>
            <w:tcW w:w="537" w:type="dxa"/>
            <w:shd w:val="clear" w:color="auto" w:fill="auto"/>
          </w:tcPr>
          <w:p w14:paraId="122B2296" w14:textId="77777777" w:rsidR="00EE1A85" w:rsidRPr="000738AB" w:rsidRDefault="00EE1A85" w:rsidP="00F23F61">
            <w:pPr>
              <w:pStyle w:val="TableParagraph"/>
              <w:spacing w:before="63"/>
              <w:ind w:right="2" w:firstLine="709"/>
              <w:rPr>
                <w:rFonts w:ascii="Times New Roman" w:hAnsi="Times New Roman" w:cs="Times New Roman"/>
                <w:b/>
                <w:sz w:val="24"/>
                <w:szCs w:val="24"/>
              </w:rPr>
            </w:pPr>
            <w:r w:rsidRPr="000738AB">
              <w:rPr>
                <w:rFonts w:ascii="Times New Roman" w:hAnsi="Times New Roman" w:cs="Times New Roman"/>
                <w:b/>
                <w:sz w:val="24"/>
                <w:szCs w:val="24"/>
              </w:rPr>
              <w:t>B</w:t>
            </w:r>
          </w:p>
        </w:tc>
        <w:tc>
          <w:tcPr>
            <w:tcW w:w="539" w:type="dxa"/>
            <w:shd w:val="clear" w:color="auto" w:fill="auto"/>
          </w:tcPr>
          <w:p w14:paraId="1BDA7ED4" w14:textId="77777777" w:rsidR="00EE1A85" w:rsidRPr="000738AB" w:rsidRDefault="00EE1A85" w:rsidP="00F23F61">
            <w:pPr>
              <w:pStyle w:val="TableParagraph"/>
              <w:spacing w:before="63"/>
              <w:ind w:right="3" w:firstLine="709"/>
              <w:rPr>
                <w:rFonts w:ascii="Times New Roman" w:hAnsi="Times New Roman" w:cs="Times New Roman"/>
                <w:b/>
                <w:sz w:val="24"/>
                <w:szCs w:val="24"/>
              </w:rPr>
            </w:pPr>
            <w:r w:rsidRPr="000738AB">
              <w:rPr>
                <w:rFonts w:ascii="Times New Roman" w:hAnsi="Times New Roman" w:cs="Times New Roman"/>
                <w:b/>
                <w:sz w:val="24"/>
                <w:szCs w:val="24"/>
              </w:rPr>
              <w:t>C</w:t>
            </w:r>
          </w:p>
        </w:tc>
        <w:tc>
          <w:tcPr>
            <w:tcW w:w="508" w:type="dxa"/>
            <w:shd w:val="clear" w:color="auto" w:fill="auto"/>
          </w:tcPr>
          <w:p w14:paraId="2840568C" w14:textId="77777777" w:rsidR="00EE1A85" w:rsidRPr="000738AB" w:rsidRDefault="00EE1A85" w:rsidP="00F23F61">
            <w:pPr>
              <w:pStyle w:val="TableParagraph"/>
              <w:spacing w:before="63"/>
              <w:ind w:right="186" w:firstLine="709"/>
              <w:jc w:val="right"/>
              <w:rPr>
                <w:rFonts w:ascii="Times New Roman" w:hAnsi="Times New Roman" w:cs="Times New Roman"/>
                <w:b/>
                <w:sz w:val="24"/>
                <w:szCs w:val="24"/>
              </w:rPr>
            </w:pPr>
            <w:r w:rsidRPr="000738AB">
              <w:rPr>
                <w:rFonts w:ascii="Times New Roman" w:hAnsi="Times New Roman" w:cs="Times New Roman"/>
                <w:b/>
                <w:sz w:val="24"/>
                <w:szCs w:val="24"/>
              </w:rPr>
              <w:t>D</w:t>
            </w:r>
          </w:p>
        </w:tc>
      </w:tr>
      <w:tr w:rsidR="000738AB" w:rsidRPr="000738AB" w14:paraId="3DF17D99" w14:textId="77777777" w:rsidTr="00E61687">
        <w:trPr>
          <w:trHeight w:val="673"/>
        </w:trPr>
        <w:tc>
          <w:tcPr>
            <w:tcW w:w="1701" w:type="dxa"/>
            <w:shd w:val="clear" w:color="auto" w:fill="auto"/>
          </w:tcPr>
          <w:p w14:paraId="3AB56AB5" w14:textId="77777777" w:rsidR="00EE1A85" w:rsidRPr="000738AB" w:rsidRDefault="00EE1A85" w:rsidP="00EF53DA">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Дистанционное звуковое </w:t>
            </w:r>
            <w:r w:rsidRPr="000738AB">
              <w:rPr>
                <w:rFonts w:ascii="Times New Roman" w:hAnsi="Times New Roman" w:cs="Times New Roman"/>
                <w:sz w:val="24"/>
                <w:szCs w:val="24"/>
              </w:rPr>
              <w:t>WD</w:t>
            </w:r>
            <w:r w:rsidRPr="000738AB">
              <w:rPr>
                <w:rFonts w:ascii="Times New Roman" w:hAnsi="Times New Roman" w:cs="Times New Roman"/>
                <w:sz w:val="24"/>
                <w:szCs w:val="24"/>
                <w:lang w:val="ru-RU"/>
              </w:rPr>
              <w:t xml:space="preserve"> с силовым приводом</w:t>
            </w:r>
          </w:p>
        </w:tc>
        <w:tc>
          <w:tcPr>
            <w:tcW w:w="511" w:type="dxa"/>
            <w:shd w:val="clear" w:color="auto" w:fill="auto"/>
          </w:tcPr>
          <w:p w14:paraId="5CCB7526" w14:textId="77777777" w:rsidR="00EE1A85" w:rsidRPr="000738AB" w:rsidRDefault="00EE1A85" w:rsidP="00EF53DA">
            <w:pPr>
              <w:pStyle w:val="TableParagraph"/>
              <w:rPr>
                <w:rFonts w:ascii="Times New Roman" w:hAnsi="Times New Roman" w:cs="Times New Roman"/>
                <w:sz w:val="24"/>
                <w:szCs w:val="24"/>
                <w:lang w:val="ru-RU"/>
              </w:rPr>
            </w:pPr>
          </w:p>
          <w:p w14:paraId="045A1304"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2</w:t>
            </w:r>
          </w:p>
        </w:tc>
        <w:tc>
          <w:tcPr>
            <w:tcW w:w="504" w:type="dxa"/>
            <w:shd w:val="clear" w:color="auto" w:fill="auto"/>
          </w:tcPr>
          <w:p w14:paraId="0E983CA0" w14:textId="77777777" w:rsidR="00EE1A85" w:rsidRPr="000738AB" w:rsidRDefault="00EE1A85" w:rsidP="00EF53DA">
            <w:pPr>
              <w:pStyle w:val="TableParagraph"/>
              <w:rPr>
                <w:rFonts w:ascii="Times New Roman" w:hAnsi="Times New Roman" w:cs="Times New Roman"/>
                <w:sz w:val="24"/>
                <w:szCs w:val="24"/>
                <w:lang w:val="ru-RU"/>
              </w:rPr>
            </w:pPr>
          </w:p>
          <w:p w14:paraId="015A7423"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26" w:type="dxa"/>
            <w:shd w:val="clear" w:color="auto" w:fill="auto"/>
          </w:tcPr>
          <w:p w14:paraId="06260410" w14:textId="77777777" w:rsidR="00EE1A85" w:rsidRPr="000738AB" w:rsidRDefault="00EE1A85" w:rsidP="00EF53DA">
            <w:pPr>
              <w:pStyle w:val="TableParagraph"/>
              <w:rPr>
                <w:rFonts w:ascii="Times New Roman" w:hAnsi="Times New Roman" w:cs="Times New Roman"/>
                <w:sz w:val="24"/>
                <w:szCs w:val="24"/>
                <w:lang w:val="ru-RU"/>
              </w:rPr>
            </w:pPr>
          </w:p>
          <w:p w14:paraId="7B7686C4"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57" w:type="dxa"/>
            <w:shd w:val="clear" w:color="auto" w:fill="auto"/>
          </w:tcPr>
          <w:p w14:paraId="0D1D184E" w14:textId="77777777" w:rsidR="00EE1A85" w:rsidRPr="000738AB" w:rsidRDefault="00EE1A85" w:rsidP="00EF53DA">
            <w:pPr>
              <w:pStyle w:val="TableParagraph"/>
              <w:rPr>
                <w:rFonts w:ascii="Times New Roman" w:hAnsi="Times New Roman" w:cs="Times New Roman"/>
                <w:sz w:val="24"/>
                <w:szCs w:val="24"/>
                <w:lang w:val="ru-RU"/>
              </w:rPr>
            </w:pPr>
          </w:p>
          <w:p w14:paraId="303A2FBE"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2</w:t>
            </w:r>
          </w:p>
        </w:tc>
        <w:tc>
          <w:tcPr>
            <w:tcW w:w="507" w:type="dxa"/>
            <w:shd w:val="clear" w:color="auto" w:fill="auto"/>
          </w:tcPr>
          <w:p w14:paraId="434669D5" w14:textId="77777777" w:rsidR="00EE1A85" w:rsidRPr="000738AB" w:rsidRDefault="00EE1A85" w:rsidP="00EF53DA">
            <w:pPr>
              <w:pStyle w:val="TableParagraph"/>
              <w:rPr>
                <w:rFonts w:ascii="Times New Roman" w:hAnsi="Times New Roman" w:cs="Times New Roman"/>
                <w:sz w:val="24"/>
                <w:szCs w:val="24"/>
                <w:lang w:val="ru-RU"/>
              </w:rPr>
            </w:pPr>
          </w:p>
          <w:p w14:paraId="7F56FA19"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74" w:type="dxa"/>
            <w:shd w:val="clear" w:color="auto" w:fill="auto"/>
          </w:tcPr>
          <w:p w14:paraId="46C59C99" w14:textId="77777777" w:rsidR="00EE1A85" w:rsidRPr="000738AB" w:rsidRDefault="00EE1A85" w:rsidP="00EF53DA">
            <w:pPr>
              <w:pStyle w:val="TableParagraph"/>
              <w:rPr>
                <w:rFonts w:ascii="Times New Roman" w:hAnsi="Times New Roman" w:cs="Times New Roman"/>
                <w:sz w:val="24"/>
                <w:szCs w:val="24"/>
                <w:lang w:val="ru-RU"/>
              </w:rPr>
            </w:pPr>
          </w:p>
          <w:p w14:paraId="26157BD1"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48" w:type="dxa"/>
            <w:shd w:val="clear" w:color="auto" w:fill="auto"/>
          </w:tcPr>
          <w:p w14:paraId="213BB96D" w14:textId="77777777" w:rsidR="00EE1A85" w:rsidRPr="000738AB" w:rsidRDefault="00EE1A85" w:rsidP="00EF53DA">
            <w:pPr>
              <w:pStyle w:val="TableParagraph"/>
              <w:rPr>
                <w:rFonts w:ascii="Times New Roman" w:hAnsi="Times New Roman" w:cs="Times New Roman"/>
                <w:sz w:val="24"/>
                <w:szCs w:val="24"/>
                <w:lang w:val="ru-RU"/>
              </w:rPr>
            </w:pPr>
          </w:p>
          <w:p w14:paraId="0B453C6E"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26" w:type="dxa"/>
            <w:shd w:val="clear" w:color="auto" w:fill="auto"/>
          </w:tcPr>
          <w:p w14:paraId="7A2BF36B" w14:textId="77777777" w:rsidR="00EE1A85" w:rsidRPr="000738AB" w:rsidRDefault="00EE1A85" w:rsidP="00EF53DA">
            <w:pPr>
              <w:pStyle w:val="TableParagraph"/>
              <w:rPr>
                <w:rFonts w:ascii="Times New Roman" w:hAnsi="Times New Roman" w:cs="Times New Roman"/>
                <w:sz w:val="24"/>
                <w:szCs w:val="24"/>
                <w:lang w:val="ru-RU"/>
              </w:rPr>
            </w:pPr>
          </w:p>
          <w:p w14:paraId="03263734"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2</w:t>
            </w:r>
          </w:p>
        </w:tc>
        <w:tc>
          <w:tcPr>
            <w:tcW w:w="540" w:type="dxa"/>
            <w:shd w:val="clear" w:color="auto" w:fill="auto"/>
          </w:tcPr>
          <w:p w14:paraId="6C206595" w14:textId="77777777" w:rsidR="00EE1A85" w:rsidRPr="000738AB" w:rsidRDefault="00EE1A85" w:rsidP="00EF53DA">
            <w:pPr>
              <w:pStyle w:val="TableParagraph"/>
              <w:rPr>
                <w:rFonts w:ascii="Times New Roman" w:hAnsi="Times New Roman" w:cs="Times New Roman"/>
                <w:sz w:val="24"/>
                <w:szCs w:val="24"/>
                <w:lang w:val="ru-RU"/>
              </w:rPr>
            </w:pPr>
          </w:p>
          <w:p w14:paraId="31E5FEF7"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45" w:type="dxa"/>
            <w:shd w:val="clear" w:color="auto" w:fill="auto"/>
          </w:tcPr>
          <w:p w14:paraId="5F73219F" w14:textId="77777777" w:rsidR="00EE1A85" w:rsidRPr="000738AB" w:rsidRDefault="00EE1A85" w:rsidP="00EF53DA">
            <w:pPr>
              <w:pStyle w:val="TableParagraph"/>
              <w:rPr>
                <w:rFonts w:ascii="Times New Roman" w:hAnsi="Times New Roman" w:cs="Times New Roman"/>
                <w:sz w:val="24"/>
                <w:szCs w:val="24"/>
                <w:lang w:val="ru-RU"/>
              </w:rPr>
            </w:pPr>
          </w:p>
          <w:p w14:paraId="5EDDAD12"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81" w:type="dxa"/>
            <w:shd w:val="clear" w:color="auto" w:fill="auto"/>
          </w:tcPr>
          <w:p w14:paraId="79458359" w14:textId="77777777" w:rsidR="00EE1A85" w:rsidRPr="000738AB" w:rsidRDefault="00EE1A85" w:rsidP="00EF53DA">
            <w:pPr>
              <w:pStyle w:val="TableParagraph"/>
              <w:rPr>
                <w:rFonts w:ascii="Times New Roman" w:hAnsi="Times New Roman" w:cs="Times New Roman"/>
                <w:sz w:val="24"/>
                <w:szCs w:val="24"/>
                <w:lang w:val="ru-RU"/>
              </w:rPr>
            </w:pPr>
          </w:p>
          <w:p w14:paraId="7ACCD82D"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35" w:type="dxa"/>
            <w:shd w:val="clear" w:color="auto" w:fill="auto"/>
          </w:tcPr>
          <w:p w14:paraId="1F8E3774" w14:textId="77777777" w:rsidR="00EE1A85" w:rsidRPr="000738AB" w:rsidRDefault="00EE1A85" w:rsidP="00EF53DA">
            <w:pPr>
              <w:pStyle w:val="TableParagraph"/>
              <w:rPr>
                <w:rFonts w:ascii="Times New Roman" w:hAnsi="Times New Roman" w:cs="Times New Roman"/>
                <w:sz w:val="24"/>
                <w:szCs w:val="24"/>
                <w:lang w:val="ru-RU"/>
              </w:rPr>
            </w:pPr>
          </w:p>
          <w:p w14:paraId="2DF20F6B"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2</w:t>
            </w:r>
          </w:p>
        </w:tc>
        <w:tc>
          <w:tcPr>
            <w:tcW w:w="537" w:type="dxa"/>
            <w:shd w:val="clear" w:color="auto" w:fill="auto"/>
          </w:tcPr>
          <w:p w14:paraId="3A465124" w14:textId="77777777" w:rsidR="00EE1A85" w:rsidRPr="000738AB" w:rsidRDefault="00EE1A85" w:rsidP="00EF53DA">
            <w:pPr>
              <w:pStyle w:val="TableParagraph"/>
              <w:rPr>
                <w:rFonts w:ascii="Times New Roman" w:hAnsi="Times New Roman" w:cs="Times New Roman"/>
                <w:sz w:val="24"/>
                <w:szCs w:val="24"/>
                <w:lang w:val="ru-RU"/>
              </w:rPr>
            </w:pPr>
          </w:p>
          <w:p w14:paraId="36A3A0AE"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39" w:type="dxa"/>
            <w:shd w:val="clear" w:color="auto" w:fill="auto"/>
          </w:tcPr>
          <w:p w14:paraId="3E57FB71" w14:textId="77777777" w:rsidR="00EE1A85" w:rsidRPr="000738AB" w:rsidRDefault="00EE1A85" w:rsidP="00EF53DA">
            <w:pPr>
              <w:pStyle w:val="TableParagraph"/>
              <w:rPr>
                <w:rFonts w:ascii="Times New Roman" w:hAnsi="Times New Roman" w:cs="Times New Roman"/>
                <w:sz w:val="24"/>
                <w:szCs w:val="24"/>
                <w:lang w:val="ru-RU"/>
              </w:rPr>
            </w:pPr>
          </w:p>
          <w:p w14:paraId="5055FBC9"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08" w:type="dxa"/>
            <w:shd w:val="clear" w:color="auto" w:fill="auto"/>
          </w:tcPr>
          <w:p w14:paraId="0DA930C7" w14:textId="77777777" w:rsidR="00EE1A85" w:rsidRPr="000738AB" w:rsidRDefault="00EE1A85" w:rsidP="00EF53DA">
            <w:pPr>
              <w:pStyle w:val="TableParagraph"/>
              <w:rPr>
                <w:rFonts w:ascii="Times New Roman" w:hAnsi="Times New Roman" w:cs="Times New Roman"/>
                <w:sz w:val="24"/>
                <w:szCs w:val="24"/>
                <w:lang w:val="ru-RU"/>
              </w:rPr>
            </w:pPr>
          </w:p>
          <w:p w14:paraId="2EC10535"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r>
      <w:tr w:rsidR="000738AB" w:rsidRPr="000738AB" w14:paraId="308A995F" w14:textId="77777777" w:rsidTr="00E61687">
        <w:trPr>
          <w:trHeight w:val="489"/>
        </w:trPr>
        <w:tc>
          <w:tcPr>
            <w:tcW w:w="1701" w:type="dxa"/>
            <w:shd w:val="clear" w:color="auto" w:fill="auto"/>
          </w:tcPr>
          <w:p w14:paraId="746C2B06" w14:textId="77777777" w:rsidR="00EE1A85" w:rsidRPr="000738AB" w:rsidRDefault="00EE1A85" w:rsidP="00EF53DA">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Звуковое WD с автономным приводом</w:t>
            </w:r>
          </w:p>
        </w:tc>
        <w:tc>
          <w:tcPr>
            <w:tcW w:w="511" w:type="dxa"/>
            <w:shd w:val="clear" w:color="auto" w:fill="auto"/>
          </w:tcPr>
          <w:p w14:paraId="74BB7A37"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04" w:type="dxa"/>
            <w:shd w:val="clear" w:color="auto" w:fill="auto"/>
          </w:tcPr>
          <w:p w14:paraId="574C85B1"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1</w:t>
            </w:r>
          </w:p>
        </w:tc>
        <w:tc>
          <w:tcPr>
            <w:tcW w:w="526" w:type="dxa"/>
            <w:shd w:val="clear" w:color="auto" w:fill="auto"/>
          </w:tcPr>
          <w:p w14:paraId="2DB1BEEE"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57" w:type="dxa"/>
            <w:shd w:val="clear" w:color="auto" w:fill="auto"/>
          </w:tcPr>
          <w:p w14:paraId="16F66BF5"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07" w:type="dxa"/>
            <w:shd w:val="clear" w:color="auto" w:fill="auto"/>
          </w:tcPr>
          <w:p w14:paraId="06985206"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1</w:t>
            </w:r>
          </w:p>
        </w:tc>
        <w:tc>
          <w:tcPr>
            <w:tcW w:w="574" w:type="dxa"/>
            <w:shd w:val="clear" w:color="auto" w:fill="auto"/>
          </w:tcPr>
          <w:p w14:paraId="1C8F769D"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48" w:type="dxa"/>
            <w:shd w:val="clear" w:color="auto" w:fill="auto"/>
          </w:tcPr>
          <w:p w14:paraId="46C634FC"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26" w:type="dxa"/>
            <w:shd w:val="clear" w:color="auto" w:fill="auto"/>
          </w:tcPr>
          <w:p w14:paraId="3CEB7A1E"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40" w:type="dxa"/>
            <w:shd w:val="clear" w:color="auto" w:fill="auto"/>
          </w:tcPr>
          <w:p w14:paraId="30B8B12F"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1</w:t>
            </w:r>
          </w:p>
        </w:tc>
        <w:tc>
          <w:tcPr>
            <w:tcW w:w="545" w:type="dxa"/>
            <w:shd w:val="clear" w:color="auto" w:fill="auto"/>
          </w:tcPr>
          <w:p w14:paraId="38721B36"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81" w:type="dxa"/>
            <w:shd w:val="clear" w:color="auto" w:fill="auto"/>
          </w:tcPr>
          <w:p w14:paraId="0C8AB6DE"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35" w:type="dxa"/>
            <w:shd w:val="clear" w:color="auto" w:fill="auto"/>
          </w:tcPr>
          <w:p w14:paraId="40962ABB"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37" w:type="dxa"/>
            <w:shd w:val="clear" w:color="auto" w:fill="auto"/>
          </w:tcPr>
          <w:p w14:paraId="5BF217BB"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1</w:t>
            </w:r>
          </w:p>
        </w:tc>
        <w:tc>
          <w:tcPr>
            <w:tcW w:w="539" w:type="dxa"/>
            <w:shd w:val="clear" w:color="auto" w:fill="auto"/>
          </w:tcPr>
          <w:p w14:paraId="71854BEE"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08" w:type="dxa"/>
            <w:shd w:val="clear" w:color="auto" w:fill="auto"/>
          </w:tcPr>
          <w:p w14:paraId="21BED1FD"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r>
      <w:tr w:rsidR="000738AB" w:rsidRPr="000738AB" w14:paraId="6503FDB1" w14:textId="77777777" w:rsidTr="00E61687">
        <w:trPr>
          <w:trHeight w:val="489"/>
        </w:trPr>
        <w:tc>
          <w:tcPr>
            <w:tcW w:w="1701" w:type="dxa"/>
            <w:shd w:val="clear" w:color="auto" w:fill="auto"/>
          </w:tcPr>
          <w:p w14:paraId="502AAFC5" w14:textId="77777777" w:rsidR="00EE1A85" w:rsidRPr="000738AB" w:rsidRDefault="00EE1A85" w:rsidP="00EF53DA">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Основная ATS</w:t>
            </w:r>
          </w:p>
        </w:tc>
        <w:tc>
          <w:tcPr>
            <w:tcW w:w="511" w:type="dxa"/>
            <w:shd w:val="clear" w:color="auto" w:fill="auto"/>
          </w:tcPr>
          <w:p w14:paraId="10A605BD"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04" w:type="dxa"/>
            <w:shd w:val="clear" w:color="auto" w:fill="auto"/>
          </w:tcPr>
          <w:p w14:paraId="4C36F016"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26" w:type="dxa"/>
            <w:shd w:val="clear" w:color="auto" w:fill="auto"/>
          </w:tcPr>
          <w:p w14:paraId="72A56052"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1</w:t>
            </w:r>
          </w:p>
        </w:tc>
        <w:tc>
          <w:tcPr>
            <w:tcW w:w="557" w:type="dxa"/>
            <w:shd w:val="clear" w:color="auto" w:fill="auto"/>
          </w:tcPr>
          <w:p w14:paraId="4D6D0BF2"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2</w:t>
            </w:r>
          </w:p>
        </w:tc>
        <w:tc>
          <w:tcPr>
            <w:tcW w:w="507" w:type="dxa"/>
            <w:shd w:val="clear" w:color="auto" w:fill="auto"/>
          </w:tcPr>
          <w:p w14:paraId="6B701AF4"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2</w:t>
            </w:r>
          </w:p>
        </w:tc>
        <w:tc>
          <w:tcPr>
            <w:tcW w:w="574" w:type="dxa"/>
            <w:shd w:val="clear" w:color="auto" w:fill="auto"/>
          </w:tcPr>
          <w:p w14:paraId="46C6ECE4"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2</w:t>
            </w:r>
          </w:p>
        </w:tc>
        <w:tc>
          <w:tcPr>
            <w:tcW w:w="548" w:type="dxa"/>
            <w:shd w:val="clear" w:color="auto" w:fill="auto"/>
          </w:tcPr>
          <w:p w14:paraId="587AB02F"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3</w:t>
            </w:r>
          </w:p>
        </w:tc>
        <w:tc>
          <w:tcPr>
            <w:tcW w:w="526" w:type="dxa"/>
            <w:shd w:val="clear" w:color="auto" w:fill="auto"/>
          </w:tcPr>
          <w:p w14:paraId="75C5CE3E"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4</w:t>
            </w:r>
          </w:p>
        </w:tc>
        <w:tc>
          <w:tcPr>
            <w:tcW w:w="540" w:type="dxa"/>
            <w:shd w:val="clear" w:color="auto" w:fill="auto"/>
          </w:tcPr>
          <w:p w14:paraId="40861231"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4</w:t>
            </w:r>
          </w:p>
        </w:tc>
        <w:tc>
          <w:tcPr>
            <w:tcW w:w="545" w:type="dxa"/>
            <w:shd w:val="clear" w:color="auto" w:fill="auto"/>
          </w:tcPr>
          <w:p w14:paraId="7274AA67"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4</w:t>
            </w:r>
          </w:p>
        </w:tc>
        <w:tc>
          <w:tcPr>
            <w:tcW w:w="581" w:type="dxa"/>
            <w:shd w:val="clear" w:color="auto" w:fill="auto"/>
          </w:tcPr>
          <w:p w14:paraId="00BA3200"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5</w:t>
            </w:r>
          </w:p>
        </w:tc>
        <w:tc>
          <w:tcPr>
            <w:tcW w:w="535" w:type="dxa"/>
            <w:shd w:val="clear" w:color="auto" w:fill="auto"/>
          </w:tcPr>
          <w:p w14:paraId="021CD1CB"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5</w:t>
            </w:r>
          </w:p>
        </w:tc>
        <w:tc>
          <w:tcPr>
            <w:tcW w:w="537" w:type="dxa"/>
            <w:shd w:val="clear" w:color="auto" w:fill="auto"/>
          </w:tcPr>
          <w:p w14:paraId="26A8F72C"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5</w:t>
            </w:r>
          </w:p>
        </w:tc>
        <w:tc>
          <w:tcPr>
            <w:tcW w:w="539" w:type="dxa"/>
            <w:shd w:val="clear" w:color="auto" w:fill="auto"/>
          </w:tcPr>
          <w:p w14:paraId="3B1F0838"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5</w:t>
            </w:r>
          </w:p>
        </w:tc>
        <w:tc>
          <w:tcPr>
            <w:tcW w:w="508" w:type="dxa"/>
            <w:shd w:val="clear" w:color="auto" w:fill="auto"/>
          </w:tcPr>
          <w:p w14:paraId="308B2480"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6</w:t>
            </w:r>
          </w:p>
        </w:tc>
      </w:tr>
      <w:tr w:rsidR="000738AB" w:rsidRPr="000738AB" w14:paraId="36293006" w14:textId="77777777" w:rsidTr="00E61687">
        <w:trPr>
          <w:trHeight w:val="489"/>
        </w:trPr>
        <w:tc>
          <w:tcPr>
            <w:tcW w:w="1701" w:type="dxa"/>
            <w:shd w:val="clear" w:color="auto" w:fill="auto"/>
          </w:tcPr>
          <w:p w14:paraId="65285C2B" w14:textId="77777777" w:rsidR="00EE1A85" w:rsidRPr="000738AB" w:rsidRDefault="00EE1A85" w:rsidP="00EF53DA">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Дополнительная ATS</w:t>
            </w:r>
          </w:p>
        </w:tc>
        <w:tc>
          <w:tcPr>
            <w:tcW w:w="511" w:type="dxa"/>
            <w:shd w:val="clear" w:color="auto" w:fill="auto"/>
          </w:tcPr>
          <w:p w14:paraId="5864DAE6"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04" w:type="dxa"/>
            <w:shd w:val="clear" w:color="auto" w:fill="auto"/>
          </w:tcPr>
          <w:p w14:paraId="302E9E5F"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26" w:type="dxa"/>
            <w:shd w:val="clear" w:color="auto" w:fill="auto"/>
          </w:tcPr>
          <w:p w14:paraId="077E5CCF"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57" w:type="dxa"/>
            <w:shd w:val="clear" w:color="auto" w:fill="auto"/>
          </w:tcPr>
          <w:p w14:paraId="15BB30D1"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07" w:type="dxa"/>
            <w:shd w:val="clear" w:color="auto" w:fill="auto"/>
          </w:tcPr>
          <w:p w14:paraId="494C7D92"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74" w:type="dxa"/>
            <w:shd w:val="clear" w:color="auto" w:fill="auto"/>
          </w:tcPr>
          <w:p w14:paraId="167A13FF"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1</w:t>
            </w:r>
          </w:p>
        </w:tc>
        <w:tc>
          <w:tcPr>
            <w:tcW w:w="548" w:type="dxa"/>
            <w:shd w:val="clear" w:color="auto" w:fill="auto"/>
          </w:tcPr>
          <w:p w14:paraId="645DDBD3"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26" w:type="dxa"/>
            <w:shd w:val="clear" w:color="auto" w:fill="auto"/>
          </w:tcPr>
          <w:p w14:paraId="7FC724B6"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40" w:type="dxa"/>
            <w:shd w:val="clear" w:color="auto" w:fill="auto"/>
          </w:tcPr>
          <w:p w14:paraId="15D84C03"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45" w:type="dxa"/>
            <w:shd w:val="clear" w:color="auto" w:fill="auto"/>
          </w:tcPr>
          <w:p w14:paraId="25E8C62A"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3</w:t>
            </w:r>
          </w:p>
        </w:tc>
        <w:tc>
          <w:tcPr>
            <w:tcW w:w="581" w:type="dxa"/>
            <w:shd w:val="clear" w:color="auto" w:fill="auto"/>
          </w:tcPr>
          <w:p w14:paraId="6E070023"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35" w:type="dxa"/>
            <w:shd w:val="clear" w:color="auto" w:fill="auto"/>
          </w:tcPr>
          <w:p w14:paraId="1D9D387A"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37" w:type="dxa"/>
            <w:shd w:val="clear" w:color="auto" w:fill="auto"/>
          </w:tcPr>
          <w:p w14:paraId="338C5A3E"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539" w:type="dxa"/>
            <w:shd w:val="clear" w:color="auto" w:fill="auto"/>
          </w:tcPr>
          <w:p w14:paraId="2A6EBFA9"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ATS 4</w:t>
            </w:r>
          </w:p>
        </w:tc>
        <w:tc>
          <w:tcPr>
            <w:tcW w:w="508" w:type="dxa"/>
            <w:shd w:val="clear" w:color="auto" w:fill="auto"/>
          </w:tcPr>
          <w:p w14:paraId="75BB86A4"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r>
      <w:tr w:rsidR="00EE1A85" w:rsidRPr="000738AB" w14:paraId="6B45B458" w14:textId="77777777" w:rsidTr="00E61687">
        <w:trPr>
          <w:trHeight w:val="1362"/>
        </w:trPr>
        <w:tc>
          <w:tcPr>
            <w:tcW w:w="9739" w:type="dxa"/>
            <w:gridSpan w:val="16"/>
            <w:shd w:val="clear" w:color="auto" w:fill="auto"/>
          </w:tcPr>
          <w:p w14:paraId="65242620" w14:textId="77777777" w:rsidR="00EE1A85" w:rsidRPr="000738AB" w:rsidRDefault="00EE1A85" w:rsidP="00F23F61">
            <w:pPr>
              <w:pStyle w:val="TableParagraph"/>
              <w:spacing w:before="0"/>
              <w:ind w:firstLine="709"/>
              <w:jc w:val="left"/>
              <w:rPr>
                <w:rFonts w:ascii="Times New Roman" w:hAnsi="Times New Roman" w:cs="Times New Roman"/>
                <w:lang w:val="ru-RU"/>
              </w:rPr>
            </w:pPr>
            <w:r w:rsidRPr="000738AB">
              <w:rPr>
                <w:rFonts w:ascii="Times New Roman" w:hAnsi="Times New Roman" w:cs="Times New Roman"/>
                <w:lang w:val="ru-RU"/>
              </w:rPr>
              <w:t>Условные обозначения:</w:t>
            </w:r>
            <w:r w:rsidRPr="000738AB">
              <w:rPr>
                <w:rFonts w:ascii="Times New Roman" w:hAnsi="Times New Roman" w:cs="Times New Roman"/>
                <w:spacing w:val="37"/>
                <w:lang w:val="ru-RU"/>
              </w:rPr>
              <w:t xml:space="preserve"> </w:t>
            </w:r>
            <w:r w:rsidRPr="000738AB">
              <w:rPr>
                <w:rFonts w:ascii="Times New Roman" w:hAnsi="Times New Roman" w:cs="Times New Roman"/>
              </w:rPr>
              <w:t>Op</w:t>
            </w:r>
            <w:r w:rsidRPr="000738AB">
              <w:rPr>
                <w:rFonts w:ascii="Times New Roman" w:hAnsi="Times New Roman" w:cs="Times New Roman"/>
                <w:spacing w:val="37"/>
                <w:lang w:val="ru-RU"/>
              </w:rPr>
              <w:t xml:space="preserve"> </w:t>
            </w:r>
            <w:r w:rsidRPr="000738AB">
              <w:rPr>
                <w:rFonts w:ascii="Times New Roman" w:hAnsi="Times New Roman" w:cs="Times New Roman"/>
                <w:lang w:val="ru-RU"/>
              </w:rPr>
              <w:t>=</w:t>
            </w:r>
            <w:r w:rsidRPr="000738AB">
              <w:rPr>
                <w:rFonts w:ascii="Times New Roman" w:hAnsi="Times New Roman" w:cs="Times New Roman"/>
                <w:spacing w:val="35"/>
                <w:lang w:val="ru-RU"/>
              </w:rPr>
              <w:t xml:space="preserve"> </w:t>
            </w:r>
            <w:r w:rsidRPr="000738AB">
              <w:rPr>
                <w:rFonts w:ascii="Times New Roman" w:hAnsi="Times New Roman" w:cs="Times New Roman"/>
                <w:lang w:val="ru-RU"/>
              </w:rPr>
              <w:t>необязательный.</w:t>
            </w:r>
          </w:p>
          <w:p w14:paraId="70A13480" w14:textId="77777777" w:rsidR="00315A04" w:rsidRPr="000738AB" w:rsidRDefault="00315A04" w:rsidP="00F23F61">
            <w:pPr>
              <w:pStyle w:val="TableParagraph"/>
              <w:spacing w:before="0"/>
              <w:ind w:firstLine="709"/>
              <w:jc w:val="left"/>
              <w:rPr>
                <w:rFonts w:ascii="Times New Roman" w:hAnsi="Times New Roman" w:cs="Times New Roman"/>
                <w:lang w:val="ru-RU"/>
              </w:rPr>
            </w:pPr>
          </w:p>
          <w:p w14:paraId="7F421CF6" w14:textId="77777777" w:rsidR="00722CF3" w:rsidRPr="000738AB" w:rsidRDefault="00722CF3" w:rsidP="00F23F61">
            <w:pPr>
              <w:pStyle w:val="TableParagraph"/>
              <w:spacing w:before="0"/>
              <w:ind w:right="634" w:firstLine="709"/>
              <w:jc w:val="both"/>
              <w:rPr>
                <w:rFonts w:ascii="Times New Roman" w:hAnsi="Times New Roman" w:cs="Times New Roman"/>
                <w:lang w:val="ru-RU"/>
              </w:rPr>
            </w:pPr>
            <w:r w:rsidRPr="000738AB">
              <w:rPr>
                <w:rFonts w:ascii="Times New Roman" w:hAnsi="Times New Roman" w:cs="Times New Roman"/>
                <w:lang w:val="ru-RU"/>
              </w:rPr>
              <w:t>Примечания</w:t>
            </w:r>
          </w:p>
          <w:p w14:paraId="36D7928F" w14:textId="45E6F5BE" w:rsidR="00EE1A85" w:rsidRPr="000738AB" w:rsidRDefault="00EE1A85" w:rsidP="00F23F61">
            <w:pPr>
              <w:pStyle w:val="TableParagraph"/>
              <w:spacing w:before="0"/>
              <w:ind w:right="634" w:firstLine="709"/>
              <w:jc w:val="both"/>
              <w:rPr>
                <w:rFonts w:ascii="Times New Roman" w:hAnsi="Times New Roman" w:cs="Times New Roman"/>
                <w:spacing w:val="1"/>
                <w:lang w:val="ru-RU"/>
              </w:rPr>
            </w:pPr>
            <w:r w:rsidRPr="000738AB">
              <w:rPr>
                <w:rFonts w:ascii="Times New Roman" w:hAnsi="Times New Roman" w:cs="Times New Roman"/>
                <w:lang w:val="ru-RU"/>
              </w:rPr>
              <w:t>1.</w:t>
            </w:r>
            <w:r w:rsidRPr="000738AB">
              <w:rPr>
                <w:rFonts w:ascii="Times New Roman" w:hAnsi="Times New Roman" w:cs="Times New Roman"/>
                <w:spacing w:val="10"/>
                <w:lang w:val="ru-RU"/>
              </w:rPr>
              <w:t xml:space="preserve"> </w:t>
            </w:r>
            <w:r w:rsidRPr="000738AB">
              <w:rPr>
                <w:rFonts w:ascii="Times New Roman" w:hAnsi="Times New Roman" w:cs="Times New Roman"/>
                <w:lang w:val="ru-RU"/>
              </w:rPr>
              <w:t>Цифры в ячейках указывают количество устройств звукового сигнального устройства, которые должны быть включены, с помощью опции «Степень» и «Опция».</w:t>
            </w:r>
            <w:r w:rsidRPr="000738AB">
              <w:rPr>
                <w:rFonts w:ascii="Times New Roman" w:hAnsi="Times New Roman" w:cs="Times New Roman"/>
                <w:spacing w:val="1"/>
                <w:lang w:val="ru-RU"/>
              </w:rPr>
              <w:t xml:space="preserve"> </w:t>
            </w:r>
          </w:p>
          <w:p w14:paraId="071E583C" w14:textId="3C48A641" w:rsidR="00EE1A85" w:rsidRPr="000738AB" w:rsidRDefault="00722CF3" w:rsidP="00F23F61">
            <w:pPr>
              <w:pStyle w:val="TableParagraph"/>
              <w:spacing w:before="0"/>
              <w:ind w:right="634" w:firstLine="709"/>
              <w:jc w:val="both"/>
              <w:rPr>
                <w:rFonts w:ascii="Times New Roman" w:hAnsi="Times New Roman" w:cs="Times New Roman"/>
                <w:lang w:val="ru-RU"/>
              </w:rPr>
            </w:pPr>
            <w:r w:rsidRPr="000738AB">
              <w:rPr>
                <w:rFonts w:ascii="Times New Roman" w:hAnsi="Times New Roman" w:cs="Times New Roman"/>
                <w:lang w:val="ru-RU"/>
              </w:rPr>
              <w:t>2</w:t>
            </w:r>
            <w:r w:rsidR="00EE1A85" w:rsidRPr="000738AB">
              <w:rPr>
                <w:rFonts w:ascii="Times New Roman" w:hAnsi="Times New Roman" w:cs="Times New Roman"/>
                <w:lang w:val="ru-RU"/>
              </w:rPr>
              <w:t xml:space="preserve">. </w:t>
            </w:r>
            <w:r w:rsidR="00EE1A85" w:rsidRPr="000738AB">
              <w:rPr>
                <w:rFonts w:ascii="Times New Roman" w:hAnsi="Times New Roman" w:cs="Times New Roman"/>
              </w:rPr>
              <w:t>ATS</w:t>
            </w:r>
            <w:r w:rsidR="00EE1A85" w:rsidRPr="000738AB">
              <w:rPr>
                <w:rFonts w:ascii="Times New Roman" w:hAnsi="Times New Roman" w:cs="Times New Roman"/>
                <w:lang w:val="ru-RU"/>
              </w:rPr>
              <w:t xml:space="preserve"> 1, </w:t>
            </w:r>
            <w:r w:rsidR="00EE1A85" w:rsidRPr="000738AB">
              <w:rPr>
                <w:rFonts w:ascii="Times New Roman" w:hAnsi="Times New Roman" w:cs="Times New Roman"/>
              </w:rPr>
              <w:t>ATS</w:t>
            </w:r>
            <w:r w:rsidR="00EE1A85" w:rsidRPr="000738AB">
              <w:rPr>
                <w:rFonts w:ascii="Times New Roman" w:hAnsi="Times New Roman" w:cs="Times New Roman"/>
                <w:lang w:val="ru-RU"/>
              </w:rPr>
              <w:t xml:space="preserve"> 2, и др. относятся к критериям эксплуатационных характеристик в соответствии с таблицей 11.</w:t>
            </w:r>
          </w:p>
          <w:p w14:paraId="322BB8EF" w14:textId="49E248C6" w:rsidR="00EE1A85" w:rsidRPr="000738AB" w:rsidRDefault="00EE1A85" w:rsidP="00F23F61">
            <w:pPr>
              <w:pStyle w:val="TableParagraph"/>
              <w:ind w:firstLine="709"/>
              <w:jc w:val="both"/>
              <w:rPr>
                <w:rFonts w:ascii="Times New Roman" w:hAnsi="Times New Roman" w:cs="Times New Roman"/>
                <w:lang w:val="ru-RU"/>
              </w:rPr>
            </w:pPr>
            <w:r w:rsidRPr="000738AB">
              <w:rPr>
                <w:rFonts w:ascii="Times New Roman" w:hAnsi="Times New Roman" w:cs="Times New Roman"/>
                <w:lang w:val="ru-RU"/>
              </w:rPr>
              <w:t xml:space="preserve">3. Если указано 2 </w:t>
            </w:r>
            <w:r w:rsidRPr="000738AB">
              <w:rPr>
                <w:rFonts w:ascii="Times New Roman" w:hAnsi="Times New Roman" w:cs="Times New Roman"/>
              </w:rPr>
              <w:t>ATS</w:t>
            </w:r>
            <w:r w:rsidRPr="000738AB">
              <w:rPr>
                <w:rFonts w:ascii="Times New Roman" w:hAnsi="Times New Roman" w:cs="Times New Roman"/>
                <w:lang w:val="ru-RU"/>
              </w:rPr>
              <w:t>, рекомендуется, чтобы пути передачи были независимыми и использовали разные технологии, обычно проводную и беспроводную.</w:t>
            </w:r>
          </w:p>
          <w:p w14:paraId="52627912" w14:textId="22D7A176" w:rsidR="00EE1A85" w:rsidRPr="000738AB" w:rsidRDefault="00EE1A85" w:rsidP="00F23F61">
            <w:pPr>
              <w:pStyle w:val="TableParagraph"/>
              <w:ind w:firstLine="709"/>
              <w:jc w:val="both"/>
              <w:rPr>
                <w:rFonts w:ascii="Times New Roman" w:hAnsi="Times New Roman" w:cs="Times New Roman"/>
                <w:lang w:val="ru-RU"/>
              </w:rPr>
            </w:pPr>
            <w:r w:rsidRPr="000738AB">
              <w:rPr>
                <w:rFonts w:ascii="Times New Roman" w:hAnsi="Times New Roman" w:cs="Times New Roman"/>
                <w:lang w:val="ru-RU"/>
              </w:rPr>
              <w:t xml:space="preserve">4. </w:t>
            </w:r>
            <w:r w:rsidRPr="000738AB">
              <w:rPr>
                <w:rFonts w:ascii="Times New Roman" w:hAnsi="Times New Roman" w:cs="Times New Roman"/>
              </w:rPr>
              <w:t>SPT</w:t>
            </w:r>
            <w:r w:rsidRPr="000738AB">
              <w:rPr>
                <w:rFonts w:ascii="Times New Roman" w:hAnsi="Times New Roman" w:cs="Times New Roman"/>
                <w:lang w:val="ru-RU"/>
              </w:rPr>
              <w:t xml:space="preserve"> может быть частью нескольких </w:t>
            </w:r>
            <w:r w:rsidRPr="000738AB">
              <w:rPr>
                <w:rFonts w:ascii="Times New Roman" w:hAnsi="Times New Roman" w:cs="Times New Roman"/>
              </w:rPr>
              <w:t>ATS</w:t>
            </w:r>
            <w:r w:rsidRPr="000738AB">
              <w:rPr>
                <w:rFonts w:ascii="Times New Roman" w:hAnsi="Times New Roman" w:cs="Times New Roman"/>
                <w:lang w:val="ru-RU"/>
              </w:rPr>
              <w:t>.</w:t>
            </w:r>
          </w:p>
          <w:p w14:paraId="26CB95FC" w14:textId="3B2DE5CF" w:rsidR="00EE1A85" w:rsidRPr="000738AB" w:rsidRDefault="00EE1A85" w:rsidP="00F23F61">
            <w:pPr>
              <w:pStyle w:val="TableParagraph"/>
              <w:ind w:firstLine="709"/>
              <w:jc w:val="both"/>
              <w:rPr>
                <w:rFonts w:ascii="Times New Roman" w:hAnsi="Times New Roman" w:cs="Times New Roman"/>
                <w:lang w:val="ru-RU"/>
              </w:rPr>
            </w:pPr>
            <w:r w:rsidRPr="000738AB">
              <w:rPr>
                <w:rFonts w:ascii="Times New Roman" w:hAnsi="Times New Roman" w:cs="Times New Roman"/>
                <w:lang w:val="ru-RU"/>
              </w:rPr>
              <w:t xml:space="preserve">5 Основная и дополнительная </w:t>
            </w:r>
            <w:r w:rsidRPr="000738AB">
              <w:rPr>
                <w:rFonts w:ascii="Times New Roman" w:hAnsi="Times New Roman" w:cs="Times New Roman"/>
              </w:rPr>
              <w:t>ATS</w:t>
            </w:r>
            <w:r w:rsidRPr="000738AB">
              <w:rPr>
                <w:rFonts w:ascii="Times New Roman" w:hAnsi="Times New Roman" w:cs="Times New Roman"/>
                <w:lang w:val="ru-RU"/>
              </w:rPr>
              <w:t xml:space="preserve"> должны соответствовать установленным критериям </w:t>
            </w:r>
            <w:bookmarkStart w:id="24" w:name="_Hlk129083762"/>
            <w:r w:rsidRPr="000738AB">
              <w:rPr>
                <w:rFonts w:ascii="Times New Roman" w:hAnsi="Times New Roman" w:cs="Times New Roman"/>
                <w:lang w:val="ru-RU"/>
              </w:rPr>
              <w:t xml:space="preserve">эксплуатационных характеристик </w:t>
            </w:r>
            <w:bookmarkEnd w:id="24"/>
            <w:r w:rsidRPr="000738AB">
              <w:rPr>
                <w:rFonts w:ascii="Times New Roman" w:hAnsi="Times New Roman" w:cs="Times New Roman"/>
                <w:lang w:val="ru-RU"/>
              </w:rPr>
              <w:t xml:space="preserve">при нормальной работе. Настоящий стандарт не требует изменения характеристик дополнительной </w:t>
            </w:r>
            <w:r w:rsidRPr="000738AB">
              <w:rPr>
                <w:rFonts w:ascii="Times New Roman" w:hAnsi="Times New Roman" w:cs="Times New Roman"/>
              </w:rPr>
              <w:t>ATS</w:t>
            </w:r>
            <w:r w:rsidRPr="000738AB">
              <w:rPr>
                <w:rFonts w:ascii="Times New Roman" w:hAnsi="Times New Roman" w:cs="Times New Roman"/>
                <w:lang w:val="ru-RU"/>
              </w:rPr>
              <w:t xml:space="preserve"> из-за отказа основной </w:t>
            </w:r>
            <w:r w:rsidRPr="000738AB">
              <w:rPr>
                <w:rFonts w:ascii="Times New Roman" w:hAnsi="Times New Roman" w:cs="Times New Roman"/>
              </w:rPr>
              <w:t>ATS</w:t>
            </w:r>
            <w:r w:rsidRPr="000738AB">
              <w:rPr>
                <w:rFonts w:ascii="Times New Roman" w:hAnsi="Times New Roman" w:cs="Times New Roman"/>
                <w:lang w:val="ru-RU"/>
              </w:rPr>
              <w:t>.</w:t>
            </w:r>
          </w:p>
        </w:tc>
      </w:tr>
    </w:tbl>
    <w:p w14:paraId="6C247EF7"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4F27B24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В таблице 11 указаны критерии эксплуатационных характеристик ATS, включенные в таблицу 10, в соответствии с требованиями </w:t>
      </w:r>
      <w:r w:rsidRPr="000738AB">
        <w:rPr>
          <w:rStyle w:val="FontStyle78"/>
          <w:rFonts w:ascii="Times New Roman" w:hAnsi="Times New Roman" w:cs="Times New Roman"/>
          <w:color w:val="auto"/>
          <w:sz w:val="24"/>
          <w:szCs w:val="24"/>
          <w:lang w:val="en-US" w:eastAsia="en-US"/>
        </w:rPr>
        <w:t>EN</w:t>
      </w:r>
      <w:r w:rsidRPr="000738AB">
        <w:rPr>
          <w:rStyle w:val="FontStyle78"/>
          <w:rFonts w:ascii="Times New Roman" w:hAnsi="Times New Roman" w:cs="Times New Roman"/>
          <w:color w:val="auto"/>
          <w:sz w:val="24"/>
          <w:szCs w:val="24"/>
          <w:lang w:eastAsia="en-US"/>
        </w:rPr>
        <w:t xml:space="preserve"> 50136-1-1.</w:t>
      </w:r>
    </w:p>
    <w:p w14:paraId="40EE5070"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343FFD71" w14:textId="77777777" w:rsidR="00722CF3" w:rsidRPr="000738AB" w:rsidRDefault="00722CF3"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Примечания</w:t>
      </w:r>
    </w:p>
    <w:p w14:paraId="1190B6F3" w14:textId="08BDA1B5" w:rsidR="00EE1A85" w:rsidRPr="000738AB" w:rsidRDefault="00EE1A85"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1</w:t>
      </w:r>
      <w:r w:rsidR="00722CF3" w:rsidRPr="000738AB">
        <w:rPr>
          <w:rStyle w:val="FontStyle78"/>
          <w:rFonts w:ascii="Times New Roman" w:hAnsi="Times New Roman" w:cs="Times New Roman"/>
          <w:color w:val="auto"/>
          <w:sz w:val="20"/>
          <w:szCs w:val="20"/>
          <w:lang w:eastAsia="en-US"/>
        </w:rPr>
        <w:tab/>
      </w:r>
      <w:r w:rsidRPr="000738AB">
        <w:rPr>
          <w:rStyle w:val="FontStyle78"/>
          <w:rFonts w:ascii="Times New Roman" w:hAnsi="Times New Roman" w:cs="Times New Roman"/>
          <w:color w:val="auto"/>
          <w:sz w:val="20"/>
          <w:szCs w:val="20"/>
          <w:lang w:eastAsia="en-US"/>
        </w:rPr>
        <w:t xml:space="preserve">Приложение </w:t>
      </w:r>
      <w:r w:rsidRPr="000738AB">
        <w:rPr>
          <w:rStyle w:val="FontStyle78"/>
          <w:rFonts w:ascii="Times New Roman" w:hAnsi="Times New Roman" w:cs="Times New Roman"/>
          <w:color w:val="auto"/>
          <w:sz w:val="20"/>
          <w:szCs w:val="20"/>
          <w:lang w:val="en-US" w:eastAsia="en-US"/>
        </w:rPr>
        <w:t>B</w:t>
      </w:r>
      <w:r w:rsidRPr="000738AB">
        <w:rPr>
          <w:rStyle w:val="FontStyle78"/>
          <w:rFonts w:ascii="Times New Roman" w:hAnsi="Times New Roman" w:cs="Times New Roman"/>
          <w:color w:val="auto"/>
          <w:sz w:val="20"/>
          <w:szCs w:val="20"/>
          <w:lang w:eastAsia="en-US"/>
        </w:rPr>
        <w:t xml:space="preserve"> включает выдержку из требований к эксплуатационным характеристикам, указанным в </w:t>
      </w:r>
      <w:r w:rsidRPr="000738AB">
        <w:rPr>
          <w:rStyle w:val="FontStyle78"/>
          <w:rFonts w:ascii="Times New Roman" w:hAnsi="Times New Roman" w:cs="Times New Roman"/>
          <w:color w:val="auto"/>
          <w:sz w:val="20"/>
          <w:szCs w:val="20"/>
          <w:lang w:val="en-US" w:eastAsia="en-US"/>
        </w:rPr>
        <w:t>EN</w:t>
      </w:r>
      <w:r w:rsidRPr="000738AB">
        <w:rPr>
          <w:rStyle w:val="FontStyle78"/>
          <w:rFonts w:ascii="Times New Roman" w:hAnsi="Times New Roman" w:cs="Times New Roman"/>
          <w:color w:val="auto"/>
          <w:sz w:val="20"/>
          <w:szCs w:val="20"/>
          <w:lang w:eastAsia="en-US"/>
        </w:rPr>
        <w:t xml:space="preserve"> 50136-1-1.</w:t>
      </w:r>
    </w:p>
    <w:p w14:paraId="77C74F15" w14:textId="2C0F1065" w:rsidR="00EE1A85" w:rsidRPr="000738AB" w:rsidRDefault="00722CF3"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2</w:t>
      </w:r>
      <w:r w:rsidRPr="000738AB">
        <w:rPr>
          <w:rStyle w:val="FontStyle78"/>
          <w:rFonts w:ascii="Times New Roman" w:hAnsi="Times New Roman" w:cs="Times New Roman"/>
          <w:color w:val="auto"/>
          <w:sz w:val="20"/>
          <w:szCs w:val="20"/>
          <w:lang w:eastAsia="en-US"/>
        </w:rPr>
        <w:tab/>
      </w:r>
      <w:r w:rsidR="00EE1A85" w:rsidRPr="000738AB">
        <w:rPr>
          <w:rStyle w:val="FontStyle78"/>
          <w:rFonts w:ascii="Times New Roman" w:hAnsi="Times New Roman" w:cs="Times New Roman"/>
          <w:color w:val="auto"/>
          <w:sz w:val="20"/>
          <w:szCs w:val="20"/>
          <w:lang w:eastAsia="en-US"/>
        </w:rPr>
        <w:t xml:space="preserve">Настоящий стандарт относится к требованиям к эксплуатационным характеристикам, указанным в </w:t>
      </w:r>
      <w:r w:rsidR="00EE1A85" w:rsidRPr="000738AB">
        <w:rPr>
          <w:rStyle w:val="FontStyle78"/>
          <w:rFonts w:ascii="Times New Roman" w:hAnsi="Times New Roman" w:cs="Times New Roman"/>
          <w:color w:val="auto"/>
          <w:sz w:val="20"/>
          <w:szCs w:val="20"/>
          <w:lang w:val="en-US" w:eastAsia="en-US"/>
        </w:rPr>
        <w:t>EN</w:t>
      </w:r>
      <w:r w:rsidR="00EE1A85" w:rsidRPr="000738AB">
        <w:rPr>
          <w:rStyle w:val="FontStyle78"/>
          <w:rFonts w:ascii="Times New Roman" w:hAnsi="Times New Roman" w:cs="Times New Roman"/>
          <w:color w:val="auto"/>
          <w:sz w:val="20"/>
          <w:szCs w:val="20"/>
          <w:lang w:eastAsia="en-US"/>
        </w:rPr>
        <w:t xml:space="preserve"> 50136-1-1, но не включает требования, относящиеся к классификации доступности.</w:t>
      </w:r>
    </w:p>
    <w:p w14:paraId="3431CB6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7555AC32"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lastRenderedPageBreak/>
        <w:t xml:space="preserve">Таблица 11. Критерии эксплуатационных характеристик системы передачи сигналов </w:t>
      </w:r>
    </w:p>
    <w:tbl>
      <w:tblPr>
        <w:tblW w:w="94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529"/>
        <w:gridCol w:w="1527"/>
        <w:gridCol w:w="1529"/>
        <w:gridCol w:w="1529"/>
        <w:gridCol w:w="1524"/>
      </w:tblGrid>
      <w:tr w:rsidR="000738AB" w:rsidRPr="000738AB" w14:paraId="035A5DCD" w14:textId="77777777" w:rsidTr="00E61687">
        <w:trPr>
          <w:trHeight w:val="815"/>
        </w:trPr>
        <w:tc>
          <w:tcPr>
            <w:tcW w:w="1843" w:type="dxa"/>
            <w:shd w:val="clear" w:color="auto" w:fill="auto"/>
          </w:tcPr>
          <w:p w14:paraId="31BFCB9E" w14:textId="22A842ED" w:rsidR="00EE1A85" w:rsidRPr="000738AB" w:rsidRDefault="00EE1A85" w:rsidP="00EF53DA">
            <w:pPr>
              <w:pStyle w:val="TableParagraph"/>
              <w:spacing w:before="1" w:line="249" w:lineRule="auto"/>
              <w:rPr>
                <w:rFonts w:ascii="Times New Roman" w:hAnsi="Times New Roman" w:cs="Times New Roman"/>
                <w:b/>
                <w:sz w:val="24"/>
                <w:szCs w:val="24"/>
              </w:rPr>
            </w:pPr>
            <w:r w:rsidRPr="000738AB">
              <w:rPr>
                <w:rFonts w:ascii="Times New Roman" w:hAnsi="Times New Roman" w:cs="Times New Roman"/>
                <w:b/>
                <w:sz w:val="24"/>
                <w:szCs w:val="24"/>
                <w:lang w:val="ru-RU"/>
              </w:rPr>
              <w:t xml:space="preserve">Критерии </w:t>
            </w:r>
            <w:proofErr w:type="spellStart"/>
            <w:proofErr w:type="gramStart"/>
            <w:r w:rsidRPr="000738AB">
              <w:rPr>
                <w:rFonts w:ascii="Times New Roman" w:hAnsi="Times New Roman" w:cs="Times New Roman"/>
                <w:b/>
                <w:spacing w:val="1"/>
                <w:sz w:val="24"/>
                <w:szCs w:val="24"/>
              </w:rPr>
              <w:t>эксплуатацион</w:t>
            </w:r>
            <w:proofErr w:type="spellEnd"/>
            <w:r w:rsidR="004807DA" w:rsidRPr="000738AB">
              <w:rPr>
                <w:rFonts w:ascii="Times New Roman" w:hAnsi="Times New Roman" w:cs="Times New Roman"/>
                <w:b/>
                <w:spacing w:val="1"/>
                <w:sz w:val="24"/>
                <w:szCs w:val="24"/>
                <w:lang w:val="ru-RU"/>
              </w:rPr>
              <w:t xml:space="preserve"> </w:t>
            </w:r>
            <w:proofErr w:type="spellStart"/>
            <w:r w:rsidRPr="000738AB">
              <w:rPr>
                <w:rFonts w:ascii="Times New Roman" w:hAnsi="Times New Roman" w:cs="Times New Roman"/>
                <w:b/>
                <w:spacing w:val="1"/>
                <w:sz w:val="24"/>
                <w:szCs w:val="24"/>
              </w:rPr>
              <w:t>ных</w:t>
            </w:r>
            <w:proofErr w:type="spellEnd"/>
            <w:proofErr w:type="gramEnd"/>
            <w:r w:rsidRPr="000738AB">
              <w:rPr>
                <w:rFonts w:ascii="Times New Roman" w:hAnsi="Times New Roman" w:cs="Times New Roman"/>
                <w:b/>
                <w:spacing w:val="1"/>
                <w:sz w:val="24"/>
                <w:szCs w:val="24"/>
              </w:rPr>
              <w:t xml:space="preserve"> </w:t>
            </w:r>
            <w:proofErr w:type="spellStart"/>
            <w:r w:rsidRPr="000738AB">
              <w:rPr>
                <w:rFonts w:ascii="Times New Roman" w:hAnsi="Times New Roman" w:cs="Times New Roman"/>
                <w:b/>
                <w:spacing w:val="1"/>
                <w:sz w:val="24"/>
                <w:szCs w:val="24"/>
              </w:rPr>
              <w:t>характеристик</w:t>
            </w:r>
            <w:proofErr w:type="spellEnd"/>
          </w:p>
        </w:tc>
        <w:tc>
          <w:tcPr>
            <w:tcW w:w="1529" w:type="dxa"/>
            <w:shd w:val="clear" w:color="auto" w:fill="auto"/>
          </w:tcPr>
          <w:p w14:paraId="7D930997" w14:textId="41D0F460" w:rsidR="00EE1A85" w:rsidRPr="000738AB" w:rsidRDefault="00EE1A85" w:rsidP="00EF53DA">
            <w:pPr>
              <w:pStyle w:val="TableParagraph"/>
              <w:spacing w:before="63" w:line="249" w:lineRule="auto"/>
              <w:rPr>
                <w:rFonts w:ascii="Times New Roman" w:hAnsi="Times New Roman" w:cs="Times New Roman"/>
                <w:b/>
                <w:sz w:val="24"/>
                <w:szCs w:val="24"/>
              </w:rPr>
            </w:pPr>
            <w:proofErr w:type="spellStart"/>
            <w:r w:rsidRPr="000738AB">
              <w:rPr>
                <w:rFonts w:ascii="Times New Roman" w:hAnsi="Times New Roman" w:cs="Times New Roman"/>
                <w:b/>
                <w:sz w:val="24"/>
                <w:szCs w:val="24"/>
                <w:lang w:val="ru-RU"/>
              </w:rPr>
              <w:t>Классифика</w:t>
            </w:r>
            <w:proofErr w:type="spellEnd"/>
            <w:r w:rsidR="004807DA" w:rsidRPr="000738AB">
              <w:rPr>
                <w:rFonts w:ascii="Times New Roman" w:hAnsi="Times New Roman" w:cs="Times New Roman"/>
                <w:b/>
                <w:sz w:val="24"/>
                <w:szCs w:val="24"/>
                <w:lang w:val="ru-RU"/>
              </w:rPr>
              <w:t xml:space="preserve"> </w:t>
            </w:r>
            <w:proofErr w:type="spellStart"/>
            <w:r w:rsidRPr="000738AB">
              <w:rPr>
                <w:rFonts w:ascii="Times New Roman" w:hAnsi="Times New Roman" w:cs="Times New Roman"/>
                <w:b/>
                <w:sz w:val="24"/>
                <w:szCs w:val="24"/>
                <w:lang w:val="ru-RU"/>
              </w:rPr>
              <w:t>ция</w:t>
            </w:r>
            <w:proofErr w:type="spellEnd"/>
            <w:r w:rsidRPr="000738AB">
              <w:rPr>
                <w:rFonts w:ascii="Times New Roman" w:hAnsi="Times New Roman" w:cs="Times New Roman"/>
                <w:b/>
                <w:sz w:val="24"/>
                <w:szCs w:val="24"/>
                <w:lang w:val="ru-RU"/>
              </w:rPr>
              <w:t xml:space="preserve"> времени передачи</w:t>
            </w:r>
          </w:p>
        </w:tc>
        <w:tc>
          <w:tcPr>
            <w:tcW w:w="1527" w:type="dxa"/>
            <w:shd w:val="clear" w:color="auto" w:fill="auto"/>
          </w:tcPr>
          <w:p w14:paraId="2008C7A9" w14:textId="083BD434" w:rsidR="00EE1A85" w:rsidRPr="000738AB" w:rsidRDefault="00EE1A85" w:rsidP="00EF53DA">
            <w:pPr>
              <w:pStyle w:val="TableParagraph"/>
              <w:spacing w:before="63" w:line="249" w:lineRule="auto"/>
              <w:rPr>
                <w:rFonts w:ascii="Times New Roman" w:hAnsi="Times New Roman" w:cs="Times New Roman"/>
                <w:b/>
                <w:sz w:val="24"/>
                <w:szCs w:val="24"/>
                <w:lang w:val="ru-RU"/>
              </w:rPr>
            </w:pPr>
            <w:r w:rsidRPr="000738AB">
              <w:rPr>
                <w:rFonts w:ascii="Times New Roman" w:hAnsi="Times New Roman" w:cs="Times New Roman"/>
                <w:b/>
                <w:sz w:val="24"/>
                <w:szCs w:val="24"/>
                <w:lang w:val="ru-RU"/>
              </w:rPr>
              <w:t>Максимальные значения времени передачи</w:t>
            </w:r>
          </w:p>
        </w:tc>
        <w:tc>
          <w:tcPr>
            <w:tcW w:w="1529" w:type="dxa"/>
            <w:shd w:val="clear" w:color="auto" w:fill="auto"/>
          </w:tcPr>
          <w:p w14:paraId="3B40E0B0" w14:textId="7A4893BF" w:rsidR="00EE1A85" w:rsidRPr="000738AB" w:rsidRDefault="00EE1A85" w:rsidP="00EF53D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Классификация времени регистрации</w:t>
            </w:r>
          </w:p>
        </w:tc>
        <w:tc>
          <w:tcPr>
            <w:tcW w:w="1529" w:type="dxa"/>
            <w:shd w:val="clear" w:color="auto" w:fill="auto"/>
          </w:tcPr>
          <w:p w14:paraId="42F8974E" w14:textId="77777777" w:rsidR="00EE1A85" w:rsidRPr="000738AB" w:rsidRDefault="00EE1A85" w:rsidP="00EF53DA">
            <w:pPr>
              <w:pStyle w:val="TableParagraph"/>
              <w:spacing w:before="1" w:line="249" w:lineRule="auto"/>
              <w:rPr>
                <w:rFonts w:ascii="Times New Roman" w:hAnsi="Times New Roman" w:cs="Times New Roman"/>
                <w:b/>
                <w:sz w:val="24"/>
                <w:szCs w:val="24"/>
              </w:rPr>
            </w:pPr>
            <w:r w:rsidRPr="000738AB">
              <w:rPr>
                <w:rFonts w:ascii="Times New Roman" w:hAnsi="Times New Roman" w:cs="Times New Roman"/>
                <w:b/>
                <w:sz w:val="24"/>
                <w:szCs w:val="24"/>
                <w:lang w:val="ru-RU"/>
              </w:rPr>
              <w:t>Безопасность замещения</w:t>
            </w:r>
          </w:p>
        </w:tc>
        <w:tc>
          <w:tcPr>
            <w:tcW w:w="1524" w:type="dxa"/>
            <w:shd w:val="clear" w:color="auto" w:fill="auto"/>
          </w:tcPr>
          <w:p w14:paraId="5BF28EBA" w14:textId="4D5903D1" w:rsidR="00EE1A85" w:rsidRPr="000738AB" w:rsidRDefault="00EE1A85" w:rsidP="00EF53DA">
            <w:pPr>
              <w:pStyle w:val="TableParagraph"/>
              <w:spacing w:before="1" w:line="249" w:lineRule="auto"/>
              <w:rPr>
                <w:rFonts w:ascii="Times New Roman" w:hAnsi="Times New Roman" w:cs="Times New Roman"/>
                <w:b/>
                <w:sz w:val="24"/>
                <w:szCs w:val="24"/>
              </w:rPr>
            </w:pPr>
            <w:proofErr w:type="spellStart"/>
            <w:r w:rsidRPr="000738AB">
              <w:rPr>
                <w:rFonts w:ascii="Times New Roman" w:hAnsi="Times New Roman" w:cs="Times New Roman"/>
                <w:b/>
                <w:sz w:val="24"/>
                <w:szCs w:val="24"/>
              </w:rPr>
              <w:t>Информационная</w:t>
            </w:r>
            <w:proofErr w:type="spellEnd"/>
            <w:r w:rsidRPr="000738AB">
              <w:rPr>
                <w:rFonts w:ascii="Times New Roman" w:hAnsi="Times New Roman" w:cs="Times New Roman"/>
                <w:b/>
                <w:sz w:val="24"/>
                <w:szCs w:val="24"/>
              </w:rPr>
              <w:t xml:space="preserve"> </w:t>
            </w:r>
            <w:proofErr w:type="spellStart"/>
            <w:r w:rsidRPr="000738AB">
              <w:rPr>
                <w:rFonts w:ascii="Times New Roman" w:hAnsi="Times New Roman" w:cs="Times New Roman"/>
                <w:b/>
                <w:sz w:val="24"/>
                <w:szCs w:val="24"/>
              </w:rPr>
              <w:t>безопасность</w:t>
            </w:r>
            <w:proofErr w:type="spellEnd"/>
          </w:p>
        </w:tc>
      </w:tr>
      <w:tr w:rsidR="000738AB" w:rsidRPr="000738AB" w14:paraId="501BC941" w14:textId="77777777" w:rsidTr="00E61687">
        <w:trPr>
          <w:trHeight w:val="304"/>
        </w:trPr>
        <w:tc>
          <w:tcPr>
            <w:tcW w:w="1843" w:type="dxa"/>
            <w:shd w:val="clear" w:color="auto" w:fill="auto"/>
          </w:tcPr>
          <w:p w14:paraId="3CCD27FC"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ATS 1</w:t>
            </w:r>
          </w:p>
        </w:tc>
        <w:tc>
          <w:tcPr>
            <w:tcW w:w="1529" w:type="dxa"/>
            <w:shd w:val="clear" w:color="auto" w:fill="auto"/>
          </w:tcPr>
          <w:p w14:paraId="2583D653"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D1</w:t>
            </w:r>
          </w:p>
        </w:tc>
        <w:tc>
          <w:tcPr>
            <w:tcW w:w="1527" w:type="dxa"/>
            <w:shd w:val="clear" w:color="auto" w:fill="auto"/>
          </w:tcPr>
          <w:p w14:paraId="4DC1F795"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M1</w:t>
            </w:r>
          </w:p>
        </w:tc>
        <w:tc>
          <w:tcPr>
            <w:tcW w:w="1529" w:type="dxa"/>
            <w:shd w:val="clear" w:color="auto" w:fill="auto"/>
          </w:tcPr>
          <w:p w14:paraId="2543E945"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T2</w:t>
            </w:r>
          </w:p>
        </w:tc>
        <w:tc>
          <w:tcPr>
            <w:tcW w:w="1529" w:type="dxa"/>
            <w:shd w:val="clear" w:color="auto" w:fill="auto"/>
          </w:tcPr>
          <w:p w14:paraId="3958C340"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S0</w:t>
            </w:r>
          </w:p>
        </w:tc>
        <w:tc>
          <w:tcPr>
            <w:tcW w:w="1524" w:type="dxa"/>
            <w:shd w:val="clear" w:color="auto" w:fill="auto"/>
          </w:tcPr>
          <w:p w14:paraId="1D473728"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I0</w:t>
            </w:r>
          </w:p>
        </w:tc>
      </w:tr>
      <w:tr w:rsidR="000738AB" w:rsidRPr="000738AB" w14:paraId="53AEA494" w14:textId="77777777" w:rsidTr="00E61687">
        <w:trPr>
          <w:trHeight w:val="304"/>
        </w:trPr>
        <w:tc>
          <w:tcPr>
            <w:tcW w:w="1843" w:type="dxa"/>
            <w:shd w:val="clear" w:color="auto" w:fill="auto"/>
          </w:tcPr>
          <w:p w14:paraId="5504A6A4"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ATS 2</w:t>
            </w:r>
          </w:p>
        </w:tc>
        <w:tc>
          <w:tcPr>
            <w:tcW w:w="1529" w:type="dxa"/>
            <w:shd w:val="clear" w:color="auto" w:fill="auto"/>
          </w:tcPr>
          <w:p w14:paraId="2E79CE3A"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D2</w:t>
            </w:r>
          </w:p>
        </w:tc>
        <w:tc>
          <w:tcPr>
            <w:tcW w:w="1527" w:type="dxa"/>
            <w:shd w:val="clear" w:color="auto" w:fill="auto"/>
          </w:tcPr>
          <w:p w14:paraId="11E94916"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M2</w:t>
            </w:r>
          </w:p>
        </w:tc>
        <w:tc>
          <w:tcPr>
            <w:tcW w:w="1529" w:type="dxa"/>
            <w:shd w:val="clear" w:color="auto" w:fill="auto"/>
          </w:tcPr>
          <w:p w14:paraId="3DA58571"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T2</w:t>
            </w:r>
          </w:p>
        </w:tc>
        <w:tc>
          <w:tcPr>
            <w:tcW w:w="1529" w:type="dxa"/>
            <w:shd w:val="clear" w:color="auto" w:fill="auto"/>
          </w:tcPr>
          <w:p w14:paraId="11FD1F96"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S0</w:t>
            </w:r>
          </w:p>
        </w:tc>
        <w:tc>
          <w:tcPr>
            <w:tcW w:w="1524" w:type="dxa"/>
            <w:shd w:val="clear" w:color="auto" w:fill="auto"/>
          </w:tcPr>
          <w:p w14:paraId="36B187AC"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I0</w:t>
            </w:r>
          </w:p>
        </w:tc>
      </w:tr>
      <w:tr w:rsidR="000738AB" w:rsidRPr="000738AB" w14:paraId="35C0E481" w14:textId="77777777" w:rsidTr="00E61687">
        <w:trPr>
          <w:trHeight w:val="304"/>
        </w:trPr>
        <w:tc>
          <w:tcPr>
            <w:tcW w:w="1843" w:type="dxa"/>
            <w:shd w:val="clear" w:color="auto" w:fill="auto"/>
          </w:tcPr>
          <w:p w14:paraId="6DECAC76"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ATS 3</w:t>
            </w:r>
          </w:p>
        </w:tc>
        <w:tc>
          <w:tcPr>
            <w:tcW w:w="1529" w:type="dxa"/>
            <w:shd w:val="clear" w:color="auto" w:fill="auto"/>
          </w:tcPr>
          <w:p w14:paraId="2BA11DE2"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D2</w:t>
            </w:r>
          </w:p>
        </w:tc>
        <w:tc>
          <w:tcPr>
            <w:tcW w:w="1527" w:type="dxa"/>
            <w:shd w:val="clear" w:color="auto" w:fill="auto"/>
          </w:tcPr>
          <w:p w14:paraId="5F043A0C"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M2</w:t>
            </w:r>
          </w:p>
        </w:tc>
        <w:tc>
          <w:tcPr>
            <w:tcW w:w="1529" w:type="dxa"/>
            <w:shd w:val="clear" w:color="auto" w:fill="auto"/>
          </w:tcPr>
          <w:p w14:paraId="4033BB1F"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T2</w:t>
            </w:r>
          </w:p>
        </w:tc>
        <w:tc>
          <w:tcPr>
            <w:tcW w:w="1529" w:type="dxa"/>
            <w:shd w:val="clear" w:color="auto" w:fill="auto"/>
          </w:tcPr>
          <w:p w14:paraId="1B9E6928"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S1</w:t>
            </w:r>
          </w:p>
        </w:tc>
        <w:tc>
          <w:tcPr>
            <w:tcW w:w="1524" w:type="dxa"/>
            <w:shd w:val="clear" w:color="auto" w:fill="auto"/>
          </w:tcPr>
          <w:p w14:paraId="2734F5A8"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I1</w:t>
            </w:r>
          </w:p>
        </w:tc>
      </w:tr>
      <w:tr w:rsidR="000738AB" w:rsidRPr="000738AB" w14:paraId="15CCCFFF" w14:textId="77777777" w:rsidTr="00E61687">
        <w:trPr>
          <w:trHeight w:val="304"/>
        </w:trPr>
        <w:tc>
          <w:tcPr>
            <w:tcW w:w="1843" w:type="dxa"/>
            <w:shd w:val="clear" w:color="auto" w:fill="auto"/>
          </w:tcPr>
          <w:p w14:paraId="440B04BA"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ATS 4</w:t>
            </w:r>
          </w:p>
        </w:tc>
        <w:tc>
          <w:tcPr>
            <w:tcW w:w="1529" w:type="dxa"/>
            <w:shd w:val="clear" w:color="auto" w:fill="auto"/>
          </w:tcPr>
          <w:p w14:paraId="75C12191"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D2</w:t>
            </w:r>
          </w:p>
        </w:tc>
        <w:tc>
          <w:tcPr>
            <w:tcW w:w="1527" w:type="dxa"/>
            <w:shd w:val="clear" w:color="auto" w:fill="auto"/>
          </w:tcPr>
          <w:p w14:paraId="0D31BB41"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M2</w:t>
            </w:r>
          </w:p>
        </w:tc>
        <w:tc>
          <w:tcPr>
            <w:tcW w:w="1529" w:type="dxa"/>
            <w:shd w:val="clear" w:color="auto" w:fill="auto"/>
          </w:tcPr>
          <w:p w14:paraId="47E95E97"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T3</w:t>
            </w:r>
          </w:p>
        </w:tc>
        <w:tc>
          <w:tcPr>
            <w:tcW w:w="1529" w:type="dxa"/>
            <w:shd w:val="clear" w:color="auto" w:fill="auto"/>
          </w:tcPr>
          <w:p w14:paraId="5EDEA69D"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S1</w:t>
            </w:r>
          </w:p>
        </w:tc>
        <w:tc>
          <w:tcPr>
            <w:tcW w:w="1524" w:type="dxa"/>
            <w:shd w:val="clear" w:color="auto" w:fill="auto"/>
          </w:tcPr>
          <w:p w14:paraId="1EAAB41F"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I2</w:t>
            </w:r>
          </w:p>
        </w:tc>
      </w:tr>
      <w:tr w:rsidR="000738AB" w:rsidRPr="000738AB" w14:paraId="3A0517AB" w14:textId="77777777" w:rsidTr="00E61687">
        <w:trPr>
          <w:trHeight w:val="304"/>
        </w:trPr>
        <w:tc>
          <w:tcPr>
            <w:tcW w:w="1843" w:type="dxa"/>
            <w:shd w:val="clear" w:color="auto" w:fill="auto"/>
          </w:tcPr>
          <w:p w14:paraId="6D542F18"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ATS 5</w:t>
            </w:r>
          </w:p>
        </w:tc>
        <w:tc>
          <w:tcPr>
            <w:tcW w:w="1529" w:type="dxa"/>
            <w:shd w:val="clear" w:color="auto" w:fill="auto"/>
          </w:tcPr>
          <w:p w14:paraId="519F942B"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D3</w:t>
            </w:r>
          </w:p>
        </w:tc>
        <w:tc>
          <w:tcPr>
            <w:tcW w:w="1527" w:type="dxa"/>
            <w:shd w:val="clear" w:color="auto" w:fill="auto"/>
          </w:tcPr>
          <w:p w14:paraId="7204178D"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M3</w:t>
            </w:r>
          </w:p>
        </w:tc>
        <w:tc>
          <w:tcPr>
            <w:tcW w:w="1529" w:type="dxa"/>
            <w:shd w:val="clear" w:color="auto" w:fill="auto"/>
          </w:tcPr>
          <w:p w14:paraId="22086593"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T4</w:t>
            </w:r>
          </w:p>
        </w:tc>
        <w:tc>
          <w:tcPr>
            <w:tcW w:w="1529" w:type="dxa"/>
            <w:shd w:val="clear" w:color="auto" w:fill="auto"/>
          </w:tcPr>
          <w:p w14:paraId="372D7ADD"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S2</w:t>
            </w:r>
          </w:p>
        </w:tc>
        <w:tc>
          <w:tcPr>
            <w:tcW w:w="1524" w:type="dxa"/>
            <w:shd w:val="clear" w:color="auto" w:fill="auto"/>
          </w:tcPr>
          <w:p w14:paraId="66CF4E8B"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I3</w:t>
            </w:r>
          </w:p>
        </w:tc>
      </w:tr>
      <w:tr w:rsidR="00EE1A85" w:rsidRPr="000738AB" w14:paraId="46200FF0" w14:textId="77777777" w:rsidTr="00E61687">
        <w:trPr>
          <w:trHeight w:val="304"/>
        </w:trPr>
        <w:tc>
          <w:tcPr>
            <w:tcW w:w="1843" w:type="dxa"/>
            <w:shd w:val="clear" w:color="auto" w:fill="auto"/>
          </w:tcPr>
          <w:p w14:paraId="7069C78C"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ATS 6</w:t>
            </w:r>
          </w:p>
        </w:tc>
        <w:tc>
          <w:tcPr>
            <w:tcW w:w="1529" w:type="dxa"/>
            <w:shd w:val="clear" w:color="auto" w:fill="auto"/>
          </w:tcPr>
          <w:p w14:paraId="25192A31"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D4</w:t>
            </w:r>
          </w:p>
        </w:tc>
        <w:tc>
          <w:tcPr>
            <w:tcW w:w="1527" w:type="dxa"/>
            <w:shd w:val="clear" w:color="auto" w:fill="auto"/>
          </w:tcPr>
          <w:p w14:paraId="517455AB"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M4</w:t>
            </w:r>
          </w:p>
        </w:tc>
        <w:tc>
          <w:tcPr>
            <w:tcW w:w="1529" w:type="dxa"/>
            <w:shd w:val="clear" w:color="auto" w:fill="auto"/>
          </w:tcPr>
          <w:p w14:paraId="77075FFA"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T6</w:t>
            </w:r>
          </w:p>
        </w:tc>
        <w:tc>
          <w:tcPr>
            <w:tcW w:w="1529" w:type="dxa"/>
            <w:shd w:val="clear" w:color="auto" w:fill="auto"/>
          </w:tcPr>
          <w:p w14:paraId="70F9F85F"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S2</w:t>
            </w:r>
          </w:p>
        </w:tc>
        <w:tc>
          <w:tcPr>
            <w:tcW w:w="1524" w:type="dxa"/>
            <w:shd w:val="clear" w:color="auto" w:fill="auto"/>
          </w:tcPr>
          <w:p w14:paraId="40BA4CC6" w14:textId="77777777" w:rsidR="00EE1A85" w:rsidRPr="000738AB" w:rsidRDefault="00EE1A85" w:rsidP="00EF53DA">
            <w:pPr>
              <w:pStyle w:val="TableParagraph"/>
              <w:spacing w:before="1" w:line="249" w:lineRule="auto"/>
              <w:rPr>
                <w:rFonts w:ascii="Times New Roman" w:hAnsi="Times New Roman" w:cs="Times New Roman"/>
                <w:bCs/>
                <w:sz w:val="24"/>
                <w:szCs w:val="24"/>
                <w:lang w:val="ru-RU"/>
              </w:rPr>
            </w:pPr>
            <w:r w:rsidRPr="000738AB">
              <w:rPr>
                <w:rFonts w:ascii="Times New Roman" w:hAnsi="Times New Roman" w:cs="Times New Roman"/>
                <w:bCs/>
                <w:sz w:val="24"/>
                <w:szCs w:val="24"/>
                <w:lang w:val="ru-RU"/>
              </w:rPr>
              <w:t>I3</w:t>
            </w:r>
          </w:p>
        </w:tc>
      </w:tr>
    </w:tbl>
    <w:p w14:paraId="57103304"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23820F93"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8.7 Средства обеспечения безопасности от несанкционированного доступа</w:t>
      </w:r>
    </w:p>
    <w:p w14:paraId="4F9C3C30"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8.7.1 Защита от несанкционированного доступа</w:t>
      </w:r>
    </w:p>
    <w:p w14:paraId="37BDE9B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Компоненты системы I&amp;HAS должны обеспечивать средства для предотвращения доступа к внутренним элементам, чтобы свести к минимуму риск несанкционированного доступа (взлома). Требования к защите от несанкционированного доступа могут варьироваться в зависимости от класса I&amp;HAS и от того, находится ли компонент I&amp;HAS в контролируемой зоне или за ее пределами.</w:t>
      </w:r>
    </w:p>
    <w:p w14:paraId="0BBBB0A7"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Компоненты I&amp;HAS, расположенные за пределами контролируемого помещения, должны иметь соответствующие средства защиты от несанкционированного доступа (например, вспомогательное контрольное оборудование, сигнальные устройства оповещения).</w:t>
      </w:r>
    </w:p>
    <w:p w14:paraId="3A74BFB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Все клеммы и средства механической и электронной регулировки должны быть расположены в корпусах компонентов.</w:t>
      </w:r>
    </w:p>
    <w:p w14:paraId="2BEBF9DE"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Корпуса должны быть достаточно прочными, чтобы предотвратить незамеченный доступ к внутренним элементам без видимых повреждений.</w:t>
      </w:r>
    </w:p>
    <w:p w14:paraId="16DD9570"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Средства доступа к внутренним элементам приёмно-контрольной аппаратуры, вспомогательного контрольного оборудования, системы передачи сигналов и сигнальных устройств должны быть прочными и механически надежными. Нормальный доступ требует использования соответствующего инструмента.</w:t>
      </w:r>
    </w:p>
    <w:p w14:paraId="4DBAB0B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Средства доступа к внутренним элементам датчиков и приостанавливающих устройств должны быть защищены и нормальный доступ должен требовать использования инструмента.</w:t>
      </w:r>
    </w:p>
    <w:p w14:paraId="0E1A642E"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Доступ к средствам, предназначенным для регулировки поля зрения датчика, должен быть закрыт для неуполномоченных лиц.</w:t>
      </w:r>
    </w:p>
    <w:p w14:paraId="2581EA51"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8.7.2 Обнаружение несанкционированного доступа</w:t>
      </w:r>
    </w:p>
    <w:p w14:paraId="0406E25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Компоненты I&amp;HAS, указанные в таблице 12, должны включать средства обнаружения несанкционированного доступа. Таблица 13 определяет типы несанкционированного доступа, которые должны быть обнаружены. Обнаружение несанкционированного доступа должно работать как в состоянии постановки на охрану, так и в состоянии снятия с охраны во всех степенях.</w:t>
      </w:r>
    </w:p>
    <w:p w14:paraId="1726174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Вспомогательное контрольное оборудование, предназначенное для использования вне контролируемых помещений, должно включать: средства для </w:t>
      </w:r>
      <w:r w:rsidRPr="000738AB">
        <w:rPr>
          <w:rStyle w:val="FontStyle78"/>
          <w:rFonts w:ascii="Times New Roman" w:hAnsi="Times New Roman" w:cs="Times New Roman"/>
          <w:color w:val="auto"/>
          <w:sz w:val="24"/>
          <w:szCs w:val="24"/>
          <w:lang w:eastAsia="en-US"/>
        </w:rPr>
        <w:lastRenderedPageBreak/>
        <w:t>предотвращения замены вспомогательного контрольного оборудования и/или сигналов или сообщений между вспомогательным оборудованием управления и оборудованием управления и индикации. Настоящее требование не должно применяться, если любое такая замещение не может повлиять на правильную эксплуатацию I&amp;HAS.</w:t>
      </w:r>
    </w:p>
    <w:p w14:paraId="2B58837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7DB869A8"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12. Обнаружение несанкционированного доступа. Компоненты для включения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8"/>
        <w:gridCol w:w="1149"/>
        <w:gridCol w:w="1276"/>
        <w:gridCol w:w="1275"/>
        <w:gridCol w:w="1276"/>
      </w:tblGrid>
      <w:tr w:rsidR="000738AB" w:rsidRPr="000738AB" w14:paraId="513EC09C" w14:textId="77777777" w:rsidTr="00E61687">
        <w:trPr>
          <w:trHeight w:val="311"/>
        </w:trPr>
        <w:tc>
          <w:tcPr>
            <w:tcW w:w="4238" w:type="dxa"/>
            <w:shd w:val="clear" w:color="auto" w:fill="auto"/>
          </w:tcPr>
          <w:p w14:paraId="26BA54C8" w14:textId="77451630" w:rsidR="00EE1A85" w:rsidRPr="000738AB" w:rsidRDefault="00EE1A85" w:rsidP="00EF53DA">
            <w:pPr>
              <w:pStyle w:val="TableParagraph"/>
              <w:tabs>
                <w:tab w:val="left" w:pos="2615"/>
              </w:tabs>
              <w:spacing w:before="63"/>
              <w:ind w:right="1605"/>
              <w:rPr>
                <w:rFonts w:ascii="Times New Roman" w:hAnsi="Times New Roman" w:cs="Times New Roman"/>
                <w:b/>
                <w:sz w:val="24"/>
                <w:szCs w:val="24"/>
              </w:rPr>
            </w:pPr>
            <w:r w:rsidRPr="000738AB">
              <w:rPr>
                <w:rFonts w:ascii="Times New Roman" w:hAnsi="Times New Roman" w:cs="Times New Roman"/>
                <w:b/>
                <w:sz w:val="24"/>
                <w:szCs w:val="24"/>
                <w:lang w:val="ru-RU"/>
              </w:rPr>
              <w:t>Компоненты</w:t>
            </w:r>
          </w:p>
        </w:tc>
        <w:tc>
          <w:tcPr>
            <w:tcW w:w="1149" w:type="dxa"/>
            <w:shd w:val="clear" w:color="auto" w:fill="auto"/>
          </w:tcPr>
          <w:p w14:paraId="55535525"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1</w:t>
            </w:r>
          </w:p>
        </w:tc>
        <w:tc>
          <w:tcPr>
            <w:tcW w:w="1276" w:type="dxa"/>
            <w:shd w:val="clear" w:color="auto" w:fill="auto"/>
          </w:tcPr>
          <w:p w14:paraId="78F65A22"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2</w:t>
            </w:r>
          </w:p>
        </w:tc>
        <w:tc>
          <w:tcPr>
            <w:tcW w:w="1275" w:type="dxa"/>
            <w:shd w:val="clear" w:color="auto" w:fill="auto"/>
          </w:tcPr>
          <w:p w14:paraId="1DECC78F"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3</w:t>
            </w:r>
          </w:p>
        </w:tc>
        <w:tc>
          <w:tcPr>
            <w:tcW w:w="1276" w:type="dxa"/>
            <w:shd w:val="clear" w:color="auto" w:fill="auto"/>
          </w:tcPr>
          <w:p w14:paraId="1FB08082"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4</w:t>
            </w:r>
          </w:p>
        </w:tc>
      </w:tr>
      <w:tr w:rsidR="000738AB" w:rsidRPr="000738AB" w14:paraId="24C7BCD1" w14:textId="77777777" w:rsidTr="00E61687">
        <w:trPr>
          <w:trHeight w:val="304"/>
        </w:trPr>
        <w:tc>
          <w:tcPr>
            <w:tcW w:w="4238" w:type="dxa"/>
            <w:shd w:val="clear" w:color="auto" w:fill="auto"/>
          </w:tcPr>
          <w:p w14:paraId="6F700227" w14:textId="77777777" w:rsidR="00EE1A85" w:rsidRPr="000738AB" w:rsidRDefault="00EE1A85" w:rsidP="00EF53DA">
            <w:pPr>
              <w:pStyle w:val="TableParagraph"/>
              <w:jc w:val="left"/>
              <w:rPr>
                <w:rFonts w:ascii="Times New Roman" w:hAnsi="Times New Roman" w:cs="Times New Roman"/>
                <w:sz w:val="24"/>
                <w:szCs w:val="24"/>
              </w:rPr>
            </w:pPr>
            <w:r w:rsidRPr="000738AB">
              <w:rPr>
                <w:rFonts w:ascii="Times New Roman" w:hAnsi="Times New Roman" w:cs="Times New Roman"/>
                <w:sz w:val="24"/>
                <w:szCs w:val="24"/>
              </w:rPr>
              <w:t xml:space="preserve">CIE/ACE  </w:t>
            </w:r>
            <w:r w:rsidRPr="000738AB">
              <w:rPr>
                <w:rFonts w:ascii="Times New Roman" w:hAnsi="Times New Roman" w:cs="Times New Roman"/>
                <w:spacing w:val="10"/>
                <w:sz w:val="24"/>
                <w:szCs w:val="24"/>
              </w:rPr>
              <w:t xml:space="preserve"> </w:t>
            </w:r>
            <w:r w:rsidRPr="000738AB">
              <w:rPr>
                <w:rFonts w:ascii="Times New Roman" w:hAnsi="Times New Roman" w:cs="Times New Roman"/>
                <w:sz w:val="24"/>
                <w:szCs w:val="24"/>
                <w:vertAlign w:val="superscript"/>
              </w:rPr>
              <w:t>a</w:t>
            </w:r>
            <w:r w:rsidRPr="000738AB">
              <w:rPr>
                <w:rFonts w:ascii="Times New Roman" w:hAnsi="Times New Roman" w:cs="Times New Roman"/>
                <w:sz w:val="24"/>
                <w:szCs w:val="24"/>
              </w:rPr>
              <w:t>/SPT/WD/PS</w:t>
            </w:r>
          </w:p>
        </w:tc>
        <w:tc>
          <w:tcPr>
            <w:tcW w:w="1149" w:type="dxa"/>
            <w:shd w:val="clear" w:color="auto" w:fill="auto"/>
          </w:tcPr>
          <w:p w14:paraId="370F7812"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6" w:type="dxa"/>
            <w:shd w:val="clear" w:color="auto" w:fill="auto"/>
          </w:tcPr>
          <w:p w14:paraId="677E2593"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5" w:type="dxa"/>
            <w:shd w:val="clear" w:color="auto" w:fill="auto"/>
          </w:tcPr>
          <w:p w14:paraId="6D746CD7"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6" w:type="dxa"/>
            <w:shd w:val="clear" w:color="auto" w:fill="auto"/>
          </w:tcPr>
          <w:p w14:paraId="26805849"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r>
      <w:tr w:rsidR="000738AB" w:rsidRPr="000738AB" w14:paraId="470C37CD" w14:textId="77777777" w:rsidTr="00E61687">
        <w:trPr>
          <w:trHeight w:val="304"/>
        </w:trPr>
        <w:tc>
          <w:tcPr>
            <w:tcW w:w="4238" w:type="dxa"/>
            <w:shd w:val="clear" w:color="auto" w:fill="auto"/>
          </w:tcPr>
          <w:p w14:paraId="1DA35EAB" w14:textId="77777777" w:rsidR="00EE1A85" w:rsidRPr="000738AB" w:rsidRDefault="00EE1A85" w:rsidP="00EF53DA">
            <w:pPr>
              <w:pStyle w:val="TableParagraph"/>
              <w:jc w:val="left"/>
              <w:rPr>
                <w:rFonts w:ascii="Times New Roman" w:hAnsi="Times New Roman" w:cs="Times New Roman"/>
                <w:sz w:val="24"/>
                <w:szCs w:val="24"/>
              </w:rPr>
            </w:pPr>
            <w:proofErr w:type="spellStart"/>
            <w:r w:rsidRPr="000738AB">
              <w:rPr>
                <w:rFonts w:ascii="Times New Roman" w:hAnsi="Times New Roman" w:cs="Times New Roman"/>
                <w:sz w:val="24"/>
                <w:szCs w:val="24"/>
              </w:rPr>
              <w:t>Приостанавливающие</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устройства</w:t>
            </w:r>
            <w:proofErr w:type="spellEnd"/>
            <w:r w:rsidRPr="000738AB">
              <w:rPr>
                <w:rFonts w:ascii="Times New Roman" w:hAnsi="Times New Roman" w:cs="Times New Roman"/>
                <w:sz w:val="24"/>
                <w:szCs w:val="24"/>
              </w:rPr>
              <w:t xml:space="preserve"> a</w:t>
            </w:r>
          </w:p>
        </w:tc>
        <w:tc>
          <w:tcPr>
            <w:tcW w:w="1149" w:type="dxa"/>
            <w:shd w:val="clear" w:color="auto" w:fill="auto"/>
          </w:tcPr>
          <w:p w14:paraId="1F737734"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76" w:type="dxa"/>
            <w:shd w:val="clear" w:color="auto" w:fill="auto"/>
          </w:tcPr>
          <w:p w14:paraId="2BB0B865"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5" w:type="dxa"/>
            <w:shd w:val="clear" w:color="auto" w:fill="auto"/>
          </w:tcPr>
          <w:p w14:paraId="359EBE81"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6" w:type="dxa"/>
            <w:shd w:val="clear" w:color="auto" w:fill="auto"/>
          </w:tcPr>
          <w:p w14:paraId="25FF1D1A"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r>
      <w:tr w:rsidR="000738AB" w:rsidRPr="000738AB" w14:paraId="0ADC2545" w14:textId="77777777" w:rsidTr="00E61687">
        <w:trPr>
          <w:trHeight w:val="304"/>
        </w:trPr>
        <w:tc>
          <w:tcPr>
            <w:tcW w:w="4238" w:type="dxa"/>
            <w:shd w:val="clear" w:color="auto" w:fill="auto"/>
          </w:tcPr>
          <w:p w14:paraId="3AC586A5" w14:textId="77777777" w:rsidR="00EE1A85" w:rsidRPr="000738AB" w:rsidRDefault="00EE1A85" w:rsidP="00EF53DA">
            <w:pPr>
              <w:pStyle w:val="TableParagraph"/>
              <w:jc w:val="left"/>
              <w:rPr>
                <w:rFonts w:ascii="Times New Roman" w:hAnsi="Times New Roman" w:cs="Times New Roman"/>
                <w:sz w:val="24"/>
                <w:szCs w:val="24"/>
              </w:rPr>
            </w:pPr>
            <w:proofErr w:type="spellStart"/>
            <w:r w:rsidRPr="000738AB">
              <w:rPr>
                <w:rFonts w:ascii="Times New Roman" w:hAnsi="Times New Roman" w:cs="Times New Roman"/>
                <w:sz w:val="24"/>
                <w:szCs w:val="24"/>
              </w:rPr>
              <w:t>Датчики</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внедрения</w:t>
            </w:r>
            <w:proofErr w:type="spellEnd"/>
            <w:r w:rsidRPr="000738AB">
              <w:rPr>
                <w:rFonts w:ascii="Times New Roman" w:hAnsi="Times New Roman" w:cs="Times New Roman"/>
                <w:sz w:val="24"/>
                <w:szCs w:val="24"/>
              </w:rPr>
              <w:t xml:space="preserve"> b</w:t>
            </w:r>
          </w:p>
        </w:tc>
        <w:tc>
          <w:tcPr>
            <w:tcW w:w="1149" w:type="dxa"/>
            <w:shd w:val="clear" w:color="auto" w:fill="auto"/>
          </w:tcPr>
          <w:p w14:paraId="46CB333F"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76" w:type="dxa"/>
            <w:shd w:val="clear" w:color="auto" w:fill="auto"/>
          </w:tcPr>
          <w:p w14:paraId="7C79C06A"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5" w:type="dxa"/>
            <w:shd w:val="clear" w:color="auto" w:fill="auto"/>
          </w:tcPr>
          <w:p w14:paraId="65D79C1D"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6" w:type="dxa"/>
            <w:shd w:val="clear" w:color="auto" w:fill="auto"/>
          </w:tcPr>
          <w:p w14:paraId="1B8CFD3F"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r>
      <w:tr w:rsidR="000738AB" w:rsidRPr="000738AB" w14:paraId="725E1757" w14:textId="77777777" w:rsidTr="00E61687">
        <w:trPr>
          <w:trHeight w:val="304"/>
        </w:trPr>
        <w:tc>
          <w:tcPr>
            <w:tcW w:w="4238" w:type="dxa"/>
            <w:shd w:val="clear" w:color="auto" w:fill="auto"/>
          </w:tcPr>
          <w:p w14:paraId="3A8E7134" w14:textId="77777777" w:rsidR="00EE1A85" w:rsidRPr="000738AB" w:rsidRDefault="00EE1A85" w:rsidP="00EF53DA">
            <w:pPr>
              <w:pStyle w:val="TableParagraph"/>
              <w:jc w:val="left"/>
              <w:rPr>
                <w:rFonts w:ascii="Times New Roman" w:hAnsi="Times New Roman" w:cs="Times New Roman"/>
                <w:sz w:val="24"/>
                <w:szCs w:val="24"/>
              </w:rPr>
            </w:pPr>
            <w:proofErr w:type="spellStart"/>
            <w:r w:rsidRPr="000738AB">
              <w:rPr>
                <w:rFonts w:ascii="Times New Roman" w:hAnsi="Times New Roman" w:cs="Times New Roman"/>
                <w:sz w:val="24"/>
                <w:szCs w:val="24"/>
              </w:rPr>
              <w:t>Распределительные</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коробки</w:t>
            </w:r>
            <w:proofErr w:type="spellEnd"/>
            <w:r w:rsidRPr="000738AB">
              <w:rPr>
                <w:rFonts w:ascii="Times New Roman" w:hAnsi="Times New Roman" w:cs="Times New Roman"/>
                <w:sz w:val="24"/>
                <w:szCs w:val="24"/>
              </w:rPr>
              <w:t xml:space="preserve"> c</w:t>
            </w:r>
          </w:p>
        </w:tc>
        <w:tc>
          <w:tcPr>
            <w:tcW w:w="1149" w:type="dxa"/>
            <w:shd w:val="clear" w:color="auto" w:fill="auto"/>
          </w:tcPr>
          <w:p w14:paraId="0599A705"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76" w:type="dxa"/>
            <w:shd w:val="clear" w:color="auto" w:fill="auto"/>
          </w:tcPr>
          <w:p w14:paraId="72A91719"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75" w:type="dxa"/>
            <w:shd w:val="clear" w:color="auto" w:fill="auto"/>
          </w:tcPr>
          <w:p w14:paraId="5BE80155"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6" w:type="dxa"/>
            <w:shd w:val="clear" w:color="auto" w:fill="auto"/>
          </w:tcPr>
          <w:p w14:paraId="6E87FF67"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r>
      <w:tr w:rsidR="000738AB" w:rsidRPr="000738AB" w14:paraId="386B5DA4" w14:textId="77777777" w:rsidTr="00E61687">
        <w:trPr>
          <w:trHeight w:val="304"/>
        </w:trPr>
        <w:tc>
          <w:tcPr>
            <w:tcW w:w="9214" w:type="dxa"/>
            <w:gridSpan w:val="5"/>
            <w:shd w:val="clear" w:color="auto" w:fill="auto"/>
          </w:tcPr>
          <w:p w14:paraId="1EB24770" w14:textId="77777777" w:rsidR="00EE1A85" w:rsidRPr="000738AB" w:rsidRDefault="00EE1A85" w:rsidP="00EF53DA">
            <w:pPr>
              <w:pStyle w:val="TableParagraph"/>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Условные обозначения: </w:t>
            </w:r>
            <w:r w:rsidRPr="000738AB">
              <w:rPr>
                <w:rFonts w:ascii="Times New Roman" w:hAnsi="Times New Roman" w:cs="Times New Roman"/>
                <w:sz w:val="24"/>
                <w:szCs w:val="24"/>
              </w:rPr>
              <w:t>Op</w:t>
            </w:r>
            <w:r w:rsidRPr="000738AB">
              <w:rPr>
                <w:rFonts w:ascii="Times New Roman" w:hAnsi="Times New Roman" w:cs="Times New Roman"/>
                <w:sz w:val="24"/>
                <w:szCs w:val="24"/>
                <w:lang w:val="ru-RU"/>
              </w:rPr>
              <w:t xml:space="preserve"> = необязательный   </w:t>
            </w:r>
            <w:r w:rsidRPr="000738AB">
              <w:rPr>
                <w:rFonts w:ascii="Times New Roman" w:hAnsi="Times New Roman" w:cs="Times New Roman"/>
                <w:sz w:val="24"/>
                <w:szCs w:val="24"/>
              </w:rPr>
              <w:t>M</w:t>
            </w:r>
            <w:r w:rsidRPr="000738AB">
              <w:rPr>
                <w:rFonts w:ascii="Times New Roman" w:hAnsi="Times New Roman" w:cs="Times New Roman"/>
                <w:sz w:val="24"/>
                <w:szCs w:val="24"/>
                <w:lang w:val="ru-RU"/>
              </w:rPr>
              <w:t xml:space="preserve"> = обязательный.</w:t>
            </w:r>
          </w:p>
        </w:tc>
      </w:tr>
      <w:tr w:rsidR="00EE1A85" w:rsidRPr="000738AB" w14:paraId="0847B0B0" w14:textId="77777777" w:rsidTr="00E61687">
        <w:trPr>
          <w:trHeight w:val="1468"/>
        </w:trPr>
        <w:tc>
          <w:tcPr>
            <w:tcW w:w="9214" w:type="dxa"/>
            <w:gridSpan w:val="5"/>
            <w:shd w:val="clear" w:color="auto" w:fill="auto"/>
          </w:tcPr>
          <w:p w14:paraId="09F44123" w14:textId="77777777" w:rsidR="00EE1A85" w:rsidRPr="000738AB" w:rsidRDefault="00EE1A85" w:rsidP="00F23F61">
            <w:pPr>
              <w:pStyle w:val="TableParagraph"/>
              <w:tabs>
                <w:tab w:val="left" w:pos="407"/>
              </w:tabs>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a</w:t>
            </w:r>
            <w:r w:rsidRPr="000738AB">
              <w:rPr>
                <w:rFonts w:ascii="Times New Roman" w:hAnsi="Times New Roman" w:cs="Times New Roman"/>
                <w:sz w:val="24"/>
                <w:szCs w:val="24"/>
                <w:lang w:val="ru-RU"/>
              </w:rPr>
              <w:tab/>
              <w:t xml:space="preserve">Портативные устройства </w:t>
            </w:r>
            <w:r w:rsidRPr="000738AB">
              <w:rPr>
                <w:rFonts w:ascii="Times New Roman" w:hAnsi="Times New Roman" w:cs="Times New Roman"/>
                <w:sz w:val="24"/>
                <w:szCs w:val="24"/>
              </w:rPr>
              <w:t>ACE</w:t>
            </w:r>
            <w:r w:rsidRPr="000738AB">
              <w:rPr>
                <w:rFonts w:ascii="Times New Roman" w:hAnsi="Times New Roman" w:cs="Times New Roman"/>
                <w:sz w:val="24"/>
                <w:szCs w:val="24"/>
                <w:lang w:val="ru-RU"/>
              </w:rPr>
              <w:t xml:space="preserve"> и приостановки не обязаны соответствовать требованиям настоящей таблицы. </w:t>
            </w:r>
          </w:p>
          <w:p w14:paraId="7A73860C" w14:textId="77777777" w:rsidR="00EE1A85" w:rsidRPr="000738AB" w:rsidRDefault="00EE1A85" w:rsidP="00F23F61">
            <w:pPr>
              <w:pStyle w:val="TableParagraph"/>
              <w:spacing w:before="121"/>
              <w:ind w:right="96" w:firstLine="709"/>
              <w:jc w:val="both"/>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b</w:t>
            </w:r>
            <w:r w:rsidRPr="000738AB">
              <w:rPr>
                <w:rFonts w:ascii="Times New Roman" w:hAnsi="Times New Roman" w:cs="Times New Roman"/>
                <w:sz w:val="24"/>
                <w:szCs w:val="24"/>
                <w:lang w:val="ru-RU"/>
              </w:rPr>
              <w:t xml:space="preserve"> Принято считать, что может быть непрактично обеспечивать обнаружение несанкционированного доступа к переключателям с магнитным или механическим приводом. Однако в некоторых степенях может потребоваться защита устройств с магнитным приводом от вмешательства с внешним магнитным или электромагнитным источником.</w:t>
            </w:r>
          </w:p>
          <w:p w14:paraId="3CEA6C40" w14:textId="77777777" w:rsidR="00EE1A85" w:rsidRPr="000738AB" w:rsidRDefault="00EE1A85" w:rsidP="00F23F61">
            <w:pPr>
              <w:pStyle w:val="TableParagraph"/>
              <w:spacing w:before="122"/>
              <w:ind w:right="96" w:firstLine="709"/>
              <w:jc w:val="both"/>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c</w:t>
            </w:r>
            <w:r w:rsidRPr="000738AB">
              <w:rPr>
                <w:rFonts w:ascii="Times New Roman" w:hAnsi="Times New Roman" w:cs="Times New Roman"/>
                <w:spacing w:val="46"/>
                <w:sz w:val="24"/>
                <w:szCs w:val="24"/>
                <w:lang w:val="ru-RU"/>
              </w:rPr>
              <w:t xml:space="preserve"> </w:t>
            </w:r>
            <w:r w:rsidRPr="000738AB">
              <w:rPr>
                <w:rFonts w:ascii="Times New Roman" w:hAnsi="Times New Roman" w:cs="Times New Roman"/>
                <w:sz w:val="24"/>
                <w:szCs w:val="24"/>
                <w:lang w:val="ru-RU"/>
              </w:rPr>
              <w:t xml:space="preserve">В степени 3, когда </w:t>
            </w:r>
            <w:r w:rsidRPr="000738AB">
              <w:rPr>
                <w:rFonts w:ascii="Times New Roman" w:hAnsi="Times New Roman" w:cs="Times New Roman"/>
                <w:sz w:val="24"/>
                <w:szCs w:val="24"/>
              </w:rPr>
              <w:t>I</w:t>
            </w:r>
            <w:r w:rsidRPr="000738AB">
              <w:rPr>
                <w:rFonts w:ascii="Times New Roman" w:hAnsi="Times New Roman" w:cs="Times New Roman"/>
                <w:sz w:val="24"/>
                <w:szCs w:val="24"/>
                <w:lang w:val="ru-RU"/>
              </w:rPr>
              <w:t>&amp;</w:t>
            </w:r>
            <w:r w:rsidRPr="000738AB">
              <w:rPr>
                <w:rFonts w:ascii="Times New Roman" w:hAnsi="Times New Roman" w:cs="Times New Roman"/>
                <w:sz w:val="24"/>
                <w:szCs w:val="24"/>
              </w:rPr>
              <w:t>HAS</w:t>
            </w:r>
            <w:r w:rsidRPr="000738AB">
              <w:rPr>
                <w:rFonts w:ascii="Times New Roman" w:hAnsi="Times New Roman" w:cs="Times New Roman"/>
                <w:sz w:val="24"/>
                <w:szCs w:val="24"/>
                <w:lang w:val="ru-RU"/>
              </w:rPr>
              <w:t xml:space="preserve"> включает в себя защиту от замены сигналов или сообщений, распределительные коробки не должны быть снабжены датчиком несанкционированного доступа.</w:t>
            </w:r>
          </w:p>
        </w:tc>
      </w:tr>
    </w:tbl>
    <w:p w14:paraId="415216D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054249B0"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13. Обнаружение несанкционированного доступа. Средства обнаружения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25"/>
        <w:gridCol w:w="1215"/>
        <w:gridCol w:w="1264"/>
        <w:gridCol w:w="1276"/>
        <w:gridCol w:w="1276"/>
      </w:tblGrid>
      <w:tr w:rsidR="000738AB" w:rsidRPr="000738AB" w14:paraId="24941E30" w14:textId="77777777" w:rsidTr="00E61687">
        <w:trPr>
          <w:trHeight w:val="311"/>
        </w:trPr>
        <w:tc>
          <w:tcPr>
            <w:tcW w:w="4325" w:type="dxa"/>
            <w:shd w:val="clear" w:color="auto" w:fill="auto"/>
          </w:tcPr>
          <w:p w14:paraId="5B119EC8" w14:textId="77777777" w:rsidR="00EE1A85" w:rsidRPr="000738AB" w:rsidRDefault="00EE1A85" w:rsidP="00F23F61">
            <w:pPr>
              <w:pStyle w:val="TableParagraph"/>
              <w:spacing w:before="63"/>
              <w:ind w:right="67" w:firstLine="709"/>
              <w:rPr>
                <w:rFonts w:ascii="Times New Roman" w:hAnsi="Times New Roman" w:cs="Times New Roman"/>
                <w:b/>
                <w:sz w:val="24"/>
                <w:szCs w:val="24"/>
                <w:lang w:val="ru-RU"/>
              </w:rPr>
            </w:pPr>
            <w:r w:rsidRPr="000738AB">
              <w:rPr>
                <w:rFonts w:ascii="Times New Roman" w:hAnsi="Times New Roman" w:cs="Times New Roman"/>
                <w:b/>
                <w:sz w:val="24"/>
                <w:szCs w:val="24"/>
                <w:lang w:val="ru-RU"/>
              </w:rPr>
              <w:t>Средства</w:t>
            </w:r>
          </w:p>
        </w:tc>
        <w:tc>
          <w:tcPr>
            <w:tcW w:w="1215" w:type="dxa"/>
            <w:shd w:val="clear" w:color="auto" w:fill="auto"/>
          </w:tcPr>
          <w:p w14:paraId="4E054130"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1</w:t>
            </w:r>
          </w:p>
        </w:tc>
        <w:tc>
          <w:tcPr>
            <w:tcW w:w="1264" w:type="dxa"/>
            <w:shd w:val="clear" w:color="auto" w:fill="auto"/>
          </w:tcPr>
          <w:p w14:paraId="3AA2A2CF"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2</w:t>
            </w:r>
          </w:p>
        </w:tc>
        <w:tc>
          <w:tcPr>
            <w:tcW w:w="1276" w:type="dxa"/>
            <w:shd w:val="clear" w:color="auto" w:fill="auto"/>
          </w:tcPr>
          <w:p w14:paraId="0C4CA6E9"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3</w:t>
            </w:r>
          </w:p>
        </w:tc>
        <w:tc>
          <w:tcPr>
            <w:tcW w:w="1276" w:type="dxa"/>
            <w:shd w:val="clear" w:color="auto" w:fill="auto"/>
          </w:tcPr>
          <w:p w14:paraId="73ABE599"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4</w:t>
            </w:r>
          </w:p>
        </w:tc>
      </w:tr>
      <w:tr w:rsidR="000738AB" w:rsidRPr="000738AB" w14:paraId="317A9B9F" w14:textId="77777777" w:rsidTr="00E61687">
        <w:trPr>
          <w:trHeight w:val="304"/>
        </w:trPr>
        <w:tc>
          <w:tcPr>
            <w:tcW w:w="4325" w:type="dxa"/>
            <w:shd w:val="clear" w:color="auto" w:fill="auto"/>
          </w:tcPr>
          <w:p w14:paraId="6156D7CD" w14:textId="77777777" w:rsidR="00EE1A85" w:rsidRPr="000738AB" w:rsidRDefault="00EE1A85" w:rsidP="00EF53DA">
            <w:pPr>
              <w:pStyle w:val="TableParagraph"/>
              <w:jc w:val="left"/>
              <w:rPr>
                <w:rFonts w:ascii="Times New Roman" w:hAnsi="Times New Roman" w:cs="Times New Roman"/>
                <w:sz w:val="24"/>
                <w:szCs w:val="24"/>
              </w:rPr>
            </w:pPr>
            <w:proofErr w:type="spellStart"/>
            <w:r w:rsidRPr="000738AB">
              <w:rPr>
                <w:rFonts w:ascii="Times New Roman" w:hAnsi="Times New Roman" w:cs="Times New Roman"/>
                <w:sz w:val="24"/>
                <w:szCs w:val="24"/>
              </w:rPr>
              <w:t>Открыт</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обычными</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средствами</w:t>
            </w:r>
            <w:proofErr w:type="spellEnd"/>
          </w:p>
        </w:tc>
        <w:tc>
          <w:tcPr>
            <w:tcW w:w="1215" w:type="dxa"/>
            <w:shd w:val="clear" w:color="auto" w:fill="auto"/>
          </w:tcPr>
          <w:p w14:paraId="5BA1AE6F"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64" w:type="dxa"/>
            <w:shd w:val="clear" w:color="auto" w:fill="auto"/>
          </w:tcPr>
          <w:p w14:paraId="64ADC5CB"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6" w:type="dxa"/>
            <w:shd w:val="clear" w:color="auto" w:fill="auto"/>
          </w:tcPr>
          <w:p w14:paraId="7989E50B"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6" w:type="dxa"/>
            <w:shd w:val="clear" w:color="auto" w:fill="auto"/>
          </w:tcPr>
          <w:p w14:paraId="3A24D134"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r>
      <w:tr w:rsidR="000738AB" w:rsidRPr="000738AB" w14:paraId="480D47E5" w14:textId="77777777" w:rsidTr="00E61687">
        <w:trPr>
          <w:trHeight w:val="489"/>
        </w:trPr>
        <w:tc>
          <w:tcPr>
            <w:tcW w:w="4325" w:type="dxa"/>
            <w:shd w:val="clear" w:color="auto" w:fill="auto"/>
          </w:tcPr>
          <w:p w14:paraId="47B0F389" w14:textId="77777777" w:rsidR="00EE1A85" w:rsidRPr="000738AB" w:rsidRDefault="00EE1A85" w:rsidP="00EF53DA">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Снятие с крепления. Беспроводные компоненты </w:t>
            </w:r>
            <w:r w:rsidRPr="000738AB">
              <w:rPr>
                <w:rFonts w:ascii="Times New Roman" w:hAnsi="Times New Roman" w:cs="Times New Roman"/>
                <w:sz w:val="24"/>
                <w:szCs w:val="24"/>
              </w:rPr>
              <w:t>I</w:t>
            </w:r>
            <w:r w:rsidRPr="000738AB">
              <w:rPr>
                <w:rFonts w:ascii="Times New Roman" w:hAnsi="Times New Roman" w:cs="Times New Roman"/>
                <w:sz w:val="24"/>
                <w:szCs w:val="24"/>
                <w:lang w:val="ru-RU"/>
              </w:rPr>
              <w:t>&amp;</w:t>
            </w:r>
            <w:r w:rsidRPr="000738AB">
              <w:rPr>
                <w:rFonts w:ascii="Times New Roman" w:hAnsi="Times New Roman" w:cs="Times New Roman"/>
                <w:sz w:val="24"/>
                <w:szCs w:val="24"/>
              </w:rPr>
              <w:t>HAS</w:t>
            </w:r>
          </w:p>
        </w:tc>
        <w:tc>
          <w:tcPr>
            <w:tcW w:w="1215" w:type="dxa"/>
            <w:shd w:val="clear" w:color="auto" w:fill="auto"/>
          </w:tcPr>
          <w:p w14:paraId="6A7BA143"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64" w:type="dxa"/>
            <w:shd w:val="clear" w:color="auto" w:fill="auto"/>
          </w:tcPr>
          <w:p w14:paraId="23E68705"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6" w:type="dxa"/>
            <w:shd w:val="clear" w:color="auto" w:fill="auto"/>
          </w:tcPr>
          <w:p w14:paraId="5DD69212"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c>
          <w:tcPr>
            <w:tcW w:w="1276" w:type="dxa"/>
            <w:shd w:val="clear" w:color="auto" w:fill="auto"/>
          </w:tcPr>
          <w:p w14:paraId="0BAEB2C8"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r>
      <w:tr w:rsidR="000738AB" w:rsidRPr="000738AB" w14:paraId="095F7439" w14:textId="77777777" w:rsidTr="00E61687">
        <w:trPr>
          <w:trHeight w:val="304"/>
        </w:trPr>
        <w:tc>
          <w:tcPr>
            <w:tcW w:w="4325" w:type="dxa"/>
            <w:shd w:val="clear" w:color="auto" w:fill="auto"/>
          </w:tcPr>
          <w:p w14:paraId="408C0098" w14:textId="77777777" w:rsidR="00EE1A85" w:rsidRPr="000738AB" w:rsidRDefault="00EE1A85" w:rsidP="00EF53DA">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Снятие с крепления. Проводные компоненты </w:t>
            </w:r>
            <w:r w:rsidRPr="000738AB">
              <w:rPr>
                <w:rFonts w:ascii="Times New Roman" w:hAnsi="Times New Roman" w:cs="Times New Roman"/>
                <w:sz w:val="24"/>
                <w:szCs w:val="24"/>
              </w:rPr>
              <w:t>I</w:t>
            </w:r>
            <w:r w:rsidRPr="000738AB">
              <w:rPr>
                <w:rFonts w:ascii="Times New Roman" w:hAnsi="Times New Roman" w:cs="Times New Roman"/>
                <w:sz w:val="24"/>
                <w:szCs w:val="24"/>
                <w:lang w:val="ru-RU"/>
              </w:rPr>
              <w:t>&amp;</w:t>
            </w:r>
            <w:r w:rsidRPr="000738AB">
              <w:rPr>
                <w:rFonts w:ascii="Times New Roman" w:hAnsi="Times New Roman" w:cs="Times New Roman"/>
                <w:sz w:val="24"/>
                <w:szCs w:val="24"/>
              </w:rPr>
              <w:t>HAS</w:t>
            </w:r>
          </w:p>
        </w:tc>
        <w:tc>
          <w:tcPr>
            <w:tcW w:w="1215" w:type="dxa"/>
            <w:shd w:val="clear" w:color="auto" w:fill="auto"/>
          </w:tcPr>
          <w:p w14:paraId="55FFB058"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64" w:type="dxa"/>
            <w:shd w:val="clear" w:color="auto" w:fill="auto"/>
          </w:tcPr>
          <w:p w14:paraId="4D1CF3BD"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76" w:type="dxa"/>
            <w:shd w:val="clear" w:color="auto" w:fill="auto"/>
          </w:tcPr>
          <w:p w14:paraId="6ABF7658" w14:textId="77777777" w:rsidR="00EE1A85" w:rsidRPr="000738AB" w:rsidRDefault="00EE1A85" w:rsidP="00EF53DA">
            <w:pPr>
              <w:pStyle w:val="TableParagraph"/>
              <w:spacing w:before="26"/>
              <w:rPr>
                <w:rFonts w:ascii="Times New Roman" w:hAnsi="Times New Roman" w:cs="Times New Roman"/>
                <w:sz w:val="24"/>
                <w:szCs w:val="24"/>
              </w:rPr>
            </w:pPr>
            <w:r w:rsidRPr="000738AB">
              <w:rPr>
                <w:rFonts w:ascii="Times New Roman" w:hAnsi="Times New Roman" w:cs="Times New Roman"/>
                <w:sz w:val="24"/>
                <w:szCs w:val="24"/>
              </w:rPr>
              <w:t>M c</w:t>
            </w:r>
          </w:p>
        </w:tc>
        <w:tc>
          <w:tcPr>
            <w:tcW w:w="1276" w:type="dxa"/>
            <w:shd w:val="clear" w:color="auto" w:fill="auto"/>
          </w:tcPr>
          <w:p w14:paraId="4E2C0242"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r>
      <w:tr w:rsidR="000738AB" w:rsidRPr="000738AB" w14:paraId="5F308464" w14:textId="77777777" w:rsidTr="00E61687">
        <w:trPr>
          <w:trHeight w:val="304"/>
        </w:trPr>
        <w:tc>
          <w:tcPr>
            <w:tcW w:w="4325" w:type="dxa"/>
            <w:shd w:val="clear" w:color="auto" w:fill="auto"/>
          </w:tcPr>
          <w:p w14:paraId="2DFA64CF" w14:textId="77777777" w:rsidR="00EE1A85" w:rsidRPr="000738AB" w:rsidRDefault="00EE1A85" w:rsidP="00EF53DA">
            <w:pPr>
              <w:pStyle w:val="TableParagraph"/>
              <w:jc w:val="left"/>
              <w:rPr>
                <w:rFonts w:ascii="Times New Roman" w:hAnsi="Times New Roman" w:cs="Times New Roman"/>
                <w:sz w:val="24"/>
                <w:szCs w:val="24"/>
              </w:rPr>
            </w:pPr>
            <w:proofErr w:type="spellStart"/>
            <w:r w:rsidRPr="000738AB">
              <w:rPr>
                <w:rFonts w:ascii="Times New Roman" w:hAnsi="Times New Roman" w:cs="Times New Roman"/>
                <w:sz w:val="24"/>
                <w:szCs w:val="24"/>
              </w:rPr>
              <w:t>Проникновение</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звукового</w:t>
            </w:r>
            <w:proofErr w:type="spellEnd"/>
            <w:r w:rsidRPr="000738AB">
              <w:rPr>
                <w:rFonts w:ascii="Times New Roman" w:hAnsi="Times New Roman" w:cs="Times New Roman"/>
                <w:sz w:val="24"/>
                <w:szCs w:val="24"/>
              </w:rPr>
              <w:t xml:space="preserve"> WD</w:t>
            </w:r>
          </w:p>
        </w:tc>
        <w:tc>
          <w:tcPr>
            <w:tcW w:w="1215" w:type="dxa"/>
            <w:shd w:val="clear" w:color="auto" w:fill="auto"/>
          </w:tcPr>
          <w:p w14:paraId="79FA1237"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64" w:type="dxa"/>
            <w:shd w:val="clear" w:color="auto" w:fill="auto"/>
          </w:tcPr>
          <w:p w14:paraId="0999D0F4"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76" w:type="dxa"/>
            <w:shd w:val="clear" w:color="auto" w:fill="auto"/>
          </w:tcPr>
          <w:p w14:paraId="6CF1D59D"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76" w:type="dxa"/>
            <w:shd w:val="clear" w:color="auto" w:fill="auto"/>
          </w:tcPr>
          <w:p w14:paraId="149CD1FD" w14:textId="77777777" w:rsidR="00EE1A85" w:rsidRPr="000738AB" w:rsidRDefault="00EE1A85" w:rsidP="00EF53DA">
            <w:pPr>
              <w:pStyle w:val="TableParagraph"/>
              <w:spacing w:before="26"/>
              <w:rPr>
                <w:rFonts w:ascii="Times New Roman" w:hAnsi="Times New Roman" w:cs="Times New Roman"/>
                <w:sz w:val="24"/>
                <w:szCs w:val="24"/>
              </w:rPr>
            </w:pPr>
            <w:r w:rsidRPr="000738AB">
              <w:rPr>
                <w:rFonts w:ascii="Times New Roman" w:hAnsi="Times New Roman" w:cs="Times New Roman"/>
                <w:sz w:val="24"/>
                <w:szCs w:val="24"/>
              </w:rPr>
              <w:t>M a</w:t>
            </w:r>
          </w:p>
        </w:tc>
      </w:tr>
      <w:tr w:rsidR="000738AB" w:rsidRPr="000738AB" w14:paraId="3AF3EF8F" w14:textId="77777777" w:rsidTr="00E61687">
        <w:trPr>
          <w:trHeight w:val="304"/>
        </w:trPr>
        <w:tc>
          <w:tcPr>
            <w:tcW w:w="4325" w:type="dxa"/>
            <w:shd w:val="clear" w:color="auto" w:fill="auto"/>
          </w:tcPr>
          <w:p w14:paraId="6353D3FB" w14:textId="77777777" w:rsidR="00EE1A85" w:rsidRPr="000738AB" w:rsidRDefault="00EE1A85" w:rsidP="00EF53DA">
            <w:pPr>
              <w:pStyle w:val="TableParagraph"/>
              <w:jc w:val="left"/>
              <w:rPr>
                <w:rFonts w:ascii="Times New Roman" w:hAnsi="Times New Roman" w:cs="Times New Roman"/>
                <w:sz w:val="24"/>
                <w:szCs w:val="24"/>
              </w:rPr>
            </w:pPr>
            <w:proofErr w:type="spellStart"/>
            <w:r w:rsidRPr="000738AB">
              <w:rPr>
                <w:rFonts w:ascii="Times New Roman" w:hAnsi="Times New Roman" w:cs="Times New Roman"/>
                <w:sz w:val="24"/>
                <w:szCs w:val="24"/>
              </w:rPr>
              <w:t>Проникновение</w:t>
            </w:r>
            <w:proofErr w:type="spellEnd"/>
            <w:r w:rsidRPr="000738AB">
              <w:rPr>
                <w:rFonts w:ascii="Times New Roman" w:hAnsi="Times New Roman" w:cs="Times New Roman"/>
                <w:sz w:val="24"/>
                <w:szCs w:val="24"/>
              </w:rPr>
              <w:t xml:space="preserve"> CIE/ACE/SPT</w:t>
            </w:r>
          </w:p>
        </w:tc>
        <w:tc>
          <w:tcPr>
            <w:tcW w:w="1215" w:type="dxa"/>
            <w:shd w:val="clear" w:color="auto" w:fill="auto"/>
          </w:tcPr>
          <w:p w14:paraId="21F8345A"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64" w:type="dxa"/>
            <w:shd w:val="clear" w:color="auto" w:fill="auto"/>
          </w:tcPr>
          <w:p w14:paraId="49FD3750"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76" w:type="dxa"/>
            <w:shd w:val="clear" w:color="auto" w:fill="auto"/>
          </w:tcPr>
          <w:p w14:paraId="123FD101"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76" w:type="dxa"/>
            <w:shd w:val="clear" w:color="auto" w:fill="auto"/>
          </w:tcPr>
          <w:p w14:paraId="3541DE25" w14:textId="77777777" w:rsidR="00EE1A85" w:rsidRPr="000738AB" w:rsidRDefault="00EE1A85" w:rsidP="00EF53DA">
            <w:pPr>
              <w:pStyle w:val="TableParagraph"/>
              <w:spacing w:before="26"/>
              <w:rPr>
                <w:rFonts w:ascii="Times New Roman" w:hAnsi="Times New Roman" w:cs="Times New Roman"/>
                <w:sz w:val="24"/>
                <w:szCs w:val="24"/>
              </w:rPr>
            </w:pPr>
            <w:r w:rsidRPr="000738AB">
              <w:rPr>
                <w:rFonts w:ascii="Times New Roman" w:hAnsi="Times New Roman" w:cs="Times New Roman"/>
                <w:sz w:val="24"/>
                <w:szCs w:val="24"/>
              </w:rPr>
              <w:t>M a</w:t>
            </w:r>
          </w:p>
        </w:tc>
      </w:tr>
      <w:tr w:rsidR="000738AB" w:rsidRPr="000738AB" w14:paraId="0F3CE922" w14:textId="77777777" w:rsidTr="00E61687">
        <w:trPr>
          <w:trHeight w:val="304"/>
        </w:trPr>
        <w:tc>
          <w:tcPr>
            <w:tcW w:w="4325" w:type="dxa"/>
            <w:shd w:val="clear" w:color="auto" w:fill="auto"/>
          </w:tcPr>
          <w:p w14:paraId="3B3A0AAE" w14:textId="77777777" w:rsidR="00EE1A85" w:rsidRPr="000738AB" w:rsidRDefault="00EE1A85" w:rsidP="00EF53DA">
            <w:pPr>
              <w:pStyle w:val="TableParagraph"/>
              <w:jc w:val="left"/>
              <w:rPr>
                <w:rFonts w:ascii="Times New Roman" w:hAnsi="Times New Roman" w:cs="Times New Roman"/>
                <w:sz w:val="24"/>
                <w:szCs w:val="24"/>
              </w:rPr>
            </w:pPr>
            <w:proofErr w:type="spellStart"/>
            <w:r w:rsidRPr="000738AB">
              <w:rPr>
                <w:rFonts w:ascii="Times New Roman" w:hAnsi="Times New Roman" w:cs="Times New Roman"/>
                <w:sz w:val="24"/>
                <w:szCs w:val="24"/>
              </w:rPr>
              <w:t>Регулировка</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направления</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датчика</w:t>
            </w:r>
            <w:proofErr w:type="spellEnd"/>
          </w:p>
        </w:tc>
        <w:tc>
          <w:tcPr>
            <w:tcW w:w="1215" w:type="dxa"/>
            <w:shd w:val="clear" w:color="auto" w:fill="auto"/>
          </w:tcPr>
          <w:p w14:paraId="3CB884DC"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64" w:type="dxa"/>
            <w:shd w:val="clear" w:color="auto" w:fill="auto"/>
          </w:tcPr>
          <w:p w14:paraId="0DCDC8FC"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276" w:type="dxa"/>
            <w:shd w:val="clear" w:color="auto" w:fill="auto"/>
          </w:tcPr>
          <w:p w14:paraId="2AA435F4" w14:textId="77777777" w:rsidR="00EE1A85" w:rsidRPr="000738AB" w:rsidRDefault="00EE1A85" w:rsidP="00EF53DA">
            <w:pPr>
              <w:pStyle w:val="TableParagraph"/>
              <w:spacing w:before="26"/>
              <w:rPr>
                <w:rFonts w:ascii="Times New Roman" w:hAnsi="Times New Roman" w:cs="Times New Roman"/>
                <w:sz w:val="24"/>
                <w:szCs w:val="24"/>
              </w:rPr>
            </w:pPr>
            <w:r w:rsidRPr="000738AB">
              <w:rPr>
                <w:rFonts w:ascii="Times New Roman" w:hAnsi="Times New Roman" w:cs="Times New Roman"/>
                <w:sz w:val="24"/>
                <w:szCs w:val="24"/>
              </w:rPr>
              <w:t>M b</w:t>
            </w:r>
          </w:p>
        </w:tc>
        <w:tc>
          <w:tcPr>
            <w:tcW w:w="1276" w:type="dxa"/>
            <w:shd w:val="clear" w:color="auto" w:fill="auto"/>
          </w:tcPr>
          <w:p w14:paraId="78B69346" w14:textId="77777777" w:rsidR="00EE1A85" w:rsidRPr="000738AB" w:rsidRDefault="00EE1A85" w:rsidP="00EF53DA">
            <w:pPr>
              <w:pStyle w:val="TableParagraph"/>
              <w:spacing w:before="26"/>
              <w:rPr>
                <w:rFonts w:ascii="Times New Roman" w:hAnsi="Times New Roman" w:cs="Times New Roman"/>
                <w:sz w:val="24"/>
                <w:szCs w:val="24"/>
              </w:rPr>
            </w:pPr>
            <w:r w:rsidRPr="000738AB">
              <w:rPr>
                <w:rFonts w:ascii="Times New Roman" w:hAnsi="Times New Roman" w:cs="Times New Roman"/>
                <w:sz w:val="24"/>
                <w:szCs w:val="24"/>
              </w:rPr>
              <w:t>M b</w:t>
            </w:r>
          </w:p>
        </w:tc>
      </w:tr>
      <w:tr w:rsidR="000738AB" w:rsidRPr="000738AB" w14:paraId="58D15B61" w14:textId="77777777" w:rsidTr="00E61687">
        <w:trPr>
          <w:trHeight w:val="304"/>
        </w:trPr>
        <w:tc>
          <w:tcPr>
            <w:tcW w:w="9356" w:type="dxa"/>
            <w:gridSpan w:val="5"/>
            <w:shd w:val="clear" w:color="auto" w:fill="auto"/>
          </w:tcPr>
          <w:p w14:paraId="2EC864D7" w14:textId="77777777" w:rsidR="00EE1A85" w:rsidRPr="000738AB" w:rsidRDefault="00EE1A85" w:rsidP="00F23F61">
            <w:pPr>
              <w:pStyle w:val="TableParagraph"/>
              <w:ind w:firstLine="70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Условные обозначения:</w:t>
            </w:r>
            <w:r w:rsidRPr="000738AB">
              <w:rPr>
                <w:rFonts w:ascii="Times New Roman" w:hAnsi="Times New Roman" w:cs="Times New Roman"/>
                <w:spacing w:val="34"/>
                <w:sz w:val="24"/>
                <w:szCs w:val="24"/>
                <w:lang w:val="ru-RU"/>
              </w:rPr>
              <w:t xml:space="preserve"> </w:t>
            </w:r>
            <w:r w:rsidRPr="000738AB">
              <w:rPr>
                <w:rFonts w:ascii="Times New Roman" w:hAnsi="Times New Roman" w:cs="Times New Roman"/>
                <w:sz w:val="24"/>
                <w:szCs w:val="24"/>
              </w:rPr>
              <w:t>Op</w:t>
            </w:r>
            <w:r w:rsidRPr="000738AB">
              <w:rPr>
                <w:rFonts w:ascii="Times New Roman" w:hAnsi="Times New Roman" w:cs="Times New Roman"/>
                <w:spacing w:val="33"/>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 xml:space="preserve">Необязательный  </w:t>
            </w:r>
            <w:r w:rsidRPr="000738AB">
              <w:rPr>
                <w:rFonts w:ascii="Times New Roman" w:hAnsi="Times New Roman" w:cs="Times New Roman"/>
                <w:spacing w:val="14"/>
                <w:sz w:val="24"/>
                <w:szCs w:val="24"/>
                <w:lang w:val="ru-RU"/>
              </w:rPr>
              <w:t xml:space="preserve"> </w:t>
            </w:r>
            <w:r w:rsidRPr="000738AB">
              <w:rPr>
                <w:rFonts w:ascii="Times New Roman" w:hAnsi="Times New Roman" w:cs="Times New Roman"/>
                <w:sz w:val="24"/>
                <w:szCs w:val="24"/>
              </w:rPr>
              <w:t>M</w:t>
            </w:r>
            <w:r w:rsidRPr="000738AB">
              <w:rPr>
                <w:rFonts w:ascii="Times New Roman" w:hAnsi="Times New Roman" w:cs="Times New Roman"/>
                <w:spacing w:val="31"/>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Обязательный.</w:t>
            </w:r>
          </w:p>
        </w:tc>
      </w:tr>
      <w:tr w:rsidR="00EE1A85" w:rsidRPr="000738AB" w14:paraId="23F6483E" w14:textId="77777777" w:rsidTr="00E61687">
        <w:trPr>
          <w:trHeight w:val="913"/>
        </w:trPr>
        <w:tc>
          <w:tcPr>
            <w:tcW w:w="9356" w:type="dxa"/>
            <w:gridSpan w:val="5"/>
            <w:shd w:val="clear" w:color="auto" w:fill="auto"/>
          </w:tcPr>
          <w:p w14:paraId="72AB78D1" w14:textId="77777777" w:rsidR="00EE1A85" w:rsidRPr="000738AB" w:rsidRDefault="00EE1A85" w:rsidP="00F23F61">
            <w:pPr>
              <w:pStyle w:val="TableParagraph"/>
              <w:tabs>
                <w:tab w:val="left" w:pos="429"/>
              </w:tabs>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a</w:t>
            </w:r>
            <w:r w:rsidRPr="000738AB">
              <w:rPr>
                <w:rFonts w:ascii="Times New Roman" w:hAnsi="Times New Roman" w:cs="Times New Roman"/>
                <w:sz w:val="24"/>
                <w:szCs w:val="24"/>
                <w:lang w:val="ru-RU"/>
              </w:rPr>
              <w:tab/>
              <w:t>Применяется к</w:t>
            </w:r>
            <w:r w:rsidRPr="000738AB">
              <w:rPr>
                <w:rFonts w:ascii="Times New Roman" w:hAnsi="Times New Roman" w:cs="Times New Roman"/>
                <w:spacing w:val="43"/>
                <w:sz w:val="24"/>
                <w:szCs w:val="24"/>
                <w:lang w:val="ru-RU"/>
              </w:rPr>
              <w:t xml:space="preserve"> </w:t>
            </w:r>
            <w:r w:rsidRPr="000738AB">
              <w:rPr>
                <w:rFonts w:ascii="Times New Roman" w:hAnsi="Times New Roman" w:cs="Times New Roman"/>
                <w:sz w:val="24"/>
                <w:szCs w:val="24"/>
              </w:rPr>
              <w:t>CIE</w:t>
            </w:r>
            <w:r w:rsidRPr="000738AB">
              <w:rPr>
                <w:rFonts w:ascii="Times New Roman" w:hAnsi="Times New Roman" w:cs="Times New Roman"/>
                <w:sz w:val="24"/>
                <w:szCs w:val="24"/>
                <w:lang w:val="ru-RU"/>
              </w:rPr>
              <w:t>,</w:t>
            </w:r>
            <w:r w:rsidRPr="000738AB">
              <w:rPr>
                <w:rFonts w:ascii="Times New Roman" w:hAnsi="Times New Roman" w:cs="Times New Roman"/>
                <w:spacing w:val="46"/>
                <w:sz w:val="24"/>
                <w:szCs w:val="24"/>
                <w:lang w:val="ru-RU"/>
              </w:rPr>
              <w:t xml:space="preserve"> </w:t>
            </w:r>
            <w:r w:rsidRPr="000738AB">
              <w:rPr>
                <w:rFonts w:ascii="Times New Roman" w:hAnsi="Times New Roman" w:cs="Times New Roman"/>
                <w:sz w:val="24"/>
                <w:szCs w:val="24"/>
              </w:rPr>
              <w:t>ACE</w:t>
            </w:r>
            <w:r w:rsidRPr="000738AB">
              <w:rPr>
                <w:rFonts w:ascii="Times New Roman" w:hAnsi="Times New Roman" w:cs="Times New Roman"/>
                <w:sz w:val="24"/>
                <w:szCs w:val="24"/>
                <w:lang w:val="ru-RU"/>
              </w:rPr>
              <w:t>,</w:t>
            </w:r>
            <w:r w:rsidRPr="000738AB">
              <w:rPr>
                <w:rFonts w:ascii="Times New Roman" w:hAnsi="Times New Roman" w:cs="Times New Roman"/>
                <w:spacing w:val="45"/>
                <w:sz w:val="24"/>
                <w:szCs w:val="24"/>
                <w:lang w:val="ru-RU"/>
              </w:rPr>
              <w:t xml:space="preserve"> </w:t>
            </w:r>
            <w:r w:rsidRPr="000738AB">
              <w:rPr>
                <w:rFonts w:ascii="Times New Roman" w:hAnsi="Times New Roman" w:cs="Times New Roman"/>
                <w:sz w:val="24"/>
                <w:szCs w:val="24"/>
              </w:rPr>
              <w:t>SPT</w:t>
            </w:r>
            <w:r w:rsidRPr="000738AB">
              <w:rPr>
                <w:rFonts w:ascii="Times New Roman" w:hAnsi="Times New Roman" w:cs="Times New Roman"/>
                <w:sz w:val="24"/>
                <w:szCs w:val="24"/>
                <w:lang w:val="ru-RU"/>
              </w:rPr>
              <w:t xml:space="preserve"> или</w:t>
            </w:r>
            <w:r w:rsidRPr="000738AB">
              <w:rPr>
                <w:rFonts w:ascii="Times New Roman" w:hAnsi="Times New Roman" w:cs="Times New Roman"/>
                <w:spacing w:val="43"/>
                <w:sz w:val="24"/>
                <w:szCs w:val="24"/>
                <w:lang w:val="ru-RU"/>
              </w:rPr>
              <w:t xml:space="preserve"> </w:t>
            </w:r>
            <w:r w:rsidRPr="000738AB">
              <w:rPr>
                <w:rFonts w:ascii="Times New Roman" w:hAnsi="Times New Roman" w:cs="Times New Roman"/>
                <w:sz w:val="24"/>
                <w:szCs w:val="24"/>
              </w:rPr>
              <w:t>WD</w:t>
            </w:r>
            <w:r w:rsidRPr="000738AB">
              <w:rPr>
                <w:rFonts w:ascii="Times New Roman" w:hAnsi="Times New Roman" w:cs="Times New Roman"/>
                <w:spacing w:val="42"/>
                <w:sz w:val="24"/>
                <w:szCs w:val="24"/>
                <w:lang w:val="ru-RU"/>
              </w:rPr>
              <w:t xml:space="preserve"> </w:t>
            </w:r>
            <w:r w:rsidRPr="000738AB">
              <w:rPr>
                <w:rFonts w:ascii="Times New Roman" w:hAnsi="Times New Roman" w:cs="Times New Roman"/>
                <w:sz w:val="24"/>
                <w:szCs w:val="24"/>
                <w:lang w:val="ru-RU"/>
              </w:rPr>
              <w:t>при их расположении за пределами контролируемых помещений.</w:t>
            </w:r>
          </w:p>
          <w:p w14:paraId="3746EF4D" w14:textId="77777777" w:rsidR="00EE1A85" w:rsidRPr="000738AB" w:rsidRDefault="00EE1A85" w:rsidP="00F23F61">
            <w:pPr>
              <w:pStyle w:val="TableParagraph"/>
              <w:tabs>
                <w:tab w:val="left" w:pos="429"/>
              </w:tabs>
              <w:spacing w:before="121"/>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b</w:t>
            </w:r>
            <w:r w:rsidRPr="000738AB">
              <w:rPr>
                <w:rFonts w:ascii="Times New Roman" w:hAnsi="Times New Roman" w:cs="Times New Roman"/>
                <w:sz w:val="24"/>
                <w:szCs w:val="24"/>
                <w:lang w:val="ru-RU"/>
              </w:rPr>
              <w:tab/>
              <w:t>Если возможна регулировка направления.</w:t>
            </w:r>
          </w:p>
          <w:p w14:paraId="37571CBD" w14:textId="77777777" w:rsidR="00EE1A85" w:rsidRPr="000738AB" w:rsidRDefault="00EE1A85" w:rsidP="00F23F61">
            <w:pPr>
              <w:pStyle w:val="TableParagraph"/>
              <w:tabs>
                <w:tab w:val="left" w:pos="429"/>
              </w:tabs>
              <w:spacing w:before="121"/>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c</w:t>
            </w:r>
            <w:r w:rsidRPr="000738AB">
              <w:rPr>
                <w:rFonts w:ascii="Times New Roman" w:hAnsi="Times New Roman" w:cs="Times New Roman"/>
                <w:sz w:val="24"/>
                <w:szCs w:val="24"/>
                <w:lang w:val="ru-RU"/>
              </w:rPr>
              <w:tab/>
              <w:t>Настоящее требование является</w:t>
            </w:r>
            <w:r w:rsidRPr="000738AB">
              <w:rPr>
                <w:rFonts w:ascii="Times New Roman" w:hAnsi="Times New Roman" w:cs="Times New Roman"/>
                <w:spacing w:val="55"/>
                <w:sz w:val="24"/>
                <w:szCs w:val="24"/>
                <w:lang w:val="ru-RU"/>
              </w:rPr>
              <w:t xml:space="preserve"> </w:t>
            </w:r>
            <w:r w:rsidRPr="000738AB">
              <w:rPr>
                <w:rFonts w:ascii="Times New Roman" w:hAnsi="Times New Roman" w:cs="Times New Roman"/>
                <w:sz w:val="24"/>
                <w:szCs w:val="24"/>
                <w:lang w:val="ru-RU"/>
              </w:rPr>
              <w:t>необязательным для распределительных коробок и размыкающих контактов (магнитные).</w:t>
            </w:r>
          </w:p>
        </w:tc>
      </w:tr>
    </w:tbl>
    <w:p w14:paraId="3A3E343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7F66C719"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8.7.3 Мониторинг замещения</w:t>
      </w:r>
    </w:p>
    <w:p w14:paraId="24F0FA1A"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lastRenderedPageBreak/>
        <w:t xml:space="preserve">В зависимости от степени I&amp;HAS должен быть обеспечен мониторинг для выявления замены компонентов I&amp;HAS. Мониторинг должен соответствовать требованиям таблицы 14. Если </w:t>
      </w:r>
      <w:r w:rsidRPr="000738AB">
        <w:rPr>
          <w:rStyle w:val="FontStyle78"/>
          <w:rFonts w:ascii="Times New Roman" w:hAnsi="Times New Roman" w:cs="Times New Roman"/>
          <w:color w:val="auto"/>
          <w:sz w:val="24"/>
          <w:szCs w:val="24"/>
          <w:lang w:val="en-US" w:eastAsia="en-US"/>
        </w:rPr>
        <w:t>I</w:t>
      </w:r>
      <w:r w:rsidRPr="000738AB">
        <w:rPr>
          <w:rStyle w:val="FontStyle78"/>
          <w:rFonts w:ascii="Times New Roman" w:hAnsi="Times New Roman" w:cs="Times New Roman"/>
          <w:color w:val="auto"/>
          <w:sz w:val="24"/>
          <w:szCs w:val="24"/>
          <w:lang w:eastAsia="en-US"/>
        </w:rPr>
        <w:t>&amp;</w:t>
      </w:r>
      <w:r w:rsidRPr="000738AB">
        <w:rPr>
          <w:rStyle w:val="FontStyle78"/>
          <w:rFonts w:ascii="Times New Roman" w:hAnsi="Times New Roman" w:cs="Times New Roman"/>
          <w:color w:val="auto"/>
          <w:sz w:val="24"/>
          <w:szCs w:val="24"/>
          <w:lang w:val="en-US" w:eastAsia="en-US"/>
        </w:rPr>
        <w:t>HAS</w:t>
      </w:r>
      <w:r w:rsidRPr="000738AB">
        <w:rPr>
          <w:rStyle w:val="FontStyle78"/>
          <w:rFonts w:ascii="Times New Roman" w:hAnsi="Times New Roman" w:cs="Times New Roman"/>
          <w:color w:val="auto"/>
          <w:sz w:val="24"/>
          <w:szCs w:val="24"/>
          <w:lang w:eastAsia="en-US"/>
        </w:rPr>
        <w:t xml:space="preserve"> находится в состоянии постановки на охрану или снятия с охраны и обнаружено замещение, должен быть сгенерирован сигнал или сообщение несанкционированного доступа.</w:t>
      </w:r>
    </w:p>
    <w:p w14:paraId="4BB78033"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59BE0CAD"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14. Мониторинг замещения</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62"/>
        <w:gridCol w:w="1134"/>
        <w:gridCol w:w="1134"/>
        <w:gridCol w:w="1134"/>
        <w:gridCol w:w="1275"/>
      </w:tblGrid>
      <w:tr w:rsidR="000738AB" w:rsidRPr="000738AB" w14:paraId="1FA506D2" w14:textId="77777777" w:rsidTr="00E61687">
        <w:trPr>
          <w:trHeight w:val="311"/>
        </w:trPr>
        <w:tc>
          <w:tcPr>
            <w:tcW w:w="4962" w:type="dxa"/>
            <w:shd w:val="clear" w:color="auto" w:fill="auto"/>
          </w:tcPr>
          <w:p w14:paraId="6AF9351E" w14:textId="77777777" w:rsidR="00EE1A85" w:rsidRPr="000738AB" w:rsidRDefault="00EE1A85" w:rsidP="00F23F61">
            <w:pPr>
              <w:pStyle w:val="TableParagraph"/>
              <w:spacing w:before="63"/>
              <w:ind w:firstLine="709"/>
              <w:jc w:val="left"/>
              <w:rPr>
                <w:rFonts w:ascii="Times New Roman" w:hAnsi="Times New Roman" w:cs="Times New Roman"/>
                <w:b/>
                <w:sz w:val="24"/>
                <w:szCs w:val="24"/>
              </w:rPr>
            </w:pPr>
            <w:r w:rsidRPr="000738AB">
              <w:rPr>
                <w:rFonts w:ascii="Times New Roman" w:hAnsi="Times New Roman" w:cs="Times New Roman"/>
                <w:b/>
                <w:sz w:val="24"/>
                <w:szCs w:val="24"/>
                <w:lang w:val="ru-RU"/>
              </w:rPr>
              <w:t>Требования к мониторингу</w:t>
            </w:r>
          </w:p>
        </w:tc>
        <w:tc>
          <w:tcPr>
            <w:tcW w:w="1134" w:type="dxa"/>
            <w:shd w:val="clear" w:color="auto" w:fill="auto"/>
          </w:tcPr>
          <w:p w14:paraId="7577ABCB"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1</w:t>
            </w:r>
          </w:p>
        </w:tc>
        <w:tc>
          <w:tcPr>
            <w:tcW w:w="1134" w:type="dxa"/>
            <w:shd w:val="clear" w:color="auto" w:fill="auto"/>
          </w:tcPr>
          <w:p w14:paraId="0B067A2B"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2</w:t>
            </w:r>
          </w:p>
        </w:tc>
        <w:tc>
          <w:tcPr>
            <w:tcW w:w="1134" w:type="dxa"/>
            <w:shd w:val="clear" w:color="auto" w:fill="auto"/>
          </w:tcPr>
          <w:p w14:paraId="12897AFF"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3</w:t>
            </w:r>
          </w:p>
        </w:tc>
        <w:tc>
          <w:tcPr>
            <w:tcW w:w="1275" w:type="dxa"/>
            <w:shd w:val="clear" w:color="auto" w:fill="auto"/>
          </w:tcPr>
          <w:p w14:paraId="3F404507" w14:textId="77777777"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4</w:t>
            </w:r>
          </w:p>
        </w:tc>
      </w:tr>
      <w:tr w:rsidR="000738AB" w:rsidRPr="000738AB" w14:paraId="748E5094" w14:textId="77777777" w:rsidTr="00E61687">
        <w:trPr>
          <w:trHeight w:val="304"/>
        </w:trPr>
        <w:tc>
          <w:tcPr>
            <w:tcW w:w="4962" w:type="dxa"/>
            <w:shd w:val="clear" w:color="auto" w:fill="auto"/>
          </w:tcPr>
          <w:p w14:paraId="190361A3" w14:textId="77777777" w:rsidR="00EE1A85" w:rsidRPr="000738AB" w:rsidRDefault="00EE1A85" w:rsidP="00F23F61">
            <w:pPr>
              <w:pStyle w:val="TableParagraph"/>
              <w:ind w:firstLine="709"/>
              <w:jc w:val="left"/>
              <w:rPr>
                <w:rFonts w:ascii="Times New Roman" w:hAnsi="Times New Roman" w:cs="Times New Roman"/>
                <w:sz w:val="24"/>
                <w:szCs w:val="24"/>
              </w:rPr>
            </w:pPr>
            <w:r w:rsidRPr="000738AB">
              <w:rPr>
                <w:rFonts w:ascii="Times New Roman" w:hAnsi="Times New Roman" w:cs="Times New Roman"/>
                <w:sz w:val="24"/>
                <w:szCs w:val="24"/>
                <w:lang w:val="ru-RU"/>
              </w:rPr>
              <w:t>Замещение</w:t>
            </w:r>
            <w:r w:rsidRPr="000738AB">
              <w:rPr>
                <w:rFonts w:ascii="Times New Roman" w:hAnsi="Times New Roman" w:cs="Times New Roman"/>
                <w:sz w:val="24"/>
                <w:szCs w:val="24"/>
              </w:rPr>
              <w:t xml:space="preserve"> </w:t>
            </w:r>
            <w:r w:rsidRPr="000738AB">
              <w:rPr>
                <w:rFonts w:ascii="Times New Roman" w:hAnsi="Times New Roman" w:cs="Times New Roman"/>
                <w:sz w:val="24"/>
                <w:szCs w:val="24"/>
                <w:lang w:val="ru-RU"/>
              </w:rPr>
              <w:t>компонентов</w:t>
            </w:r>
            <w:r w:rsidRPr="000738AB">
              <w:rPr>
                <w:rFonts w:ascii="Times New Roman" w:hAnsi="Times New Roman" w:cs="Times New Roman"/>
                <w:sz w:val="24"/>
                <w:szCs w:val="24"/>
              </w:rPr>
              <w:t xml:space="preserve"> I&amp;HAS</w:t>
            </w:r>
          </w:p>
        </w:tc>
        <w:tc>
          <w:tcPr>
            <w:tcW w:w="1134" w:type="dxa"/>
            <w:shd w:val="clear" w:color="auto" w:fill="auto"/>
          </w:tcPr>
          <w:p w14:paraId="31C5584C"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1134" w:type="dxa"/>
            <w:shd w:val="clear" w:color="auto" w:fill="auto"/>
          </w:tcPr>
          <w:p w14:paraId="7AD92A48" w14:textId="77777777" w:rsidR="00EE1A85" w:rsidRPr="000738AB" w:rsidRDefault="00EE1A85" w:rsidP="00EF53DA">
            <w:pPr>
              <w:pStyle w:val="TableParagraph"/>
              <w:ind w:right="91"/>
              <w:rPr>
                <w:rFonts w:ascii="Times New Roman" w:hAnsi="Times New Roman" w:cs="Times New Roman"/>
                <w:sz w:val="24"/>
                <w:szCs w:val="24"/>
              </w:rPr>
            </w:pPr>
            <w:r w:rsidRPr="000738AB">
              <w:rPr>
                <w:rFonts w:ascii="Times New Roman" w:hAnsi="Times New Roman" w:cs="Times New Roman"/>
                <w:sz w:val="24"/>
                <w:szCs w:val="24"/>
              </w:rPr>
              <w:t>Op</w:t>
            </w:r>
          </w:p>
        </w:tc>
        <w:tc>
          <w:tcPr>
            <w:tcW w:w="1134" w:type="dxa"/>
            <w:shd w:val="clear" w:color="auto" w:fill="auto"/>
          </w:tcPr>
          <w:p w14:paraId="783801B7" w14:textId="77777777" w:rsidR="00EE1A85" w:rsidRPr="000738AB" w:rsidRDefault="00EE1A85" w:rsidP="00EF53DA">
            <w:pPr>
              <w:pStyle w:val="TableParagraph"/>
              <w:ind w:right="90"/>
              <w:rPr>
                <w:rFonts w:ascii="Times New Roman" w:hAnsi="Times New Roman" w:cs="Times New Roman"/>
                <w:sz w:val="24"/>
                <w:szCs w:val="24"/>
              </w:rPr>
            </w:pPr>
            <w:r w:rsidRPr="000738AB">
              <w:rPr>
                <w:rFonts w:ascii="Times New Roman" w:hAnsi="Times New Roman" w:cs="Times New Roman"/>
                <w:sz w:val="24"/>
                <w:szCs w:val="24"/>
              </w:rPr>
              <w:t>Op</w:t>
            </w:r>
          </w:p>
        </w:tc>
        <w:tc>
          <w:tcPr>
            <w:tcW w:w="1275" w:type="dxa"/>
            <w:shd w:val="clear" w:color="auto" w:fill="auto"/>
          </w:tcPr>
          <w:p w14:paraId="17A6C989"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M</w:t>
            </w:r>
          </w:p>
        </w:tc>
      </w:tr>
      <w:tr w:rsidR="00EE1A85" w:rsidRPr="000738AB" w14:paraId="70EAAD80" w14:textId="77777777" w:rsidTr="00E61687">
        <w:trPr>
          <w:trHeight w:val="304"/>
        </w:trPr>
        <w:tc>
          <w:tcPr>
            <w:tcW w:w="9639" w:type="dxa"/>
            <w:gridSpan w:val="5"/>
            <w:shd w:val="clear" w:color="auto" w:fill="auto"/>
          </w:tcPr>
          <w:p w14:paraId="12B6265E" w14:textId="77777777" w:rsidR="00EE1A85" w:rsidRPr="000738AB" w:rsidRDefault="00EE1A85" w:rsidP="00F23F61">
            <w:pPr>
              <w:pStyle w:val="TableParagraph"/>
              <w:ind w:firstLine="70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Условные обозначения:</w:t>
            </w:r>
            <w:r w:rsidRPr="000738AB">
              <w:rPr>
                <w:rFonts w:ascii="Times New Roman" w:hAnsi="Times New Roman" w:cs="Times New Roman"/>
                <w:spacing w:val="34"/>
                <w:sz w:val="24"/>
                <w:szCs w:val="24"/>
                <w:lang w:val="ru-RU"/>
              </w:rPr>
              <w:t xml:space="preserve"> </w:t>
            </w:r>
            <w:r w:rsidRPr="000738AB">
              <w:rPr>
                <w:rFonts w:ascii="Times New Roman" w:hAnsi="Times New Roman" w:cs="Times New Roman"/>
                <w:sz w:val="24"/>
                <w:szCs w:val="24"/>
              </w:rPr>
              <w:t>Op</w:t>
            </w:r>
            <w:r w:rsidRPr="000738AB">
              <w:rPr>
                <w:rFonts w:ascii="Times New Roman" w:hAnsi="Times New Roman" w:cs="Times New Roman"/>
                <w:spacing w:val="33"/>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 xml:space="preserve">Необязательный  </w:t>
            </w:r>
            <w:r w:rsidRPr="000738AB">
              <w:rPr>
                <w:rFonts w:ascii="Times New Roman" w:hAnsi="Times New Roman" w:cs="Times New Roman"/>
                <w:spacing w:val="14"/>
                <w:sz w:val="24"/>
                <w:szCs w:val="24"/>
                <w:lang w:val="ru-RU"/>
              </w:rPr>
              <w:t xml:space="preserve"> </w:t>
            </w:r>
            <w:r w:rsidRPr="000738AB">
              <w:rPr>
                <w:rFonts w:ascii="Times New Roman" w:hAnsi="Times New Roman" w:cs="Times New Roman"/>
                <w:sz w:val="24"/>
                <w:szCs w:val="24"/>
              </w:rPr>
              <w:t>M</w:t>
            </w:r>
            <w:r w:rsidRPr="000738AB">
              <w:rPr>
                <w:rFonts w:ascii="Times New Roman" w:hAnsi="Times New Roman" w:cs="Times New Roman"/>
                <w:spacing w:val="31"/>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Обязательный.</w:t>
            </w:r>
          </w:p>
        </w:tc>
      </w:tr>
    </w:tbl>
    <w:p w14:paraId="760F010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38A781B9"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8.7.4 Мониторинг замещения. Требования по времени</w:t>
      </w:r>
    </w:p>
    <w:p w14:paraId="0D286CC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Замещение компонентов I&amp;HAS должно быть обнаружено в сроки, указанные в таблице 15.</w:t>
      </w:r>
    </w:p>
    <w:p w14:paraId="62E0D3B8"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val="en-US" w:eastAsia="en-US"/>
        </w:rPr>
      </w:pPr>
      <w:proofErr w:type="spellStart"/>
      <w:r w:rsidRPr="000738AB">
        <w:rPr>
          <w:rStyle w:val="FontStyle78"/>
          <w:rFonts w:ascii="Times New Roman" w:hAnsi="Times New Roman" w:cs="Times New Roman"/>
          <w:b/>
          <w:color w:val="auto"/>
          <w:sz w:val="24"/>
          <w:szCs w:val="24"/>
          <w:lang w:val="en-US" w:eastAsia="en-US"/>
        </w:rPr>
        <w:t>Таблица</w:t>
      </w:r>
      <w:proofErr w:type="spellEnd"/>
      <w:r w:rsidRPr="000738AB">
        <w:rPr>
          <w:rStyle w:val="FontStyle78"/>
          <w:rFonts w:ascii="Times New Roman" w:hAnsi="Times New Roman" w:cs="Times New Roman"/>
          <w:b/>
          <w:color w:val="auto"/>
          <w:sz w:val="24"/>
          <w:szCs w:val="24"/>
          <w:lang w:val="en-US" w:eastAsia="en-US"/>
        </w:rPr>
        <w:t xml:space="preserve"> 15</w:t>
      </w:r>
      <w:r w:rsidRPr="000738AB">
        <w:rPr>
          <w:rStyle w:val="FontStyle78"/>
          <w:rFonts w:ascii="Times New Roman" w:hAnsi="Times New Roman" w:cs="Times New Roman"/>
          <w:b/>
          <w:color w:val="auto"/>
          <w:sz w:val="24"/>
          <w:szCs w:val="24"/>
          <w:lang w:eastAsia="en-US"/>
        </w:rPr>
        <w:t>.</w:t>
      </w:r>
      <w:r w:rsidRPr="000738AB">
        <w:rPr>
          <w:rStyle w:val="FontStyle78"/>
          <w:rFonts w:ascii="Times New Roman" w:hAnsi="Times New Roman" w:cs="Times New Roman"/>
          <w:b/>
          <w:color w:val="auto"/>
          <w:sz w:val="24"/>
          <w:szCs w:val="24"/>
          <w:lang w:val="en-US" w:eastAsia="en-US"/>
        </w:rPr>
        <w:t xml:space="preserve"> </w:t>
      </w:r>
      <w:proofErr w:type="spellStart"/>
      <w:r w:rsidRPr="000738AB">
        <w:rPr>
          <w:rStyle w:val="FontStyle78"/>
          <w:rFonts w:ascii="Times New Roman" w:hAnsi="Times New Roman" w:cs="Times New Roman"/>
          <w:b/>
          <w:color w:val="auto"/>
          <w:sz w:val="24"/>
          <w:szCs w:val="24"/>
          <w:lang w:val="en-US" w:eastAsia="en-US"/>
        </w:rPr>
        <w:t>Мониторинг</w:t>
      </w:r>
      <w:proofErr w:type="spellEnd"/>
      <w:r w:rsidRPr="000738AB">
        <w:rPr>
          <w:rStyle w:val="FontStyle78"/>
          <w:rFonts w:ascii="Times New Roman" w:hAnsi="Times New Roman" w:cs="Times New Roman"/>
          <w:b/>
          <w:color w:val="auto"/>
          <w:sz w:val="24"/>
          <w:szCs w:val="24"/>
          <w:lang w:val="en-US" w:eastAsia="en-US"/>
        </w:rPr>
        <w:t xml:space="preserve"> </w:t>
      </w:r>
      <w:proofErr w:type="spellStart"/>
      <w:r w:rsidRPr="000738AB">
        <w:rPr>
          <w:rStyle w:val="FontStyle78"/>
          <w:rFonts w:ascii="Times New Roman" w:hAnsi="Times New Roman" w:cs="Times New Roman"/>
          <w:b/>
          <w:color w:val="auto"/>
          <w:sz w:val="24"/>
          <w:szCs w:val="24"/>
          <w:lang w:val="en-US" w:eastAsia="en-US"/>
        </w:rPr>
        <w:t>заме</w:t>
      </w:r>
      <w:r w:rsidRPr="000738AB">
        <w:rPr>
          <w:rStyle w:val="FontStyle78"/>
          <w:rFonts w:ascii="Times New Roman" w:hAnsi="Times New Roman" w:cs="Times New Roman"/>
          <w:b/>
          <w:color w:val="auto"/>
          <w:sz w:val="24"/>
          <w:szCs w:val="24"/>
          <w:lang w:eastAsia="en-US"/>
        </w:rPr>
        <w:t>щения</w:t>
      </w:r>
      <w:proofErr w:type="spellEnd"/>
      <w:r w:rsidRPr="000738AB">
        <w:rPr>
          <w:rStyle w:val="FontStyle78"/>
          <w:rFonts w:ascii="Times New Roman" w:hAnsi="Times New Roman" w:cs="Times New Roman"/>
          <w:b/>
          <w:color w:val="auto"/>
          <w:sz w:val="24"/>
          <w:szCs w:val="24"/>
          <w:lang w:eastAsia="en-US"/>
        </w:rPr>
        <w:t>.</w:t>
      </w:r>
      <w:r w:rsidRPr="000738AB">
        <w:rPr>
          <w:rStyle w:val="FontStyle78"/>
          <w:rFonts w:ascii="Times New Roman" w:hAnsi="Times New Roman" w:cs="Times New Roman"/>
          <w:b/>
          <w:color w:val="auto"/>
          <w:sz w:val="24"/>
          <w:szCs w:val="24"/>
          <w:lang w:val="en-US" w:eastAsia="en-US"/>
        </w:rPr>
        <w:t xml:space="preserve"> </w:t>
      </w:r>
      <w:proofErr w:type="spellStart"/>
      <w:r w:rsidRPr="000738AB">
        <w:rPr>
          <w:rStyle w:val="FontStyle78"/>
          <w:rFonts w:ascii="Times New Roman" w:hAnsi="Times New Roman" w:cs="Times New Roman"/>
          <w:b/>
          <w:color w:val="auto"/>
          <w:sz w:val="24"/>
          <w:szCs w:val="24"/>
          <w:lang w:val="en-US" w:eastAsia="en-US"/>
        </w:rPr>
        <w:t>Сроки</w:t>
      </w:r>
      <w:proofErr w:type="spellEnd"/>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62"/>
        <w:gridCol w:w="1275"/>
        <w:gridCol w:w="993"/>
        <w:gridCol w:w="992"/>
        <w:gridCol w:w="1017"/>
      </w:tblGrid>
      <w:tr w:rsidR="000738AB" w:rsidRPr="000738AB" w14:paraId="0414D83F" w14:textId="77777777" w:rsidTr="00E61687">
        <w:trPr>
          <w:trHeight w:val="496"/>
        </w:trPr>
        <w:tc>
          <w:tcPr>
            <w:tcW w:w="4962" w:type="dxa"/>
            <w:shd w:val="clear" w:color="auto" w:fill="auto"/>
          </w:tcPr>
          <w:p w14:paraId="66272F1B" w14:textId="77777777" w:rsidR="00EE1A85" w:rsidRPr="000738AB" w:rsidRDefault="00EE1A85" w:rsidP="00EF53DA">
            <w:pPr>
              <w:pStyle w:val="TableParagraph"/>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Требования</w:t>
            </w:r>
            <w:proofErr w:type="spellEnd"/>
            <w:r w:rsidRPr="000738AB">
              <w:rPr>
                <w:rFonts w:ascii="Times New Roman" w:hAnsi="Times New Roman" w:cs="Times New Roman"/>
                <w:b/>
                <w:sz w:val="24"/>
                <w:szCs w:val="24"/>
              </w:rPr>
              <w:t xml:space="preserve"> к </w:t>
            </w:r>
            <w:proofErr w:type="spellStart"/>
            <w:r w:rsidRPr="000738AB">
              <w:rPr>
                <w:rFonts w:ascii="Times New Roman" w:hAnsi="Times New Roman" w:cs="Times New Roman"/>
                <w:b/>
                <w:sz w:val="24"/>
                <w:szCs w:val="24"/>
              </w:rPr>
              <w:t>мониторингу</w:t>
            </w:r>
            <w:proofErr w:type="spellEnd"/>
          </w:p>
        </w:tc>
        <w:tc>
          <w:tcPr>
            <w:tcW w:w="1275" w:type="dxa"/>
            <w:shd w:val="clear" w:color="auto" w:fill="auto"/>
          </w:tcPr>
          <w:p w14:paraId="27479843" w14:textId="5DEA0B96"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1s</w:t>
            </w:r>
          </w:p>
        </w:tc>
        <w:tc>
          <w:tcPr>
            <w:tcW w:w="993" w:type="dxa"/>
            <w:shd w:val="clear" w:color="auto" w:fill="auto"/>
          </w:tcPr>
          <w:p w14:paraId="6E7AB29E" w14:textId="6A05EDCB"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2</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s</w:t>
            </w:r>
          </w:p>
        </w:tc>
        <w:tc>
          <w:tcPr>
            <w:tcW w:w="992" w:type="dxa"/>
            <w:shd w:val="clear" w:color="auto" w:fill="auto"/>
          </w:tcPr>
          <w:p w14:paraId="0B37E869" w14:textId="59E43934"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3</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s</w:t>
            </w:r>
          </w:p>
        </w:tc>
        <w:tc>
          <w:tcPr>
            <w:tcW w:w="1015" w:type="dxa"/>
            <w:shd w:val="clear" w:color="auto" w:fill="auto"/>
          </w:tcPr>
          <w:p w14:paraId="593FEA85" w14:textId="1CBEC721" w:rsidR="00EE1A85" w:rsidRPr="000738AB" w:rsidRDefault="00EE1A85" w:rsidP="00EF53DA">
            <w:pPr>
              <w:pStyle w:val="TableParagraph"/>
              <w:tabs>
                <w:tab w:val="left" w:pos="1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4</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s</w:t>
            </w:r>
          </w:p>
        </w:tc>
      </w:tr>
      <w:tr w:rsidR="000738AB" w:rsidRPr="000738AB" w14:paraId="40206331" w14:textId="77777777" w:rsidTr="00E61687">
        <w:trPr>
          <w:trHeight w:val="304"/>
        </w:trPr>
        <w:tc>
          <w:tcPr>
            <w:tcW w:w="4962" w:type="dxa"/>
            <w:shd w:val="clear" w:color="auto" w:fill="auto"/>
          </w:tcPr>
          <w:p w14:paraId="2EB899E4" w14:textId="77777777" w:rsidR="00EE1A85" w:rsidRPr="000738AB" w:rsidRDefault="00EE1A85" w:rsidP="00EF53DA">
            <w:pPr>
              <w:pStyle w:val="TableParagraph"/>
              <w:jc w:val="left"/>
              <w:rPr>
                <w:rFonts w:ascii="Times New Roman" w:hAnsi="Times New Roman" w:cs="Times New Roman"/>
                <w:sz w:val="24"/>
                <w:szCs w:val="24"/>
              </w:rPr>
            </w:pPr>
            <w:proofErr w:type="spellStart"/>
            <w:r w:rsidRPr="000738AB">
              <w:rPr>
                <w:rFonts w:ascii="Times New Roman" w:hAnsi="Times New Roman" w:cs="Times New Roman"/>
                <w:sz w:val="24"/>
                <w:szCs w:val="24"/>
              </w:rPr>
              <w:t>Замещение</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компонентов</w:t>
            </w:r>
            <w:proofErr w:type="spellEnd"/>
            <w:r w:rsidRPr="000738AB">
              <w:rPr>
                <w:rFonts w:ascii="Times New Roman" w:hAnsi="Times New Roman" w:cs="Times New Roman"/>
                <w:sz w:val="24"/>
                <w:szCs w:val="24"/>
              </w:rPr>
              <w:t xml:space="preserve"> I&amp;HAS</w:t>
            </w:r>
          </w:p>
        </w:tc>
        <w:tc>
          <w:tcPr>
            <w:tcW w:w="1275" w:type="dxa"/>
            <w:shd w:val="clear" w:color="auto" w:fill="auto"/>
          </w:tcPr>
          <w:p w14:paraId="7AF491B9"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993" w:type="dxa"/>
            <w:shd w:val="clear" w:color="auto" w:fill="auto"/>
          </w:tcPr>
          <w:p w14:paraId="13875481"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Op</w:t>
            </w:r>
          </w:p>
        </w:tc>
        <w:tc>
          <w:tcPr>
            <w:tcW w:w="992" w:type="dxa"/>
            <w:shd w:val="clear" w:color="auto" w:fill="auto"/>
          </w:tcPr>
          <w:p w14:paraId="49C19ABA" w14:textId="77777777" w:rsidR="00EE1A85" w:rsidRPr="000738AB" w:rsidRDefault="00EE1A85" w:rsidP="00EF53DA">
            <w:pPr>
              <w:pStyle w:val="TableParagraph"/>
              <w:jc w:val="left"/>
              <w:rPr>
                <w:rFonts w:ascii="Times New Roman" w:hAnsi="Times New Roman" w:cs="Times New Roman"/>
                <w:sz w:val="24"/>
                <w:szCs w:val="24"/>
              </w:rPr>
            </w:pPr>
            <w:r w:rsidRPr="000738AB">
              <w:rPr>
                <w:rFonts w:ascii="Times New Roman" w:hAnsi="Times New Roman" w:cs="Times New Roman"/>
                <w:sz w:val="24"/>
                <w:szCs w:val="24"/>
              </w:rPr>
              <w:t>100 a</w:t>
            </w:r>
          </w:p>
        </w:tc>
        <w:tc>
          <w:tcPr>
            <w:tcW w:w="1015" w:type="dxa"/>
            <w:shd w:val="clear" w:color="auto" w:fill="auto"/>
          </w:tcPr>
          <w:p w14:paraId="23599E73"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10</w:t>
            </w:r>
          </w:p>
        </w:tc>
      </w:tr>
      <w:tr w:rsidR="000738AB" w:rsidRPr="000738AB" w14:paraId="0DD06993" w14:textId="77777777" w:rsidTr="00E61687">
        <w:trPr>
          <w:trHeight w:val="304"/>
        </w:trPr>
        <w:tc>
          <w:tcPr>
            <w:tcW w:w="9239" w:type="dxa"/>
            <w:gridSpan w:val="5"/>
            <w:shd w:val="clear" w:color="auto" w:fill="auto"/>
          </w:tcPr>
          <w:p w14:paraId="358A183B" w14:textId="77777777" w:rsidR="00EE1A85" w:rsidRPr="000738AB" w:rsidRDefault="00EE1A85" w:rsidP="00F23F61">
            <w:pPr>
              <w:pStyle w:val="TableParagraph"/>
              <w:ind w:firstLine="709"/>
              <w:jc w:val="left"/>
              <w:rPr>
                <w:rFonts w:ascii="Times New Roman" w:hAnsi="Times New Roman" w:cs="Times New Roman"/>
                <w:sz w:val="24"/>
                <w:szCs w:val="24"/>
              </w:rPr>
            </w:pPr>
            <w:proofErr w:type="spellStart"/>
            <w:r w:rsidRPr="000738AB">
              <w:rPr>
                <w:rFonts w:ascii="Times New Roman" w:hAnsi="Times New Roman" w:cs="Times New Roman"/>
                <w:sz w:val="24"/>
                <w:szCs w:val="24"/>
              </w:rPr>
              <w:t>Условные</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обозначения</w:t>
            </w:r>
            <w:proofErr w:type="spellEnd"/>
            <w:r w:rsidRPr="000738AB">
              <w:rPr>
                <w:rFonts w:ascii="Times New Roman" w:hAnsi="Times New Roman" w:cs="Times New Roman"/>
                <w:sz w:val="24"/>
                <w:szCs w:val="24"/>
              </w:rPr>
              <w:t>:</w:t>
            </w:r>
            <w:r w:rsidRPr="000738AB">
              <w:rPr>
                <w:rFonts w:ascii="Times New Roman" w:hAnsi="Times New Roman" w:cs="Times New Roman"/>
                <w:spacing w:val="37"/>
                <w:sz w:val="24"/>
                <w:szCs w:val="24"/>
              </w:rPr>
              <w:t xml:space="preserve"> </w:t>
            </w:r>
            <w:r w:rsidRPr="000738AB">
              <w:rPr>
                <w:rFonts w:ascii="Times New Roman" w:hAnsi="Times New Roman" w:cs="Times New Roman"/>
                <w:sz w:val="24"/>
                <w:szCs w:val="24"/>
              </w:rPr>
              <w:t>Op</w:t>
            </w:r>
            <w:r w:rsidRPr="000738AB">
              <w:rPr>
                <w:rFonts w:ascii="Times New Roman" w:hAnsi="Times New Roman" w:cs="Times New Roman"/>
                <w:spacing w:val="37"/>
                <w:sz w:val="24"/>
                <w:szCs w:val="24"/>
              </w:rPr>
              <w:t xml:space="preserve"> </w:t>
            </w:r>
            <w:r w:rsidRPr="000738AB">
              <w:rPr>
                <w:rFonts w:ascii="Times New Roman" w:hAnsi="Times New Roman" w:cs="Times New Roman"/>
                <w:sz w:val="24"/>
                <w:szCs w:val="24"/>
              </w:rPr>
              <w:t>=</w:t>
            </w:r>
            <w:r w:rsidRPr="000738AB">
              <w:rPr>
                <w:rFonts w:ascii="Times New Roman" w:hAnsi="Times New Roman" w:cs="Times New Roman"/>
                <w:spacing w:val="35"/>
                <w:sz w:val="24"/>
                <w:szCs w:val="24"/>
              </w:rPr>
              <w:t xml:space="preserve"> </w:t>
            </w:r>
            <w:proofErr w:type="spellStart"/>
            <w:r w:rsidRPr="000738AB">
              <w:rPr>
                <w:rFonts w:ascii="Times New Roman" w:hAnsi="Times New Roman" w:cs="Times New Roman"/>
                <w:sz w:val="24"/>
                <w:szCs w:val="24"/>
              </w:rPr>
              <w:t>Необязательный</w:t>
            </w:r>
            <w:proofErr w:type="spellEnd"/>
            <w:r w:rsidRPr="000738AB">
              <w:rPr>
                <w:rFonts w:ascii="Times New Roman" w:hAnsi="Times New Roman" w:cs="Times New Roman"/>
                <w:sz w:val="24"/>
                <w:szCs w:val="24"/>
              </w:rPr>
              <w:t>.</w:t>
            </w:r>
          </w:p>
        </w:tc>
      </w:tr>
      <w:tr w:rsidR="00EE1A85" w:rsidRPr="000738AB" w14:paraId="2E838A66" w14:textId="77777777" w:rsidTr="00E61687">
        <w:trPr>
          <w:trHeight w:val="304"/>
        </w:trPr>
        <w:tc>
          <w:tcPr>
            <w:tcW w:w="9239" w:type="dxa"/>
            <w:gridSpan w:val="5"/>
            <w:shd w:val="clear" w:color="auto" w:fill="auto"/>
          </w:tcPr>
          <w:p w14:paraId="0F6EF396" w14:textId="77777777" w:rsidR="00EE1A85" w:rsidRPr="000738AB" w:rsidRDefault="00EE1A85" w:rsidP="00F23F61">
            <w:pPr>
              <w:pStyle w:val="TableParagraph"/>
              <w:tabs>
                <w:tab w:val="left" w:pos="354"/>
              </w:tabs>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a</w:t>
            </w:r>
            <w:r w:rsidRPr="000738AB">
              <w:rPr>
                <w:rFonts w:ascii="Times New Roman" w:hAnsi="Times New Roman" w:cs="Times New Roman"/>
                <w:sz w:val="24"/>
                <w:szCs w:val="24"/>
                <w:lang w:val="ru-RU"/>
              </w:rPr>
              <w:tab/>
              <w:t xml:space="preserve">Если обнаружение замещения входит в степень </w:t>
            </w:r>
            <w:r w:rsidRPr="000738AB">
              <w:rPr>
                <w:rFonts w:ascii="Times New Roman" w:hAnsi="Times New Roman" w:cs="Times New Roman"/>
                <w:sz w:val="24"/>
                <w:szCs w:val="24"/>
              </w:rPr>
              <w:t>I</w:t>
            </w:r>
            <w:r w:rsidRPr="000738AB">
              <w:rPr>
                <w:rFonts w:ascii="Times New Roman" w:hAnsi="Times New Roman" w:cs="Times New Roman"/>
                <w:sz w:val="24"/>
                <w:szCs w:val="24"/>
                <w:lang w:val="ru-RU"/>
              </w:rPr>
              <w:t>&amp;</w:t>
            </w:r>
            <w:r w:rsidRPr="000738AB">
              <w:rPr>
                <w:rFonts w:ascii="Times New Roman" w:hAnsi="Times New Roman" w:cs="Times New Roman"/>
                <w:sz w:val="24"/>
                <w:szCs w:val="24"/>
              </w:rPr>
              <w:t>HAS</w:t>
            </w:r>
            <w:r w:rsidRPr="000738AB">
              <w:rPr>
                <w:rFonts w:ascii="Times New Roman" w:hAnsi="Times New Roman" w:cs="Times New Roman"/>
                <w:sz w:val="24"/>
                <w:szCs w:val="24"/>
                <w:lang w:val="ru-RU"/>
              </w:rPr>
              <w:t>.</w:t>
            </w:r>
          </w:p>
        </w:tc>
      </w:tr>
    </w:tbl>
    <w:p w14:paraId="07613AC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3818C853"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8.8 Соединения</w:t>
      </w:r>
    </w:p>
    <w:p w14:paraId="29C9DE70"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8.8.1 Общие положения</w:t>
      </w:r>
    </w:p>
    <w:p w14:paraId="406730B3"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Соединения должны соответствовать цели и быть спроектированы таким образом, чтобы обеспечить надежное средство связи между компонентами </w:t>
      </w:r>
      <w:r w:rsidRPr="000738AB">
        <w:rPr>
          <w:rStyle w:val="FontStyle78"/>
          <w:rFonts w:ascii="Times New Roman" w:hAnsi="Times New Roman" w:cs="Times New Roman"/>
          <w:color w:val="auto"/>
          <w:sz w:val="24"/>
          <w:szCs w:val="24"/>
          <w:lang w:val="en-US" w:eastAsia="en-US"/>
        </w:rPr>
        <w:t>I</w:t>
      </w:r>
      <w:r w:rsidRPr="000738AB">
        <w:rPr>
          <w:rStyle w:val="FontStyle78"/>
          <w:rFonts w:ascii="Times New Roman" w:hAnsi="Times New Roman" w:cs="Times New Roman"/>
          <w:color w:val="auto"/>
          <w:sz w:val="24"/>
          <w:szCs w:val="24"/>
          <w:lang w:eastAsia="en-US"/>
        </w:rPr>
        <w:t>&amp;</w:t>
      </w:r>
      <w:r w:rsidRPr="000738AB">
        <w:rPr>
          <w:rStyle w:val="FontStyle78"/>
          <w:rFonts w:ascii="Times New Roman" w:hAnsi="Times New Roman" w:cs="Times New Roman"/>
          <w:color w:val="auto"/>
          <w:sz w:val="24"/>
          <w:szCs w:val="24"/>
          <w:lang w:val="en-US" w:eastAsia="en-US"/>
        </w:rPr>
        <w:t>HAS</w:t>
      </w:r>
      <w:r w:rsidRPr="000738AB">
        <w:rPr>
          <w:rStyle w:val="FontStyle78"/>
          <w:rFonts w:ascii="Times New Roman" w:hAnsi="Times New Roman" w:cs="Times New Roman"/>
          <w:color w:val="auto"/>
          <w:sz w:val="24"/>
          <w:szCs w:val="24"/>
          <w:lang w:eastAsia="en-US"/>
        </w:rPr>
        <w:t>.</w:t>
      </w:r>
    </w:p>
    <w:p w14:paraId="51C41DD7"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Соединения должны быть спроектированы таким образом, чтобы свести к минимуму возможность задержания, изменения, замещения или потери передачи сигналов или сообщений, требования к которым указаны в следующих подпунктах.</w:t>
      </w:r>
    </w:p>
    <w:p w14:paraId="6BB9A0A3"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Необходимо установить связь между компонентами </w:t>
      </w:r>
      <w:r w:rsidRPr="000738AB">
        <w:rPr>
          <w:rStyle w:val="FontStyle78"/>
          <w:rFonts w:ascii="Times New Roman" w:hAnsi="Times New Roman" w:cs="Times New Roman"/>
          <w:color w:val="auto"/>
          <w:sz w:val="24"/>
          <w:szCs w:val="24"/>
          <w:lang w:val="en-US" w:eastAsia="en-US"/>
        </w:rPr>
        <w:t>I</w:t>
      </w:r>
      <w:r w:rsidRPr="000738AB">
        <w:rPr>
          <w:rStyle w:val="FontStyle78"/>
          <w:rFonts w:ascii="Times New Roman" w:hAnsi="Times New Roman" w:cs="Times New Roman"/>
          <w:color w:val="auto"/>
          <w:sz w:val="24"/>
          <w:szCs w:val="24"/>
          <w:lang w:eastAsia="en-US"/>
        </w:rPr>
        <w:t>&amp;</w:t>
      </w:r>
      <w:r w:rsidRPr="000738AB">
        <w:rPr>
          <w:rStyle w:val="FontStyle78"/>
          <w:rFonts w:ascii="Times New Roman" w:hAnsi="Times New Roman" w:cs="Times New Roman"/>
          <w:color w:val="auto"/>
          <w:sz w:val="24"/>
          <w:szCs w:val="24"/>
          <w:lang w:val="en-US" w:eastAsia="en-US"/>
        </w:rPr>
        <w:t>HAS</w:t>
      </w:r>
      <w:r w:rsidRPr="000738AB">
        <w:rPr>
          <w:rStyle w:val="FontStyle78"/>
          <w:rFonts w:ascii="Times New Roman" w:hAnsi="Times New Roman" w:cs="Times New Roman"/>
          <w:color w:val="auto"/>
          <w:sz w:val="24"/>
          <w:szCs w:val="24"/>
          <w:lang w:eastAsia="en-US"/>
        </w:rPr>
        <w:t xml:space="preserve"> для проверки того, что связь, необходимая для правильного функционирования I&amp;HAS, может </w:t>
      </w:r>
      <w:proofErr w:type="gramStart"/>
      <w:r w:rsidRPr="000738AB">
        <w:rPr>
          <w:rStyle w:val="FontStyle78"/>
          <w:rFonts w:ascii="Times New Roman" w:hAnsi="Times New Roman" w:cs="Times New Roman"/>
          <w:color w:val="auto"/>
          <w:sz w:val="24"/>
          <w:szCs w:val="24"/>
          <w:lang w:eastAsia="en-US"/>
        </w:rPr>
        <w:t>осуществляться</w:t>
      </w:r>
      <w:proofErr w:type="gramEnd"/>
      <w:r w:rsidRPr="000738AB">
        <w:rPr>
          <w:rStyle w:val="FontStyle78"/>
          <w:rFonts w:ascii="Times New Roman" w:hAnsi="Times New Roman" w:cs="Times New Roman"/>
          <w:color w:val="auto"/>
          <w:sz w:val="24"/>
          <w:szCs w:val="24"/>
          <w:lang w:eastAsia="en-US"/>
        </w:rPr>
        <w:t xml:space="preserve"> как и при необходимости (например, при появлении аварийного сигнала или сообщения).</w:t>
      </w:r>
    </w:p>
    <w:p w14:paraId="4B547DC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Соединения должны контролироваться, чтобы</w:t>
      </w:r>
    </w:p>
    <w:p w14:paraId="03694EBA"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val="en-US" w:eastAsia="en-US"/>
        </w:rPr>
        <w:t>a</w:t>
      </w:r>
      <w:r w:rsidRPr="000738AB">
        <w:rPr>
          <w:rStyle w:val="FontStyle78"/>
          <w:rFonts w:ascii="Times New Roman" w:hAnsi="Times New Roman" w:cs="Times New Roman"/>
          <w:color w:val="auto"/>
          <w:sz w:val="24"/>
          <w:szCs w:val="24"/>
          <w:lang w:eastAsia="en-US"/>
        </w:rPr>
        <w:t>) обнаруживать, когда доступность не соответствует требованиям, указанным в 8.8.2 и 8.8.3 ниже,</w:t>
      </w:r>
    </w:p>
    <w:p w14:paraId="79FDE17A"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val="en-US" w:eastAsia="en-US"/>
        </w:rPr>
        <w:t>b</w:t>
      </w:r>
      <w:r w:rsidRPr="000738AB">
        <w:rPr>
          <w:rStyle w:val="FontStyle78"/>
          <w:rFonts w:ascii="Times New Roman" w:hAnsi="Times New Roman" w:cs="Times New Roman"/>
          <w:color w:val="auto"/>
          <w:sz w:val="24"/>
          <w:szCs w:val="24"/>
          <w:lang w:eastAsia="en-US"/>
        </w:rPr>
        <w:t>) обнаруживать задержку, модификацию, замену или потерю сигнала или сообщения, как это требуется в 8.8.5 ниже.</w:t>
      </w:r>
    </w:p>
    <w:p w14:paraId="1BBFF01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Когда взаимосвязи функционируют нормально, сигнал или сообщение должны быть переданы от I&amp;HAS от источника к целевому компоненту в течение 10 секунд.</w:t>
      </w:r>
    </w:p>
    <w:p w14:paraId="2D6A9C6A"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Когда на среду соединения можно воздействовать из-за пределов контролируемого помещения, должны быть приняты специальные меры для обеспечения того, чтобы сигналы или сообщения не могли быть задержаны, изменены, заменены или утеряны, в соответствии с таблицей 19.</w:t>
      </w:r>
    </w:p>
    <w:p w14:paraId="6DFF6439"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8.8.2 Наличие взаимосвязей</w:t>
      </w:r>
    </w:p>
    <w:p w14:paraId="79B4D71D"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Соединения должны быть доступны для обеспечения надежных средств передачи сигналов или сообщений.</w:t>
      </w:r>
    </w:p>
    <w:p w14:paraId="29AD6FD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lastRenderedPageBreak/>
        <w:t xml:space="preserve">Когда соединения используются совместно с другими приложениями, доступность соединения </w:t>
      </w:r>
      <w:r w:rsidRPr="000738AB">
        <w:rPr>
          <w:rStyle w:val="FontStyle78"/>
          <w:rFonts w:ascii="Times New Roman" w:hAnsi="Times New Roman" w:cs="Times New Roman"/>
          <w:color w:val="auto"/>
          <w:sz w:val="24"/>
          <w:szCs w:val="24"/>
          <w:lang w:val="en-US" w:eastAsia="en-US"/>
        </w:rPr>
        <w:t>I</w:t>
      </w:r>
      <w:r w:rsidRPr="000738AB">
        <w:rPr>
          <w:rStyle w:val="FontStyle78"/>
          <w:rFonts w:ascii="Times New Roman" w:hAnsi="Times New Roman" w:cs="Times New Roman"/>
          <w:color w:val="auto"/>
          <w:sz w:val="24"/>
          <w:szCs w:val="24"/>
          <w:lang w:eastAsia="en-US"/>
        </w:rPr>
        <w:t>&amp;</w:t>
      </w:r>
      <w:r w:rsidRPr="000738AB">
        <w:rPr>
          <w:rStyle w:val="FontStyle78"/>
          <w:rFonts w:ascii="Times New Roman" w:hAnsi="Times New Roman" w:cs="Times New Roman"/>
          <w:color w:val="auto"/>
          <w:sz w:val="24"/>
          <w:szCs w:val="24"/>
          <w:lang w:val="en-US" w:eastAsia="en-US"/>
        </w:rPr>
        <w:t>HAS</w:t>
      </w:r>
      <w:r w:rsidRPr="000738AB">
        <w:rPr>
          <w:rStyle w:val="FontStyle78"/>
          <w:rFonts w:ascii="Times New Roman" w:hAnsi="Times New Roman" w:cs="Times New Roman"/>
          <w:color w:val="auto"/>
          <w:sz w:val="24"/>
          <w:szCs w:val="24"/>
          <w:lang w:eastAsia="en-US"/>
        </w:rPr>
        <w:t xml:space="preserve"> должна быть достаточной для выполнения требований настоящего стандарта.</w:t>
      </w:r>
    </w:p>
    <w:p w14:paraId="7DA8722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422F52D3"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8.8.3 Мониторинг взаимосвязей</w:t>
      </w:r>
    </w:p>
    <w:p w14:paraId="2C8945CA"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 таблице 16 указан максимально допустимый период недоступности соединения. При превышении максимально допустимого периода выдается сигнал или сообщение о несанкционированном доступе или неисправности, в соответствии с таблицей 20. Требования, указанные в 8.8.3, не применяются к портативным приостанавливающим устройствам и портативному ACE.</w:t>
      </w:r>
    </w:p>
    <w:p w14:paraId="294727C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29CCFAFF"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16. Максимальная недоступность взаимосвязей</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2"/>
        <w:gridCol w:w="1735"/>
        <w:gridCol w:w="1733"/>
        <w:gridCol w:w="1735"/>
        <w:gridCol w:w="1730"/>
      </w:tblGrid>
      <w:tr w:rsidR="000738AB" w:rsidRPr="000738AB" w14:paraId="0C2A51BE" w14:textId="77777777" w:rsidTr="00E61687">
        <w:trPr>
          <w:trHeight w:val="503"/>
        </w:trPr>
        <w:tc>
          <w:tcPr>
            <w:tcW w:w="2282" w:type="dxa"/>
            <w:shd w:val="clear" w:color="auto" w:fill="auto"/>
          </w:tcPr>
          <w:p w14:paraId="37C5C0FC" w14:textId="77777777" w:rsidR="00EE1A85" w:rsidRPr="000738AB" w:rsidRDefault="00EE1A85" w:rsidP="00EF53DA">
            <w:pPr>
              <w:pStyle w:val="TableParagraph"/>
              <w:spacing w:before="0"/>
              <w:ind w:firstLine="709"/>
              <w:rPr>
                <w:rFonts w:ascii="Times New Roman" w:hAnsi="Times New Roman" w:cs="Times New Roman"/>
                <w:sz w:val="24"/>
                <w:szCs w:val="24"/>
              </w:rPr>
            </w:pPr>
          </w:p>
        </w:tc>
        <w:tc>
          <w:tcPr>
            <w:tcW w:w="1735" w:type="dxa"/>
            <w:shd w:val="clear" w:color="auto" w:fill="auto"/>
          </w:tcPr>
          <w:p w14:paraId="067A8B8A" w14:textId="3CE1BFCD" w:rsidR="00EE1A85" w:rsidRPr="000738AB" w:rsidRDefault="00EE1A85" w:rsidP="00EF53DA">
            <w:pPr>
              <w:pStyle w:val="TableParagraph"/>
              <w:tabs>
                <w:tab w:val="left" w:pos="0"/>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1</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с</w:t>
            </w:r>
          </w:p>
        </w:tc>
        <w:tc>
          <w:tcPr>
            <w:tcW w:w="1733" w:type="dxa"/>
            <w:shd w:val="clear" w:color="auto" w:fill="auto"/>
          </w:tcPr>
          <w:p w14:paraId="30693C5C" w14:textId="795D7E88" w:rsidR="00EE1A85" w:rsidRPr="000738AB" w:rsidRDefault="00EE1A85" w:rsidP="00EF53DA">
            <w:pPr>
              <w:pStyle w:val="TableParagraph"/>
              <w:tabs>
                <w:tab w:val="left" w:pos="0"/>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2</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с</w:t>
            </w:r>
          </w:p>
        </w:tc>
        <w:tc>
          <w:tcPr>
            <w:tcW w:w="1735" w:type="dxa"/>
            <w:shd w:val="clear" w:color="auto" w:fill="auto"/>
          </w:tcPr>
          <w:p w14:paraId="5E4FC11E" w14:textId="6D670F6A" w:rsidR="00EE1A85" w:rsidRPr="000738AB" w:rsidRDefault="00EE1A85" w:rsidP="00EF53DA">
            <w:pPr>
              <w:pStyle w:val="TableParagraph"/>
              <w:tabs>
                <w:tab w:val="left" w:pos="0"/>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3</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с</w:t>
            </w:r>
          </w:p>
        </w:tc>
        <w:tc>
          <w:tcPr>
            <w:tcW w:w="1730" w:type="dxa"/>
            <w:shd w:val="clear" w:color="auto" w:fill="auto"/>
          </w:tcPr>
          <w:p w14:paraId="70C9E385" w14:textId="698F2BB0" w:rsidR="00EE1A85" w:rsidRPr="000738AB" w:rsidRDefault="00EE1A85" w:rsidP="00EF53DA">
            <w:pPr>
              <w:pStyle w:val="TableParagraph"/>
              <w:tabs>
                <w:tab w:val="left" w:pos="0"/>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4</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с</w:t>
            </w:r>
          </w:p>
        </w:tc>
      </w:tr>
      <w:tr w:rsidR="000738AB" w:rsidRPr="000738AB" w14:paraId="638C1C5D" w14:textId="77777777" w:rsidTr="00E61687">
        <w:trPr>
          <w:trHeight w:val="489"/>
        </w:trPr>
        <w:tc>
          <w:tcPr>
            <w:tcW w:w="2282" w:type="dxa"/>
            <w:shd w:val="clear" w:color="auto" w:fill="auto"/>
          </w:tcPr>
          <w:p w14:paraId="4E8E9334" w14:textId="77777777" w:rsidR="00EE1A85" w:rsidRPr="000738AB" w:rsidRDefault="00EE1A85" w:rsidP="00EF53DA">
            <w:pPr>
              <w:pStyle w:val="TableParagraph"/>
              <w:jc w:val="left"/>
              <w:rPr>
                <w:rFonts w:ascii="Times New Roman" w:hAnsi="Times New Roman" w:cs="Times New Roman"/>
                <w:sz w:val="24"/>
                <w:szCs w:val="24"/>
              </w:rPr>
            </w:pPr>
            <w:r w:rsidRPr="000738AB">
              <w:rPr>
                <w:rFonts w:ascii="Times New Roman" w:hAnsi="Times New Roman" w:cs="Times New Roman"/>
                <w:sz w:val="24"/>
                <w:szCs w:val="24"/>
                <w:lang w:val="ru-RU"/>
              </w:rPr>
              <w:t>Максимально допустимая продолжительность недоступности</w:t>
            </w:r>
          </w:p>
        </w:tc>
        <w:tc>
          <w:tcPr>
            <w:tcW w:w="1735" w:type="dxa"/>
            <w:shd w:val="clear" w:color="auto" w:fill="auto"/>
          </w:tcPr>
          <w:p w14:paraId="4EB22009"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100</w:t>
            </w:r>
          </w:p>
        </w:tc>
        <w:tc>
          <w:tcPr>
            <w:tcW w:w="1733" w:type="dxa"/>
            <w:shd w:val="clear" w:color="auto" w:fill="auto"/>
          </w:tcPr>
          <w:p w14:paraId="2283D38F"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100</w:t>
            </w:r>
          </w:p>
        </w:tc>
        <w:tc>
          <w:tcPr>
            <w:tcW w:w="1735" w:type="dxa"/>
            <w:shd w:val="clear" w:color="auto" w:fill="auto"/>
          </w:tcPr>
          <w:p w14:paraId="3657EA12"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100</w:t>
            </w:r>
          </w:p>
        </w:tc>
        <w:tc>
          <w:tcPr>
            <w:tcW w:w="1730" w:type="dxa"/>
            <w:shd w:val="clear" w:color="auto" w:fill="auto"/>
          </w:tcPr>
          <w:p w14:paraId="65BB7533"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10</w:t>
            </w:r>
          </w:p>
        </w:tc>
      </w:tr>
      <w:tr w:rsidR="000738AB" w:rsidRPr="000738AB" w14:paraId="6BDC875D" w14:textId="77777777" w:rsidTr="00E61687">
        <w:trPr>
          <w:trHeight w:val="940"/>
        </w:trPr>
        <w:tc>
          <w:tcPr>
            <w:tcW w:w="9215" w:type="dxa"/>
            <w:gridSpan w:val="5"/>
            <w:shd w:val="clear" w:color="auto" w:fill="auto"/>
          </w:tcPr>
          <w:p w14:paraId="1128F8C6" w14:textId="61104BB6" w:rsidR="00EE1A85" w:rsidRPr="000738AB" w:rsidRDefault="00722CF3" w:rsidP="00F23F61">
            <w:pPr>
              <w:pStyle w:val="TableParagraph"/>
              <w:spacing w:before="99"/>
              <w:ind w:right="60" w:firstLine="709"/>
              <w:jc w:val="both"/>
              <w:rPr>
                <w:rFonts w:ascii="Times New Roman" w:hAnsi="Times New Roman" w:cs="Times New Roman"/>
                <w:sz w:val="24"/>
                <w:szCs w:val="24"/>
                <w:lang w:val="ru-RU"/>
              </w:rPr>
            </w:pPr>
            <w:r w:rsidRPr="000738AB">
              <w:rPr>
                <w:rFonts w:ascii="Times New Roman" w:hAnsi="Times New Roman" w:cs="Times New Roman"/>
                <w:sz w:val="20"/>
                <w:szCs w:val="20"/>
                <w:lang w:val="ru-RU"/>
              </w:rPr>
              <w:t xml:space="preserve">Примечание - </w:t>
            </w:r>
            <w:r w:rsidR="00EE1A85" w:rsidRPr="000738AB">
              <w:rPr>
                <w:rFonts w:ascii="Times New Roman" w:hAnsi="Times New Roman" w:cs="Times New Roman"/>
                <w:sz w:val="20"/>
                <w:szCs w:val="20"/>
                <w:lang w:val="ru-RU"/>
              </w:rPr>
              <w:t xml:space="preserve">Вышеуказанное требование предназначено для того, чтобы установить, возможна ли связь путем мониторинга средств связи, чтобы убедиться, что они доступны для передачи сигнала или сообщения. Мониторинг может принимать форму прослушивания помех, когда используются радиочастотные методы или когда </w:t>
            </w:r>
            <w:r w:rsidR="00EE1A85" w:rsidRPr="000738AB">
              <w:rPr>
                <w:rFonts w:ascii="Times New Roman" w:hAnsi="Times New Roman" w:cs="Times New Roman"/>
                <w:sz w:val="20"/>
                <w:szCs w:val="20"/>
              </w:rPr>
              <w:t>I</w:t>
            </w:r>
            <w:r w:rsidR="00EE1A85" w:rsidRPr="000738AB">
              <w:rPr>
                <w:rFonts w:ascii="Times New Roman" w:hAnsi="Times New Roman" w:cs="Times New Roman"/>
                <w:sz w:val="20"/>
                <w:szCs w:val="20"/>
                <w:lang w:val="ru-RU"/>
              </w:rPr>
              <w:t>&amp;</w:t>
            </w:r>
            <w:r w:rsidR="00EE1A85" w:rsidRPr="000738AB">
              <w:rPr>
                <w:rFonts w:ascii="Times New Roman" w:hAnsi="Times New Roman" w:cs="Times New Roman"/>
                <w:sz w:val="20"/>
                <w:szCs w:val="20"/>
              </w:rPr>
              <w:t>HAS</w:t>
            </w:r>
            <w:r w:rsidR="00EE1A85" w:rsidRPr="000738AB">
              <w:rPr>
                <w:rFonts w:ascii="Times New Roman" w:hAnsi="Times New Roman" w:cs="Times New Roman"/>
                <w:sz w:val="20"/>
                <w:szCs w:val="20"/>
                <w:lang w:val="ru-RU"/>
              </w:rPr>
              <w:t xml:space="preserve"> использует систему </w:t>
            </w:r>
            <w:r w:rsidR="00EE1A85" w:rsidRPr="000738AB">
              <w:rPr>
                <w:rFonts w:ascii="Times New Roman" w:hAnsi="Times New Roman" w:cs="Times New Roman"/>
                <w:sz w:val="20"/>
                <w:szCs w:val="20"/>
              </w:rPr>
              <w:t>BUS</w:t>
            </w:r>
            <w:r w:rsidR="00EE1A85" w:rsidRPr="000738AB">
              <w:rPr>
                <w:rFonts w:ascii="Times New Roman" w:hAnsi="Times New Roman" w:cs="Times New Roman"/>
                <w:sz w:val="20"/>
                <w:szCs w:val="20"/>
                <w:lang w:val="ru-RU"/>
              </w:rPr>
              <w:t xml:space="preserve"> совместно с другими приложениями, проверяя, не завладело ли другое приложение постоянным контролем над </w:t>
            </w:r>
            <w:r w:rsidR="00EE1A85" w:rsidRPr="000738AB">
              <w:rPr>
                <w:rFonts w:ascii="Times New Roman" w:hAnsi="Times New Roman" w:cs="Times New Roman"/>
                <w:sz w:val="20"/>
                <w:szCs w:val="20"/>
              </w:rPr>
              <w:t>BUS</w:t>
            </w:r>
            <w:r w:rsidR="00EE1A85" w:rsidRPr="000738AB">
              <w:rPr>
                <w:rFonts w:ascii="Times New Roman" w:hAnsi="Times New Roman" w:cs="Times New Roman"/>
                <w:sz w:val="20"/>
                <w:szCs w:val="20"/>
                <w:lang w:val="ru-RU"/>
              </w:rPr>
              <w:t>.</w:t>
            </w:r>
            <w:r w:rsidR="00EE1A85" w:rsidRPr="000738AB">
              <w:rPr>
                <w:rFonts w:ascii="Times New Roman" w:hAnsi="Times New Roman" w:cs="Times New Roman"/>
                <w:spacing w:val="24"/>
                <w:sz w:val="20"/>
                <w:szCs w:val="20"/>
                <w:lang w:val="ru-RU"/>
              </w:rPr>
              <w:t xml:space="preserve"> </w:t>
            </w:r>
          </w:p>
        </w:tc>
      </w:tr>
    </w:tbl>
    <w:p w14:paraId="0641E6E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В </w:t>
      </w:r>
      <w:r w:rsidRPr="000738AB">
        <w:rPr>
          <w:rStyle w:val="FontStyle78"/>
          <w:rFonts w:ascii="Times New Roman" w:hAnsi="Times New Roman" w:cs="Times New Roman"/>
          <w:color w:val="auto"/>
          <w:sz w:val="24"/>
          <w:szCs w:val="24"/>
          <w:lang w:val="en-US" w:eastAsia="en-US"/>
        </w:rPr>
        <w:t>I</w:t>
      </w:r>
      <w:r w:rsidRPr="000738AB">
        <w:rPr>
          <w:rStyle w:val="FontStyle78"/>
          <w:rFonts w:ascii="Times New Roman" w:hAnsi="Times New Roman" w:cs="Times New Roman"/>
          <w:color w:val="auto"/>
          <w:sz w:val="24"/>
          <w:szCs w:val="24"/>
          <w:lang w:eastAsia="en-US"/>
        </w:rPr>
        <w:t>&amp;</w:t>
      </w:r>
      <w:r w:rsidRPr="000738AB">
        <w:rPr>
          <w:rStyle w:val="FontStyle78"/>
          <w:rFonts w:ascii="Times New Roman" w:hAnsi="Times New Roman" w:cs="Times New Roman"/>
          <w:color w:val="auto"/>
          <w:sz w:val="24"/>
          <w:szCs w:val="24"/>
          <w:lang w:val="en-US" w:eastAsia="en-US"/>
        </w:rPr>
        <w:t>HAS</w:t>
      </w:r>
      <w:r w:rsidRPr="000738AB">
        <w:rPr>
          <w:rStyle w:val="FontStyle78"/>
          <w:rFonts w:ascii="Times New Roman" w:hAnsi="Times New Roman" w:cs="Times New Roman"/>
          <w:color w:val="auto"/>
          <w:sz w:val="24"/>
          <w:szCs w:val="24"/>
          <w:lang w:eastAsia="en-US"/>
        </w:rPr>
        <w:t xml:space="preserve"> 1 и 2 степени, когда период времени между периодическими сообщениями (смотреть 8.8.4.1) превышает 100 секунд, среда соединения должна контролироваться, чтобы установить ее доступность для передачи сигналов или сообщений.</w:t>
      </w:r>
    </w:p>
    <w:p w14:paraId="29443051"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p>
    <w:p w14:paraId="37FE6BB1"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8.8.4 Верификация</w:t>
      </w:r>
    </w:p>
    <w:p w14:paraId="36763E17"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 xml:space="preserve">8.8.4.1 Целостность </w:t>
      </w:r>
      <w:proofErr w:type="spellStart"/>
      <w:r w:rsidRPr="000738AB">
        <w:rPr>
          <w:rStyle w:val="FontStyle78"/>
          <w:rFonts w:ascii="Times New Roman" w:hAnsi="Times New Roman" w:cs="Times New Roman"/>
          <w:b/>
          <w:color w:val="auto"/>
          <w:sz w:val="24"/>
          <w:szCs w:val="24"/>
          <w:lang w:eastAsia="en-US"/>
        </w:rPr>
        <w:t>межсоединения</w:t>
      </w:r>
      <w:proofErr w:type="spellEnd"/>
      <w:r w:rsidRPr="000738AB">
        <w:rPr>
          <w:rStyle w:val="FontStyle78"/>
          <w:rFonts w:ascii="Times New Roman" w:hAnsi="Times New Roman" w:cs="Times New Roman"/>
          <w:b/>
          <w:color w:val="auto"/>
          <w:sz w:val="24"/>
          <w:szCs w:val="24"/>
          <w:lang w:eastAsia="en-US"/>
        </w:rPr>
        <w:t>. Периодическая связь</w:t>
      </w:r>
    </w:p>
    <w:p w14:paraId="7138DB8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Целостность соединения должна постоянно проверяться через промежутки времени, не превышающие указанные в Таблице 17. В случае, если связь не проверяется, в соответствии с таблицей 17, сигналы или сообщения должны генерироваться следующим образом:</w:t>
      </w:r>
    </w:p>
    <w:p w14:paraId="2D4BE9A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а) когда связь не может быть проверена из-за выявленного состояния неисправности, сигнал или сообщение о неисправности должны генерироваться, как показано в таблице 20;</w:t>
      </w:r>
    </w:p>
    <w:p w14:paraId="5450348A"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val="en-US" w:eastAsia="en-US"/>
        </w:rPr>
        <w:t>b</w:t>
      </w:r>
      <w:r w:rsidRPr="000738AB">
        <w:rPr>
          <w:rStyle w:val="FontStyle78"/>
          <w:rFonts w:ascii="Times New Roman" w:hAnsi="Times New Roman" w:cs="Times New Roman"/>
          <w:color w:val="auto"/>
          <w:sz w:val="24"/>
          <w:szCs w:val="24"/>
          <w:lang w:eastAsia="en-US"/>
        </w:rPr>
        <w:t>) когда связь не может быть проверена, и не существует идентифицированной причины, сигнал или сообщение о несанкционированном доступе или неисправности должны генерироваться, как показано в таблице 20.</w:t>
      </w:r>
    </w:p>
    <w:p w14:paraId="23FC6FCC"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val="en-US" w:eastAsia="en-US"/>
        </w:rPr>
      </w:pPr>
      <w:proofErr w:type="spellStart"/>
      <w:r w:rsidRPr="000738AB">
        <w:rPr>
          <w:rStyle w:val="FontStyle78"/>
          <w:rFonts w:ascii="Times New Roman" w:hAnsi="Times New Roman" w:cs="Times New Roman"/>
          <w:b/>
          <w:color w:val="auto"/>
          <w:sz w:val="24"/>
          <w:szCs w:val="24"/>
          <w:lang w:val="en-US" w:eastAsia="en-US"/>
        </w:rPr>
        <w:t>Таблица</w:t>
      </w:r>
      <w:proofErr w:type="spellEnd"/>
      <w:r w:rsidRPr="000738AB">
        <w:rPr>
          <w:rStyle w:val="FontStyle78"/>
          <w:rFonts w:ascii="Times New Roman" w:hAnsi="Times New Roman" w:cs="Times New Roman"/>
          <w:b/>
          <w:color w:val="auto"/>
          <w:sz w:val="24"/>
          <w:szCs w:val="24"/>
          <w:lang w:val="en-US" w:eastAsia="en-US"/>
        </w:rPr>
        <w:t xml:space="preserve"> 17</w:t>
      </w:r>
      <w:r w:rsidRPr="000738AB">
        <w:rPr>
          <w:rStyle w:val="FontStyle78"/>
          <w:rFonts w:ascii="Times New Roman" w:hAnsi="Times New Roman" w:cs="Times New Roman"/>
          <w:b/>
          <w:color w:val="auto"/>
          <w:sz w:val="24"/>
          <w:szCs w:val="24"/>
          <w:lang w:eastAsia="en-US"/>
        </w:rPr>
        <w:t>.</w:t>
      </w:r>
      <w:r w:rsidRPr="000738AB">
        <w:rPr>
          <w:rStyle w:val="FontStyle78"/>
          <w:rFonts w:ascii="Times New Roman" w:hAnsi="Times New Roman" w:cs="Times New Roman"/>
          <w:b/>
          <w:color w:val="auto"/>
          <w:sz w:val="24"/>
          <w:szCs w:val="24"/>
          <w:lang w:val="en-US" w:eastAsia="en-US"/>
        </w:rPr>
        <w:t xml:space="preserve"> </w:t>
      </w:r>
      <w:proofErr w:type="spellStart"/>
      <w:r w:rsidRPr="000738AB">
        <w:rPr>
          <w:rStyle w:val="FontStyle78"/>
          <w:rFonts w:ascii="Times New Roman" w:hAnsi="Times New Roman" w:cs="Times New Roman"/>
          <w:b/>
          <w:color w:val="auto"/>
          <w:sz w:val="24"/>
          <w:szCs w:val="24"/>
          <w:lang w:val="en-US" w:eastAsia="en-US"/>
        </w:rPr>
        <w:t>Промежутки</w:t>
      </w:r>
      <w:proofErr w:type="spellEnd"/>
      <w:r w:rsidRPr="000738AB">
        <w:rPr>
          <w:rStyle w:val="FontStyle78"/>
          <w:rFonts w:ascii="Times New Roman" w:hAnsi="Times New Roman" w:cs="Times New Roman"/>
          <w:b/>
          <w:color w:val="auto"/>
          <w:sz w:val="24"/>
          <w:szCs w:val="24"/>
          <w:lang w:val="en-US" w:eastAsia="en-US"/>
        </w:rPr>
        <w:t xml:space="preserve"> </w:t>
      </w:r>
      <w:proofErr w:type="spellStart"/>
      <w:r w:rsidRPr="000738AB">
        <w:rPr>
          <w:rStyle w:val="FontStyle78"/>
          <w:rFonts w:ascii="Times New Roman" w:hAnsi="Times New Roman" w:cs="Times New Roman"/>
          <w:b/>
          <w:color w:val="auto"/>
          <w:sz w:val="24"/>
          <w:szCs w:val="24"/>
          <w:lang w:val="en-US" w:eastAsia="en-US"/>
        </w:rPr>
        <w:t>времени</w:t>
      </w:r>
      <w:proofErr w:type="spellEnd"/>
      <w:r w:rsidRPr="000738AB">
        <w:rPr>
          <w:rStyle w:val="FontStyle78"/>
          <w:rFonts w:ascii="Times New Roman" w:hAnsi="Times New Roman" w:cs="Times New Roman"/>
          <w:b/>
          <w:color w:val="auto"/>
          <w:sz w:val="24"/>
          <w:szCs w:val="24"/>
          <w:lang w:val="en-US" w:eastAsia="en-US"/>
        </w:rPr>
        <w:t xml:space="preserve"> п</w:t>
      </w:r>
      <w:r w:rsidRPr="000738AB">
        <w:rPr>
          <w:rStyle w:val="FontStyle78"/>
          <w:rFonts w:ascii="Times New Roman" w:hAnsi="Times New Roman" w:cs="Times New Roman"/>
          <w:b/>
          <w:color w:val="auto"/>
          <w:sz w:val="24"/>
          <w:szCs w:val="24"/>
          <w:lang w:eastAsia="en-US"/>
        </w:rPr>
        <w:t>р</w:t>
      </w:r>
      <w:proofErr w:type="spellStart"/>
      <w:r w:rsidRPr="000738AB">
        <w:rPr>
          <w:rStyle w:val="FontStyle78"/>
          <w:rFonts w:ascii="Times New Roman" w:hAnsi="Times New Roman" w:cs="Times New Roman"/>
          <w:b/>
          <w:color w:val="auto"/>
          <w:sz w:val="24"/>
          <w:szCs w:val="24"/>
          <w:lang w:val="en-US" w:eastAsia="en-US"/>
        </w:rPr>
        <w:t>оверки</w:t>
      </w:r>
      <w:proofErr w:type="spellEnd"/>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45"/>
        <w:gridCol w:w="1047"/>
        <w:gridCol w:w="1045"/>
        <w:gridCol w:w="1045"/>
        <w:gridCol w:w="1038"/>
      </w:tblGrid>
      <w:tr w:rsidR="000738AB" w:rsidRPr="000738AB" w14:paraId="23BBAA48" w14:textId="77777777" w:rsidTr="00E61687">
        <w:trPr>
          <w:trHeight w:val="496"/>
        </w:trPr>
        <w:tc>
          <w:tcPr>
            <w:tcW w:w="5045" w:type="dxa"/>
            <w:shd w:val="clear" w:color="auto" w:fill="auto"/>
          </w:tcPr>
          <w:p w14:paraId="26599A89" w14:textId="77777777" w:rsidR="00EE1A85" w:rsidRPr="000738AB" w:rsidRDefault="00EE1A85" w:rsidP="00EF53DA">
            <w:pPr>
              <w:pStyle w:val="TableParagraph"/>
              <w:spacing w:before="0"/>
              <w:ind w:firstLine="709"/>
              <w:rPr>
                <w:rFonts w:ascii="Times New Roman" w:hAnsi="Times New Roman" w:cs="Times New Roman"/>
                <w:sz w:val="24"/>
                <w:szCs w:val="24"/>
              </w:rPr>
            </w:pPr>
          </w:p>
        </w:tc>
        <w:tc>
          <w:tcPr>
            <w:tcW w:w="1047" w:type="dxa"/>
            <w:shd w:val="clear" w:color="auto" w:fill="auto"/>
          </w:tcPr>
          <w:p w14:paraId="10E4D9CF" w14:textId="7AD1BFD0" w:rsidR="00EE1A85" w:rsidRPr="000738AB" w:rsidRDefault="00EE1A85" w:rsidP="00EF53DA">
            <w:pPr>
              <w:pStyle w:val="TableParagraph"/>
              <w:tabs>
                <w:tab w:val="left" w:pos="13"/>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1</w:t>
            </w:r>
            <w:r w:rsidR="00EF53DA" w:rsidRPr="000738AB">
              <w:rPr>
                <w:rFonts w:ascii="Times New Roman" w:hAnsi="Times New Roman" w:cs="Times New Roman"/>
                <w:b/>
                <w:sz w:val="24"/>
                <w:szCs w:val="24"/>
                <w:lang w:val="ru-RU"/>
              </w:rPr>
              <w:t xml:space="preserve"> </w:t>
            </w:r>
            <w:proofErr w:type="spellStart"/>
            <w:r w:rsidRPr="000738AB">
              <w:rPr>
                <w:rFonts w:ascii="Times New Roman" w:hAnsi="Times New Roman" w:cs="Times New Roman"/>
                <w:b/>
                <w:sz w:val="24"/>
                <w:szCs w:val="24"/>
              </w:rPr>
              <w:t>мин</w:t>
            </w:r>
            <w:proofErr w:type="spellEnd"/>
          </w:p>
        </w:tc>
        <w:tc>
          <w:tcPr>
            <w:tcW w:w="1045" w:type="dxa"/>
            <w:shd w:val="clear" w:color="auto" w:fill="auto"/>
          </w:tcPr>
          <w:p w14:paraId="15F41AC1" w14:textId="52F63F31" w:rsidR="00EE1A85" w:rsidRPr="000738AB" w:rsidRDefault="00EE1A85" w:rsidP="00EF53DA">
            <w:pPr>
              <w:pStyle w:val="TableParagraph"/>
              <w:tabs>
                <w:tab w:val="left" w:pos="13"/>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2</w:t>
            </w:r>
            <w:r w:rsidR="00EF53DA" w:rsidRPr="000738AB">
              <w:rPr>
                <w:rFonts w:ascii="Times New Roman" w:hAnsi="Times New Roman" w:cs="Times New Roman"/>
                <w:b/>
                <w:sz w:val="24"/>
                <w:szCs w:val="24"/>
                <w:lang w:val="ru-RU"/>
              </w:rPr>
              <w:t xml:space="preserve"> </w:t>
            </w:r>
            <w:proofErr w:type="spellStart"/>
            <w:r w:rsidRPr="000738AB">
              <w:rPr>
                <w:rFonts w:ascii="Times New Roman" w:hAnsi="Times New Roman" w:cs="Times New Roman"/>
                <w:b/>
                <w:sz w:val="24"/>
                <w:szCs w:val="24"/>
              </w:rPr>
              <w:t>мин</w:t>
            </w:r>
            <w:proofErr w:type="spellEnd"/>
          </w:p>
        </w:tc>
        <w:tc>
          <w:tcPr>
            <w:tcW w:w="1045" w:type="dxa"/>
            <w:shd w:val="clear" w:color="auto" w:fill="auto"/>
          </w:tcPr>
          <w:p w14:paraId="049652EA" w14:textId="60065B7C" w:rsidR="00EE1A85" w:rsidRPr="000738AB" w:rsidRDefault="00EE1A85" w:rsidP="00EF53DA">
            <w:pPr>
              <w:pStyle w:val="TableParagraph"/>
              <w:tabs>
                <w:tab w:val="left" w:pos="13"/>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3</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с</w:t>
            </w:r>
          </w:p>
        </w:tc>
        <w:tc>
          <w:tcPr>
            <w:tcW w:w="1038" w:type="dxa"/>
            <w:shd w:val="clear" w:color="auto" w:fill="auto"/>
          </w:tcPr>
          <w:p w14:paraId="54B7A181" w14:textId="1BE09637" w:rsidR="00EE1A85" w:rsidRPr="000738AB" w:rsidRDefault="00EE1A85" w:rsidP="00EF53DA">
            <w:pPr>
              <w:pStyle w:val="TableParagraph"/>
              <w:tabs>
                <w:tab w:val="left" w:pos="13"/>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4</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с</w:t>
            </w:r>
          </w:p>
        </w:tc>
      </w:tr>
      <w:tr w:rsidR="000738AB" w:rsidRPr="000738AB" w14:paraId="2D3B6A4C" w14:textId="77777777" w:rsidTr="00E61687">
        <w:trPr>
          <w:trHeight w:val="489"/>
        </w:trPr>
        <w:tc>
          <w:tcPr>
            <w:tcW w:w="5045" w:type="dxa"/>
            <w:shd w:val="clear" w:color="auto" w:fill="auto"/>
          </w:tcPr>
          <w:p w14:paraId="71804C84" w14:textId="77777777" w:rsidR="00EE1A85" w:rsidRPr="000738AB" w:rsidRDefault="00EE1A85" w:rsidP="00EF53DA">
            <w:pPr>
              <w:pStyle w:val="TableParagraph"/>
              <w:jc w:val="both"/>
              <w:rPr>
                <w:rFonts w:ascii="Times New Roman" w:hAnsi="Times New Roman" w:cs="Times New Roman"/>
                <w:sz w:val="24"/>
                <w:szCs w:val="24"/>
                <w:lang w:val="ru-RU"/>
              </w:rPr>
            </w:pPr>
            <w:r w:rsidRPr="000738AB">
              <w:rPr>
                <w:rFonts w:ascii="Times New Roman" w:hAnsi="Times New Roman" w:cs="Times New Roman"/>
                <w:sz w:val="24"/>
                <w:szCs w:val="24"/>
                <w:lang w:val="ru-RU"/>
              </w:rPr>
              <w:t>Максимально допустимые промежутки времени между сигналами и сообщениями периодической связи</w:t>
            </w:r>
          </w:p>
        </w:tc>
        <w:tc>
          <w:tcPr>
            <w:tcW w:w="1047" w:type="dxa"/>
            <w:shd w:val="clear" w:color="auto" w:fill="auto"/>
          </w:tcPr>
          <w:p w14:paraId="62046547"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240</w:t>
            </w:r>
          </w:p>
        </w:tc>
        <w:tc>
          <w:tcPr>
            <w:tcW w:w="1045" w:type="dxa"/>
            <w:shd w:val="clear" w:color="auto" w:fill="auto"/>
          </w:tcPr>
          <w:p w14:paraId="5DAE4269"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120</w:t>
            </w:r>
          </w:p>
        </w:tc>
        <w:tc>
          <w:tcPr>
            <w:tcW w:w="1045" w:type="dxa"/>
            <w:shd w:val="clear" w:color="auto" w:fill="auto"/>
          </w:tcPr>
          <w:p w14:paraId="0136AC63"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100</w:t>
            </w:r>
          </w:p>
        </w:tc>
        <w:tc>
          <w:tcPr>
            <w:tcW w:w="1038" w:type="dxa"/>
            <w:shd w:val="clear" w:color="auto" w:fill="auto"/>
          </w:tcPr>
          <w:p w14:paraId="297FF735"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10</w:t>
            </w:r>
          </w:p>
        </w:tc>
      </w:tr>
    </w:tbl>
    <w:p w14:paraId="5B69B3DF"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8.8.4.2 Проверка во время процедуры постановки на охрану</w:t>
      </w:r>
    </w:p>
    <w:p w14:paraId="0126546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lastRenderedPageBreak/>
        <w:t xml:space="preserve">Постановка </w:t>
      </w:r>
      <w:r w:rsidRPr="000738AB">
        <w:rPr>
          <w:rStyle w:val="FontStyle78"/>
          <w:rFonts w:ascii="Times New Roman" w:hAnsi="Times New Roman" w:cs="Times New Roman"/>
          <w:color w:val="auto"/>
          <w:sz w:val="24"/>
          <w:szCs w:val="24"/>
          <w:lang w:val="en-US" w:eastAsia="en-US"/>
        </w:rPr>
        <w:t>I</w:t>
      </w:r>
      <w:r w:rsidRPr="000738AB">
        <w:rPr>
          <w:rStyle w:val="FontStyle78"/>
          <w:rFonts w:ascii="Times New Roman" w:hAnsi="Times New Roman" w:cs="Times New Roman"/>
          <w:color w:val="auto"/>
          <w:sz w:val="24"/>
          <w:szCs w:val="24"/>
          <w:lang w:eastAsia="en-US"/>
        </w:rPr>
        <w:t>&amp;</w:t>
      </w:r>
      <w:r w:rsidRPr="000738AB">
        <w:rPr>
          <w:rStyle w:val="FontStyle78"/>
          <w:rFonts w:ascii="Times New Roman" w:hAnsi="Times New Roman" w:cs="Times New Roman"/>
          <w:color w:val="auto"/>
          <w:sz w:val="24"/>
          <w:szCs w:val="24"/>
          <w:lang w:val="en-US" w:eastAsia="en-US"/>
        </w:rPr>
        <w:t>HAS</w:t>
      </w:r>
      <w:r w:rsidRPr="000738AB">
        <w:rPr>
          <w:rStyle w:val="FontStyle78"/>
          <w:rFonts w:ascii="Times New Roman" w:hAnsi="Times New Roman" w:cs="Times New Roman"/>
          <w:color w:val="auto"/>
          <w:sz w:val="24"/>
          <w:szCs w:val="24"/>
          <w:lang w:eastAsia="en-US"/>
        </w:rPr>
        <w:t xml:space="preserve"> на охрану должна быть предотвращена, если последний проверочный сигнал или сообщение от любого компонента системы превышает периоды, указанные в таблице 18.</w:t>
      </w:r>
    </w:p>
    <w:p w14:paraId="3681DD0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2F08F996"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18. Максимальный период времени с момента последнего сигнала или сообщения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98"/>
        <w:gridCol w:w="1030"/>
        <w:gridCol w:w="1032"/>
        <w:gridCol w:w="1030"/>
        <w:gridCol w:w="1028"/>
      </w:tblGrid>
      <w:tr w:rsidR="000738AB" w:rsidRPr="000738AB" w14:paraId="0DA5FE72" w14:textId="77777777" w:rsidTr="00E61687">
        <w:trPr>
          <w:trHeight w:val="496"/>
        </w:trPr>
        <w:tc>
          <w:tcPr>
            <w:tcW w:w="5098" w:type="dxa"/>
            <w:shd w:val="clear" w:color="auto" w:fill="auto"/>
          </w:tcPr>
          <w:p w14:paraId="065BBC99" w14:textId="77777777" w:rsidR="00EE1A85" w:rsidRPr="000738AB" w:rsidRDefault="00EE1A85" w:rsidP="00EF53DA">
            <w:pPr>
              <w:pStyle w:val="TableParagraph"/>
              <w:spacing w:before="0"/>
              <w:ind w:firstLine="709"/>
              <w:rPr>
                <w:rFonts w:ascii="Times New Roman" w:hAnsi="Times New Roman" w:cs="Times New Roman"/>
                <w:sz w:val="24"/>
                <w:szCs w:val="24"/>
                <w:lang w:val="ru-RU"/>
              </w:rPr>
            </w:pPr>
          </w:p>
        </w:tc>
        <w:tc>
          <w:tcPr>
            <w:tcW w:w="1030" w:type="dxa"/>
            <w:shd w:val="clear" w:color="auto" w:fill="auto"/>
          </w:tcPr>
          <w:p w14:paraId="3C321033" w14:textId="2CE686E6" w:rsidR="00EE1A85" w:rsidRPr="000738AB" w:rsidRDefault="00EE1A85" w:rsidP="00EF53DA">
            <w:pPr>
              <w:pStyle w:val="TableParagraph"/>
              <w:tabs>
                <w:tab w:val="left" w:pos="0"/>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1</w:t>
            </w:r>
            <w:r w:rsidR="00EF53DA" w:rsidRPr="000738AB">
              <w:rPr>
                <w:rFonts w:ascii="Times New Roman" w:hAnsi="Times New Roman" w:cs="Times New Roman"/>
                <w:b/>
                <w:sz w:val="24"/>
                <w:szCs w:val="24"/>
                <w:lang w:val="ru-RU"/>
              </w:rPr>
              <w:t xml:space="preserve"> </w:t>
            </w:r>
            <w:proofErr w:type="spellStart"/>
            <w:r w:rsidRPr="000738AB">
              <w:rPr>
                <w:rFonts w:ascii="Times New Roman" w:hAnsi="Times New Roman" w:cs="Times New Roman"/>
                <w:b/>
                <w:sz w:val="24"/>
                <w:szCs w:val="24"/>
              </w:rPr>
              <w:t>мир</w:t>
            </w:r>
            <w:proofErr w:type="spellEnd"/>
          </w:p>
        </w:tc>
        <w:tc>
          <w:tcPr>
            <w:tcW w:w="1032" w:type="dxa"/>
            <w:shd w:val="clear" w:color="auto" w:fill="auto"/>
          </w:tcPr>
          <w:p w14:paraId="2595DB5D" w14:textId="68998CE7" w:rsidR="00EE1A85" w:rsidRPr="000738AB" w:rsidRDefault="00EE1A85" w:rsidP="00EF53DA">
            <w:pPr>
              <w:pStyle w:val="TableParagraph"/>
              <w:tabs>
                <w:tab w:val="left" w:pos="0"/>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2</w:t>
            </w:r>
            <w:r w:rsidR="00EF53DA" w:rsidRPr="000738AB">
              <w:rPr>
                <w:rFonts w:ascii="Times New Roman" w:hAnsi="Times New Roman" w:cs="Times New Roman"/>
                <w:b/>
                <w:sz w:val="24"/>
                <w:szCs w:val="24"/>
                <w:lang w:val="ru-RU"/>
              </w:rPr>
              <w:t xml:space="preserve"> </w:t>
            </w:r>
            <w:proofErr w:type="spellStart"/>
            <w:r w:rsidRPr="000738AB">
              <w:rPr>
                <w:rFonts w:ascii="Times New Roman" w:hAnsi="Times New Roman" w:cs="Times New Roman"/>
                <w:b/>
                <w:sz w:val="24"/>
                <w:szCs w:val="24"/>
              </w:rPr>
              <w:t>мин</w:t>
            </w:r>
            <w:proofErr w:type="spellEnd"/>
          </w:p>
        </w:tc>
        <w:tc>
          <w:tcPr>
            <w:tcW w:w="1030" w:type="dxa"/>
            <w:shd w:val="clear" w:color="auto" w:fill="auto"/>
          </w:tcPr>
          <w:p w14:paraId="77C02749" w14:textId="7AA36CA0" w:rsidR="00EE1A85" w:rsidRPr="000738AB" w:rsidRDefault="00EE1A85" w:rsidP="00EF53DA">
            <w:pPr>
              <w:pStyle w:val="TableParagraph"/>
              <w:tabs>
                <w:tab w:val="left" w:pos="0"/>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3</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с</w:t>
            </w:r>
          </w:p>
        </w:tc>
        <w:tc>
          <w:tcPr>
            <w:tcW w:w="1028" w:type="dxa"/>
            <w:shd w:val="clear" w:color="auto" w:fill="auto"/>
          </w:tcPr>
          <w:p w14:paraId="7B808CC9" w14:textId="77995E50" w:rsidR="00EE1A85" w:rsidRPr="000738AB" w:rsidRDefault="00EE1A85" w:rsidP="00EF53DA">
            <w:pPr>
              <w:pStyle w:val="TableParagraph"/>
              <w:tabs>
                <w:tab w:val="left" w:pos="0"/>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4</w:t>
            </w:r>
            <w:r w:rsidR="00EF53DA" w:rsidRPr="000738AB">
              <w:rPr>
                <w:rFonts w:ascii="Times New Roman" w:hAnsi="Times New Roman" w:cs="Times New Roman"/>
                <w:b/>
                <w:sz w:val="24"/>
                <w:szCs w:val="24"/>
                <w:lang w:val="ru-RU"/>
              </w:rPr>
              <w:t xml:space="preserve"> </w:t>
            </w:r>
            <w:r w:rsidRPr="000738AB">
              <w:rPr>
                <w:rFonts w:ascii="Times New Roman" w:hAnsi="Times New Roman" w:cs="Times New Roman"/>
                <w:b/>
                <w:sz w:val="24"/>
                <w:szCs w:val="24"/>
              </w:rPr>
              <w:t>с</w:t>
            </w:r>
          </w:p>
        </w:tc>
      </w:tr>
      <w:tr w:rsidR="00EE1A85" w:rsidRPr="000738AB" w14:paraId="0B0CAD45" w14:textId="77777777" w:rsidTr="00E61687">
        <w:trPr>
          <w:trHeight w:val="304"/>
        </w:trPr>
        <w:tc>
          <w:tcPr>
            <w:tcW w:w="5098" w:type="dxa"/>
            <w:shd w:val="clear" w:color="auto" w:fill="auto"/>
          </w:tcPr>
          <w:p w14:paraId="341F25F8" w14:textId="77777777" w:rsidR="00EE1A85" w:rsidRPr="000738AB" w:rsidRDefault="00EE1A85" w:rsidP="00EF53DA">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Максимальное время после приема последнего сигнала или сообщения</w:t>
            </w:r>
          </w:p>
        </w:tc>
        <w:tc>
          <w:tcPr>
            <w:tcW w:w="1030" w:type="dxa"/>
            <w:shd w:val="clear" w:color="auto" w:fill="auto"/>
          </w:tcPr>
          <w:p w14:paraId="2A006AAB"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60</w:t>
            </w:r>
          </w:p>
        </w:tc>
        <w:tc>
          <w:tcPr>
            <w:tcW w:w="1032" w:type="dxa"/>
            <w:shd w:val="clear" w:color="auto" w:fill="auto"/>
          </w:tcPr>
          <w:p w14:paraId="6D08F836"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20</w:t>
            </w:r>
          </w:p>
        </w:tc>
        <w:tc>
          <w:tcPr>
            <w:tcW w:w="1030" w:type="dxa"/>
            <w:shd w:val="clear" w:color="auto" w:fill="auto"/>
          </w:tcPr>
          <w:p w14:paraId="0C272482"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60</w:t>
            </w:r>
          </w:p>
        </w:tc>
        <w:tc>
          <w:tcPr>
            <w:tcW w:w="1028" w:type="dxa"/>
            <w:shd w:val="clear" w:color="auto" w:fill="auto"/>
          </w:tcPr>
          <w:p w14:paraId="54B0507D"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10</w:t>
            </w:r>
          </w:p>
        </w:tc>
      </w:tr>
    </w:tbl>
    <w:p w14:paraId="005FEC17"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7AF0CE6C"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8.8.5 Безопасность связи</w:t>
      </w:r>
    </w:p>
    <w:p w14:paraId="032BFB8D"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Система I&amp;HAS степени 4 должна включать средства для обнаружения задержки, изменения, замещения или потери любых сигналов или сообщений, в соответствии с таблицей 19.</w:t>
      </w:r>
    </w:p>
    <w:p w14:paraId="495E0AE4"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Максимально допустимый период времени для обнаружения задержки, изменения, замещения или потери любого сигнала или сообщения не должен превышать период, указанный в таблице 17, плюс 10 секунд.</w:t>
      </w:r>
    </w:p>
    <w:p w14:paraId="37D4AF4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 случае обнаружения задержки, изменения, замены или потери любого сигнала или сообщения должен быть сгенерирован сигнал или сообщение о неисправности или несанкционированном доступе, в соответствии с таблицей 20.</w:t>
      </w:r>
    </w:p>
    <w:p w14:paraId="755567EC"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19. Безопасность сигналов и сообщений</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86"/>
        <w:gridCol w:w="1032"/>
        <w:gridCol w:w="1032"/>
        <w:gridCol w:w="1032"/>
        <w:gridCol w:w="1034"/>
      </w:tblGrid>
      <w:tr w:rsidR="000738AB" w:rsidRPr="000738AB" w14:paraId="1EDE9361" w14:textId="77777777" w:rsidTr="00E61687">
        <w:trPr>
          <w:trHeight w:val="311"/>
        </w:trPr>
        <w:tc>
          <w:tcPr>
            <w:tcW w:w="5086" w:type="dxa"/>
            <w:shd w:val="clear" w:color="auto" w:fill="auto"/>
          </w:tcPr>
          <w:p w14:paraId="6880B1DB" w14:textId="77777777" w:rsidR="00EE1A85" w:rsidRPr="000738AB" w:rsidRDefault="00EE1A85" w:rsidP="00F23F61">
            <w:pPr>
              <w:pStyle w:val="TableParagraph"/>
              <w:spacing w:before="0"/>
              <w:ind w:firstLine="709"/>
              <w:jc w:val="left"/>
              <w:rPr>
                <w:rFonts w:ascii="Times New Roman" w:hAnsi="Times New Roman" w:cs="Times New Roman"/>
                <w:sz w:val="24"/>
                <w:szCs w:val="24"/>
                <w:lang w:val="ru-RU"/>
              </w:rPr>
            </w:pPr>
          </w:p>
        </w:tc>
        <w:tc>
          <w:tcPr>
            <w:tcW w:w="1032" w:type="dxa"/>
            <w:shd w:val="clear" w:color="auto" w:fill="auto"/>
          </w:tcPr>
          <w:p w14:paraId="2C3418C5" w14:textId="77777777" w:rsidR="00EE1A85" w:rsidRPr="000738AB" w:rsidRDefault="00EE1A85" w:rsidP="00EF53DA">
            <w:pPr>
              <w:pStyle w:val="TableParagraph"/>
              <w:tabs>
                <w:tab w:val="left" w:pos="23"/>
              </w:tabs>
              <w:spacing w:before="63"/>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1</w:t>
            </w:r>
          </w:p>
        </w:tc>
        <w:tc>
          <w:tcPr>
            <w:tcW w:w="1032" w:type="dxa"/>
            <w:shd w:val="clear" w:color="auto" w:fill="auto"/>
          </w:tcPr>
          <w:p w14:paraId="65A6FADB" w14:textId="77777777" w:rsidR="00EE1A85" w:rsidRPr="000738AB" w:rsidRDefault="00EE1A85" w:rsidP="00EF53DA">
            <w:pPr>
              <w:pStyle w:val="TableParagraph"/>
              <w:tabs>
                <w:tab w:val="left" w:pos="2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2</w:t>
            </w:r>
          </w:p>
        </w:tc>
        <w:tc>
          <w:tcPr>
            <w:tcW w:w="1032" w:type="dxa"/>
            <w:shd w:val="clear" w:color="auto" w:fill="auto"/>
          </w:tcPr>
          <w:p w14:paraId="51F293BA" w14:textId="77777777" w:rsidR="00EE1A85" w:rsidRPr="000738AB" w:rsidRDefault="00EE1A85" w:rsidP="00EF53DA">
            <w:pPr>
              <w:pStyle w:val="TableParagraph"/>
              <w:tabs>
                <w:tab w:val="left" w:pos="2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3</w:t>
            </w:r>
          </w:p>
        </w:tc>
        <w:tc>
          <w:tcPr>
            <w:tcW w:w="1034" w:type="dxa"/>
            <w:shd w:val="clear" w:color="auto" w:fill="auto"/>
          </w:tcPr>
          <w:p w14:paraId="621A1D30" w14:textId="77777777" w:rsidR="00EE1A85" w:rsidRPr="000738AB" w:rsidRDefault="00EE1A85" w:rsidP="00EF53DA">
            <w:pPr>
              <w:pStyle w:val="TableParagraph"/>
              <w:tabs>
                <w:tab w:val="left" w:pos="23"/>
              </w:tabs>
              <w:spacing w:before="63"/>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z w:val="24"/>
                <w:szCs w:val="24"/>
              </w:rPr>
              <w:t xml:space="preserve"> 4</w:t>
            </w:r>
          </w:p>
        </w:tc>
      </w:tr>
      <w:tr w:rsidR="000738AB" w:rsidRPr="000738AB" w14:paraId="5FF33153" w14:textId="77777777" w:rsidTr="00E61687">
        <w:trPr>
          <w:trHeight w:val="489"/>
        </w:trPr>
        <w:tc>
          <w:tcPr>
            <w:tcW w:w="5086" w:type="dxa"/>
            <w:shd w:val="clear" w:color="auto" w:fill="auto"/>
          </w:tcPr>
          <w:p w14:paraId="5BC8BB04" w14:textId="77777777" w:rsidR="00EE1A85" w:rsidRPr="000738AB" w:rsidRDefault="00EE1A85" w:rsidP="00EF53DA">
            <w:pPr>
              <w:pStyle w:val="TableParagraph"/>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Задержка,</w:t>
            </w:r>
            <w:r w:rsidRPr="000738AB">
              <w:rPr>
                <w:rFonts w:ascii="Times New Roman" w:hAnsi="Times New Roman" w:cs="Times New Roman"/>
                <w:spacing w:val="12"/>
                <w:sz w:val="24"/>
                <w:szCs w:val="24"/>
                <w:lang w:val="ru-RU"/>
              </w:rPr>
              <w:t xml:space="preserve"> изменение</w:t>
            </w:r>
            <w:r w:rsidRPr="000738AB">
              <w:rPr>
                <w:rFonts w:ascii="Times New Roman" w:hAnsi="Times New Roman" w:cs="Times New Roman"/>
                <w:sz w:val="24"/>
                <w:szCs w:val="24"/>
                <w:lang w:val="ru-RU"/>
              </w:rPr>
              <w:t>,</w:t>
            </w:r>
            <w:r w:rsidRPr="000738AB">
              <w:rPr>
                <w:rFonts w:ascii="Times New Roman" w:hAnsi="Times New Roman" w:cs="Times New Roman"/>
                <w:spacing w:val="12"/>
                <w:sz w:val="24"/>
                <w:szCs w:val="24"/>
                <w:lang w:val="ru-RU"/>
              </w:rPr>
              <w:t xml:space="preserve"> замена или потеря сигналов или сообщений</w:t>
            </w:r>
          </w:p>
        </w:tc>
        <w:tc>
          <w:tcPr>
            <w:tcW w:w="1032" w:type="dxa"/>
            <w:shd w:val="clear" w:color="auto" w:fill="auto"/>
          </w:tcPr>
          <w:p w14:paraId="3EBB6CEF" w14:textId="77777777" w:rsidR="00EE1A85" w:rsidRPr="000738AB" w:rsidRDefault="00EE1A85" w:rsidP="00F23F61">
            <w:pPr>
              <w:pStyle w:val="TableParagraph"/>
              <w:ind w:right="177" w:firstLine="709"/>
              <w:rPr>
                <w:rFonts w:ascii="Times New Roman" w:hAnsi="Times New Roman" w:cs="Times New Roman"/>
                <w:sz w:val="24"/>
                <w:szCs w:val="24"/>
              </w:rPr>
            </w:pPr>
            <w:r w:rsidRPr="000738AB">
              <w:rPr>
                <w:rFonts w:ascii="Times New Roman" w:hAnsi="Times New Roman" w:cs="Times New Roman"/>
                <w:sz w:val="24"/>
                <w:szCs w:val="24"/>
              </w:rPr>
              <w:t>Op</w:t>
            </w:r>
          </w:p>
        </w:tc>
        <w:tc>
          <w:tcPr>
            <w:tcW w:w="1032" w:type="dxa"/>
            <w:shd w:val="clear" w:color="auto" w:fill="auto"/>
          </w:tcPr>
          <w:p w14:paraId="374ED68E" w14:textId="77777777" w:rsidR="00EE1A85" w:rsidRPr="000738AB" w:rsidRDefault="00EE1A85" w:rsidP="00F23F61">
            <w:pPr>
              <w:pStyle w:val="TableParagraph"/>
              <w:ind w:right="168" w:firstLine="709"/>
              <w:rPr>
                <w:rFonts w:ascii="Times New Roman" w:hAnsi="Times New Roman" w:cs="Times New Roman"/>
                <w:sz w:val="24"/>
                <w:szCs w:val="24"/>
              </w:rPr>
            </w:pPr>
            <w:r w:rsidRPr="000738AB">
              <w:rPr>
                <w:rFonts w:ascii="Times New Roman" w:hAnsi="Times New Roman" w:cs="Times New Roman"/>
                <w:sz w:val="24"/>
                <w:szCs w:val="24"/>
              </w:rPr>
              <w:t>Op</w:t>
            </w:r>
          </w:p>
        </w:tc>
        <w:tc>
          <w:tcPr>
            <w:tcW w:w="1032" w:type="dxa"/>
            <w:shd w:val="clear" w:color="auto" w:fill="auto"/>
          </w:tcPr>
          <w:p w14:paraId="6689D53C" w14:textId="77777777" w:rsidR="00EE1A85" w:rsidRPr="000738AB" w:rsidRDefault="00EE1A85" w:rsidP="00F23F61">
            <w:pPr>
              <w:pStyle w:val="TableParagraph"/>
              <w:ind w:right="167" w:firstLine="709"/>
              <w:rPr>
                <w:rFonts w:ascii="Times New Roman" w:hAnsi="Times New Roman" w:cs="Times New Roman"/>
                <w:sz w:val="24"/>
                <w:szCs w:val="24"/>
              </w:rPr>
            </w:pPr>
            <w:r w:rsidRPr="000738AB">
              <w:rPr>
                <w:rFonts w:ascii="Times New Roman" w:hAnsi="Times New Roman" w:cs="Times New Roman"/>
                <w:sz w:val="24"/>
                <w:szCs w:val="24"/>
              </w:rPr>
              <w:t>Op</w:t>
            </w:r>
          </w:p>
        </w:tc>
        <w:tc>
          <w:tcPr>
            <w:tcW w:w="1034" w:type="dxa"/>
            <w:shd w:val="clear" w:color="auto" w:fill="auto"/>
          </w:tcPr>
          <w:p w14:paraId="50C63BDB" w14:textId="77777777" w:rsidR="00EE1A85" w:rsidRPr="000738AB" w:rsidRDefault="00EE1A85" w:rsidP="00F23F61">
            <w:pPr>
              <w:pStyle w:val="TableParagraph"/>
              <w:ind w:firstLine="709"/>
              <w:rPr>
                <w:rFonts w:ascii="Times New Roman" w:hAnsi="Times New Roman" w:cs="Times New Roman"/>
                <w:sz w:val="24"/>
                <w:szCs w:val="24"/>
              </w:rPr>
            </w:pPr>
            <w:r w:rsidRPr="000738AB">
              <w:rPr>
                <w:rFonts w:ascii="Times New Roman" w:hAnsi="Times New Roman" w:cs="Times New Roman"/>
                <w:sz w:val="24"/>
                <w:szCs w:val="24"/>
              </w:rPr>
              <w:t>M</w:t>
            </w:r>
          </w:p>
        </w:tc>
      </w:tr>
      <w:tr w:rsidR="00EE1A85" w:rsidRPr="000738AB" w14:paraId="26762781" w14:textId="77777777" w:rsidTr="00E61687">
        <w:trPr>
          <w:trHeight w:val="304"/>
        </w:trPr>
        <w:tc>
          <w:tcPr>
            <w:tcW w:w="9216" w:type="dxa"/>
            <w:gridSpan w:val="5"/>
            <w:shd w:val="clear" w:color="auto" w:fill="auto"/>
          </w:tcPr>
          <w:p w14:paraId="0FB82528" w14:textId="77777777" w:rsidR="00EE1A85" w:rsidRPr="000738AB" w:rsidRDefault="00EE1A85" w:rsidP="00F23F61">
            <w:pPr>
              <w:pStyle w:val="TableParagraph"/>
              <w:ind w:firstLine="70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Условные обозначения:</w:t>
            </w:r>
            <w:r w:rsidRPr="000738AB">
              <w:rPr>
                <w:rFonts w:ascii="Times New Roman" w:hAnsi="Times New Roman" w:cs="Times New Roman"/>
                <w:spacing w:val="34"/>
                <w:sz w:val="24"/>
                <w:szCs w:val="24"/>
                <w:lang w:val="ru-RU"/>
              </w:rPr>
              <w:t xml:space="preserve"> </w:t>
            </w:r>
            <w:r w:rsidRPr="000738AB">
              <w:rPr>
                <w:rFonts w:ascii="Times New Roman" w:hAnsi="Times New Roman" w:cs="Times New Roman"/>
                <w:sz w:val="24"/>
                <w:szCs w:val="24"/>
              </w:rPr>
              <w:t>Op</w:t>
            </w:r>
            <w:r w:rsidRPr="000738AB">
              <w:rPr>
                <w:rFonts w:ascii="Times New Roman" w:hAnsi="Times New Roman" w:cs="Times New Roman"/>
                <w:spacing w:val="33"/>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 xml:space="preserve">Необязательный  </w:t>
            </w:r>
            <w:r w:rsidRPr="000738AB">
              <w:rPr>
                <w:rFonts w:ascii="Times New Roman" w:hAnsi="Times New Roman" w:cs="Times New Roman"/>
                <w:spacing w:val="14"/>
                <w:sz w:val="24"/>
                <w:szCs w:val="24"/>
                <w:lang w:val="ru-RU"/>
              </w:rPr>
              <w:t xml:space="preserve"> </w:t>
            </w:r>
            <w:r w:rsidRPr="000738AB">
              <w:rPr>
                <w:rFonts w:ascii="Times New Roman" w:hAnsi="Times New Roman" w:cs="Times New Roman"/>
                <w:sz w:val="24"/>
                <w:szCs w:val="24"/>
              </w:rPr>
              <w:t>M</w:t>
            </w:r>
            <w:r w:rsidRPr="000738AB">
              <w:rPr>
                <w:rFonts w:ascii="Times New Roman" w:hAnsi="Times New Roman" w:cs="Times New Roman"/>
                <w:spacing w:val="31"/>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Обязательный.</w:t>
            </w:r>
          </w:p>
        </w:tc>
      </w:tr>
    </w:tbl>
    <w:p w14:paraId="1DD64DA4"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416D54E2"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8.8.6 Генерируемые сигналы или сообщения</w:t>
      </w:r>
    </w:p>
    <w:p w14:paraId="1A5E46C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Сигналы или сообщения, вытекающие из требований подпунктов, включенных в таблицу 20, должны формироваться, в соответствии с таблицей 20.</w:t>
      </w:r>
    </w:p>
    <w:p w14:paraId="2DCF2B79"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20. Генерируемые сигналы или сообщения</w:t>
      </w: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94"/>
        <w:gridCol w:w="1451"/>
        <w:gridCol w:w="1334"/>
        <w:gridCol w:w="1334"/>
        <w:gridCol w:w="1332"/>
      </w:tblGrid>
      <w:tr w:rsidR="000738AB" w:rsidRPr="000738AB" w14:paraId="30D7B94E" w14:textId="77777777" w:rsidTr="00E61687">
        <w:trPr>
          <w:trHeight w:val="311"/>
        </w:trPr>
        <w:tc>
          <w:tcPr>
            <w:tcW w:w="3794" w:type="dxa"/>
            <w:vMerge w:val="restart"/>
            <w:shd w:val="clear" w:color="auto" w:fill="auto"/>
          </w:tcPr>
          <w:p w14:paraId="7FC3843D" w14:textId="77777777" w:rsidR="00EE1A85" w:rsidRPr="000738AB" w:rsidRDefault="00EE1A85" w:rsidP="00F23F61">
            <w:pPr>
              <w:pStyle w:val="TableParagraph"/>
              <w:spacing w:before="63"/>
              <w:ind w:right="242" w:firstLine="709"/>
              <w:rPr>
                <w:rFonts w:ascii="Times New Roman" w:hAnsi="Times New Roman" w:cs="Times New Roman"/>
                <w:b/>
                <w:sz w:val="24"/>
                <w:szCs w:val="24"/>
              </w:rPr>
            </w:pPr>
            <w:r w:rsidRPr="000738AB">
              <w:rPr>
                <w:rFonts w:ascii="Times New Roman" w:hAnsi="Times New Roman" w:cs="Times New Roman"/>
                <w:b/>
                <w:sz w:val="24"/>
                <w:szCs w:val="24"/>
                <w:lang w:val="ru-RU"/>
              </w:rPr>
              <w:t>Требования</w:t>
            </w:r>
          </w:p>
        </w:tc>
        <w:tc>
          <w:tcPr>
            <w:tcW w:w="1451" w:type="dxa"/>
            <w:shd w:val="clear" w:color="auto" w:fill="auto"/>
          </w:tcPr>
          <w:p w14:paraId="0AB51CB6" w14:textId="77777777" w:rsidR="00EE1A85" w:rsidRPr="000738AB" w:rsidRDefault="00EE1A85" w:rsidP="00EF53DA">
            <w:pPr>
              <w:pStyle w:val="TableParagraph"/>
              <w:spacing w:before="63"/>
              <w:ind w:right="20"/>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1</w:t>
            </w:r>
          </w:p>
        </w:tc>
        <w:tc>
          <w:tcPr>
            <w:tcW w:w="1334" w:type="dxa"/>
            <w:shd w:val="clear" w:color="auto" w:fill="auto"/>
          </w:tcPr>
          <w:p w14:paraId="611B3208" w14:textId="77777777" w:rsidR="00EE1A85" w:rsidRPr="000738AB" w:rsidRDefault="00EE1A85" w:rsidP="00EF53DA">
            <w:pPr>
              <w:pStyle w:val="TableParagraph"/>
              <w:spacing w:before="63"/>
              <w:ind w:right="20"/>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2</w:t>
            </w:r>
          </w:p>
        </w:tc>
        <w:tc>
          <w:tcPr>
            <w:tcW w:w="1334" w:type="dxa"/>
            <w:shd w:val="clear" w:color="auto" w:fill="auto"/>
          </w:tcPr>
          <w:p w14:paraId="6B5B346C" w14:textId="77777777" w:rsidR="00EE1A85" w:rsidRPr="000738AB" w:rsidRDefault="00EE1A85" w:rsidP="00EF53DA">
            <w:pPr>
              <w:pStyle w:val="TableParagraph"/>
              <w:spacing w:before="63"/>
              <w:ind w:right="20"/>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3</w:t>
            </w:r>
          </w:p>
        </w:tc>
        <w:tc>
          <w:tcPr>
            <w:tcW w:w="1327" w:type="dxa"/>
            <w:shd w:val="clear" w:color="auto" w:fill="auto"/>
          </w:tcPr>
          <w:p w14:paraId="24F6F312" w14:textId="77777777" w:rsidR="00EE1A85" w:rsidRPr="000738AB" w:rsidRDefault="00EE1A85" w:rsidP="00EF53DA">
            <w:pPr>
              <w:pStyle w:val="TableParagraph"/>
              <w:spacing w:before="63"/>
              <w:ind w:right="20"/>
              <w:jc w:val="left"/>
              <w:rPr>
                <w:rFonts w:ascii="Times New Roman" w:hAnsi="Times New Roman" w:cs="Times New Roman"/>
                <w:b/>
                <w:sz w:val="24"/>
                <w:szCs w:val="24"/>
              </w:rPr>
            </w:pPr>
            <w:proofErr w:type="spellStart"/>
            <w:r w:rsidRPr="000738AB">
              <w:rPr>
                <w:rFonts w:ascii="Times New Roman" w:hAnsi="Times New Roman" w:cs="Times New Roman"/>
                <w:b/>
                <w:sz w:val="24"/>
                <w:szCs w:val="24"/>
              </w:rPr>
              <w:t>Степень</w:t>
            </w:r>
            <w:proofErr w:type="spellEnd"/>
            <w:r w:rsidRPr="000738AB">
              <w:rPr>
                <w:rFonts w:ascii="Times New Roman" w:hAnsi="Times New Roman" w:cs="Times New Roman"/>
                <w:b/>
                <w:spacing w:val="29"/>
                <w:sz w:val="24"/>
                <w:szCs w:val="24"/>
              </w:rPr>
              <w:t xml:space="preserve"> </w:t>
            </w:r>
            <w:r w:rsidRPr="000738AB">
              <w:rPr>
                <w:rFonts w:ascii="Times New Roman" w:hAnsi="Times New Roman" w:cs="Times New Roman"/>
                <w:b/>
                <w:sz w:val="24"/>
                <w:szCs w:val="24"/>
              </w:rPr>
              <w:t>4</w:t>
            </w:r>
          </w:p>
        </w:tc>
      </w:tr>
      <w:tr w:rsidR="000738AB" w:rsidRPr="000738AB" w14:paraId="19D546F8" w14:textId="77777777" w:rsidTr="00E61687">
        <w:trPr>
          <w:trHeight w:val="503"/>
        </w:trPr>
        <w:tc>
          <w:tcPr>
            <w:tcW w:w="3794" w:type="dxa"/>
            <w:vMerge/>
            <w:tcBorders>
              <w:top w:val="nil"/>
            </w:tcBorders>
            <w:shd w:val="clear" w:color="auto" w:fill="auto"/>
          </w:tcPr>
          <w:p w14:paraId="5EECAEEA" w14:textId="77777777" w:rsidR="00EE1A85" w:rsidRPr="000738AB" w:rsidRDefault="00EE1A85" w:rsidP="00F23F61">
            <w:pPr>
              <w:ind w:firstLine="709"/>
              <w:rPr>
                <w:rFonts w:eastAsia="Calibri"/>
              </w:rPr>
            </w:pPr>
          </w:p>
        </w:tc>
        <w:tc>
          <w:tcPr>
            <w:tcW w:w="1451" w:type="dxa"/>
            <w:shd w:val="clear" w:color="auto" w:fill="auto"/>
          </w:tcPr>
          <w:p w14:paraId="38FF2F15" w14:textId="77777777" w:rsidR="00EE1A85" w:rsidRPr="000738AB" w:rsidRDefault="00EE1A85" w:rsidP="00EF53DA">
            <w:pPr>
              <w:pStyle w:val="TableParagraph"/>
              <w:spacing w:before="63" w:line="249" w:lineRule="auto"/>
              <w:ind w:right="20"/>
              <w:jc w:val="left"/>
              <w:rPr>
                <w:rFonts w:ascii="Times New Roman" w:hAnsi="Times New Roman" w:cs="Times New Roman"/>
                <w:b/>
                <w:sz w:val="24"/>
                <w:szCs w:val="24"/>
              </w:rPr>
            </w:pPr>
            <w:r w:rsidRPr="000738AB">
              <w:rPr>
                <w:rFonts w:ascii="Times New Roman" w:hAnsi="Times New Roman" w:cs="Times New Roman"/>
                <w:b/>
                <w:sz w:val="24"/>
                <w:szCs w:val="24"/>
                <w:lang w:val="ru-RU"/>
              </w:rPr>
              <w:t>Сигнал или сообщение</w:t>
            </w:r>
          </w:p>
        </w:tc>
        <w:tc>
          <w:tcPr>
            <w:tcW w:w="1334" w:type="dxa"/>
            <w:shd w:val="clear" w:color="auto" w:fill="auto"/>
          </w:tcPr>
          <w:p w14:paraId="30BE1DEF" w14:textId="77777777" w:rsidR="00EE1A85" w:rsidRPr="000738AB" w:rsidRDefault="00EE1A85" w:rsidP="00EF53DA">
            <w:r w:rsidRPr="000738AB">
              <w:rPr>
                <w:b/>
              </w:rPr>
              <w:t>Сигнал или сообщение</w:t>
            </w:r>
          </w:p>
        </w:tc>
        <w:tc>
          <w:tcPr>
            <w:tcW w:w="1334" w:type="dxa"/>
            <w:shd w:val="clear" w:color="auto" w:fill="auto"/>
          </w:tcPr>
          <w:p w14:paraId="088F237C" w14:textId="77777777" w:rsidR="00EE1A85" w:rsidRPr="000738AB" w:rsidRDefault="00EE1A85" w:rsidP="00EF53DA">
            <w:r w:rsidRPr="000738AB">
              <w:rPr>
                <w:b/>
              </w:rPr>
              <w:t>Сигнал или сообщение</w:t>
            </w:r>
          </w:p>
        </w:tc>
        <w:tc>
          <w:tcPr>
            <w:tcW w:w="1327" w:type="dxa"/>
            <w:shd w:val="clear" w:color="auto" w:fill="auto"/>
          </w:tcPr>
          <w:p w14:paraId="7650EE5C" w14:textId="77777777" w:rsidR="00EE1A85" w:rsidRPr="000738AB" w:rsidRDefault="00EE1A85" w:rsidP="00EF53DA">
            <w:r w:rsidRPr="000738AB">
              <w:rPr>
                <w:b/>
              </w:rPr>
              <w:t>Сигнал или сообщение</w:t>
            </w:r>
          </w:p>
        </w:tc>
      </w:tr>
      <w:tr w:rsidR="000738AB" w:rsidRPr="000738AB" w14:paraId="69D010E9" w14:textId="77777777" w:rsidTr="00E61687">
        <w:trPr>
          <w:trHeight w:val="306"/>
        </w:trPr>
        <w:tc>
          <w:tcPr>
            <w:tcW w:w="3794" w:type="dxa"/>
            <w:shd w:val="clear" w:color="auto" w:fill="auto"/>
          </w:tcPr>
          <w:p w14:paraId="26106233" w14:textId="77777777" w:rsidR="00EE1A85" w:rsidRPr="000738AB" w:rsidRDefault="00EE1A85" w:rsidP="00EF53DA">
            <w:pPr>
              <w:pStyle w:val="TableParagraph"/>
              <w:jc w:val="left"/>
              <w:rPr>
                <w:rFonts w:ascii="Times New Roman" w:hAnsi="Times New Roman" w:cs="Times New Roman"/>
                <w:sz w:val="24"/>
                <w:szCs w:val="24"/>
              </w:rPr>
            </w:pPr>
            <w:r w:rsidRPr="000738AB">
              <w:rPr>
                <w:rFonts w:ascii="Times New Roman" w:hAnsi="Times New Roman" w:cs="Times New Roman"/>
                <w:sz w:val="24"/>
                <w:szCs w:val="24"/>
                <w:lang w:val="ru-RU"/>
              </w:rPr>
              <w:t>Мониторинг соединений</w:t>
            </w:r>
            <w:r w:rsidRPr="000738AB">
              <w:rPr>
                <w:rFonts w:ascii="Times New Roman" w:hAnsi="Times New Roman" w:cs="Times New Roman"/>
                <w:spacing w:val="72"/>
                <w:sz w:val="24"/>
                <w:szCs w:val="24"/>
              </w:rPr>
              <w:t xml:space="preserve"> </w:t>
            </w:r>
            <w:r w:rsidRPr="000738AB">
              <w:rPr>
                <w:rFonts w:ascii="Times New Roman" w:hAnsi="Times New Roman" w:cs="Times New Roman"/>
                <w:sz w:val="24"/>
                <w:szCs w:val="24"/>
              </w:rPr>
              <w:t>(8.8.3)</w:t>
            </w:r>
          </w:p>
        </w:tc>
        <w:tc>
          <w:tcPr>
            <w:tcW w:w="1451" w:type="dxa"/>
            <w:shd w:val="clear" w:color="auto" w:fill="auto"/>
          </w:tcPr>
          <w:p w14:paraId="5D940AA7"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 xml:space="preserve">T </w:t>
            </w:r>
            <w:r w:rsidRPr="000738AB">
              <w:rPr>
                <w:rFonts w:ascii="Times New Roman" w:hAnsi="Times New Roman" w:cs="Times New Roman"/>
                <w:sz w:val="24"/>
                <w:szCs w:val="24"/>
                <w:lang w:val="ru-RU"/>
              </w:rPr>
              <w:t>или</w:t>
            </w:r>
            <w:r w:rsidRPr="000738AB">
              <w:rPr>
                <w:rFonts w:ascii="Times New Roman" w:hAnsi="Times New Roman" w:cs="Times New Roman"/>
                <w:sz w:val="24"/>
                <w:szCs w:val="24"/>
              </w:rPr>
              <w:t xml:space="preserve"> F</w:t>
            </w:r>
          </w:p>
        </w:tc>
        <w:tc>
          <w:tcPr>
            <w:tcW w:w="1334" w:type="dxa"/>
            <w:shd w:val="clear" w:color="auto" w:fill="auto"/>
          </w:tcPr>
          <w:p w14:paraId="1369977D"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 xml:space="preserve">T </w:t>
            </w:r>
            <w:r w:rsidRPr="000738AB">
              <w:rPr>
                <w:rFonts w:ascii="Times New Roman" w:hAnsi="Times New Roman" w:cs="Times New Roman"/>
                <w:sz w:val="24"/>
                <w:szCs w:val="24"/>
                <w:lang w:val="ru-RU"/>
              </w:rPr>
              <w:t>или</w:t>
            </w:r>
            <w:r w:rsidRPr="000738AB">
              <w:rPr>
                <w:rFonts w:ascii="Times New Roman" w:hAnsi="Times New Roman" w:cs="Times New Roman"/>
                <w:sz w:val="24"/>
                <w:szCs w:val="24"/>
              </w:rPr>
              <w:t xml:space="preserve"> F</w:t>
            </w:r>
          </w:p>
        </w:tc>
        <w:tc>
          <w:tcPr>
            <w:tcW w:w="1334" w:type="dxa"/>
            <w:shd w:val="clear" w:color="auto" w:fill="auto"/>
          </w:tcPr>
          <w:p w14:paraId="54E562B0"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T</w:t>
            </w:r>
          </w:p>
        </w:tc>
        <w:tc>
          <w:tcPr>
            <w:tcW w:w="1327" w:type="dxa"/>
            <w:shd w:val="clear" w:color="auto" w:fill="auto"/>
          </w:tcPr>
          <w:p w14:paraId="7F07D054"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T</w:t>
            </w:r>
          </w:p>
        </w:tc>
      </w:tr>
      <w:tr w:rsidR="000738AB" w:rsidRPr="000738AB" w14:paraId="7C3683AB" w14:textId="77777777" w:rsidTr="00E61687">
        <w:trPr>
          <w:trHeight w:val="309"/>
        </w:trPr>
        <w:tc>
          <w:tcPr>
            <w:tcW w:w="3794" w:type="dxa"/>
            <w:shd w:val="clear" w:color="auto" w:fill="auto"/>
          </w:tcPr>
          <w:p w14:paraId="6E25B826" w14:textId="77777777" w:rsidR="00EE1A85" w:rsidRPr="000738AB" w:rsidRDefault="00EE1A85" w:rsidP="00EF53DA">
            <w:pPr>
              <w:pStyle w:val="TableParagraph"/>
              <w:jc w:val="left"/>
              <w:rPr>
                <w:rFonts w:ascii="Times New Roman" w:hAnsi="Times New Roman" w:cs="Times New Roman"/>
                <w:sz w:val="24"/>
                <w:szCs w:val="24"/>
              </w:rPr>
            </w:pPr>
            <w:r w:rsidRPr="000738AB">
              <w:rPr>
                <w:rFonts w:ascii="Times New Roman" w:hAnsi="Times New Roman" w:cs="Times New Roman"/>
                <w:sz w:val="24"/>
                <w:szCs w:val="24"/>
                <w:lang w:val="ru-RU"/>
              </w:rPr>
              <w:t>Периодическая связь</w:t>
            </w:r>
            <w:r w:rsidRPr="000738AB">
              <w:rPr>
                <w:rFonts w:ascii="Times New Roman" w:hAnsi="Times New Roman" w:cs="Times New Roman"/>
                <w:spacing w:val="67"/>
                <w:sz w:val="24"/>
                <w:szCs w:val="24"/>
              </w:rPr>
              <w:t xml:space="preserve"> </w:t>
            </w:r>
            <w:r w:rsidRPr="000738AB">
              <w:rPr>
                <w:rFonts w:ascii="Times New Roman" w:hAnsi="Times New Roman" w:cs="Times New Roman"/>
                <w:sz w:val="24"/>
                <w:szCs w:val="24"/>
              </w:rPr>
              <w:t>(8.8.4.1</w:t>
            </w:r>
            <w:r w:rsidRPr="000738AB">
              <w:rPr>
                <w:rFonts w:ascii="Times New Roman" w:hAnsi="Times New Roman" w:cs="Times New Roman"/>
                <w:spacing w:val="66"/>
                <w:sz w:val="24"/>
                <w:szCs w:val="24"/>
              </w:rPr>
              <w:t xml:space="preserve"> </w:t>
            </w:r>
            <w:r w:rsidRPr="000738AB">
              <w:rPr>
                <w:rFonts w:ascii="Times New Roman" w:hAnsi="Times New Roman" w:cs="Times New Roman"/>
                <w:sz w:val="24"/>
                <w:szCs w:val="24"/>
              </w:rPr>
              <w:t>a)</w:t>
            </w:r>
          </w:p>
        </w:tc>
        <w:tc>
          <w:tcPr>
            <w:tcW w:w="1451" w:type="dxa"/>
            <w:shd w:val="clear" w:color="auto" w:fill="auto"/>
          </w:tcPr>
          <w:p w14:paraId="38166D29"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F</w:t>
            </w:r>
          </w:p>
        </w:tc>
        <w:tc>
          <w:tcPr>
            <w:tcW w:w="1334" w:type="dxa"/>
            <w:shd w:val="clear" w:color="auto" w:fill="auto"/>
          </w:tcPr>
          <w:p w14:paraId="4F669257"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F</w:t>
            </w:r>
          </w:p>
        </w:tc>
        <w:tc>
          <w:tcPr>
            <w:tcW w:w="1334" w:type="dxa"/>
            <w:shd w:val="clear" w:color="auto" w:fill="auto"/>
          </w:tcPr>
          <w:p w14:paraId="2D08E248"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F</w:t>
            </w:r>
          </w:p>
        </w:tc>
        <w:tc>
          <w:tcPr>
            <w:tcW w:w="1327" w:type="dxa"/>
            <w:shd w:val="clear" w:color="auto" w:fill="auto"/>
          </w:tcPr>
          <w:p w14:paraId="48DDB35B"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F</w:t>
            </w:r>
          </w:p>
        </w:tc>
      </w:tr>
      <w:tr w:rsidR="000738AB" w:rsidRPr="000738AB" w14:paraId="7C31609C" w14:textId="77777777" w:rsidTr="00E61687">
        <w:trPr>
          <w:trHeight w:val="306"/>
        </w:trPr>
        <w:tc>
          <w:tcPr>
            <w:tcW w:w="3794" w:type="dxa"/>
            <w:shd w:val="clear" w:color="auto" w:fill="auto"/>
          </w:tcPr>
          <w:p w14:paraId="5266409D" w14:textId="77777777" w:rsidR="00EE1A85" w:rsidRPr="000738AB" w:rsidRDefault="00EE1A85" w:rsidP="00EF53DA">
            <w:pPr>
              <w:pStyle w:val="TableParagraph"/>
              <w:jc w:val="left"/>
              <w:rPr>
                <w:rFonts w:ascii="Times New Roman" w:hAnsi="Times New Roman" w:cs="Times New Roman"/>
                <w:sz w:val="24"/>
                <w:szCs w:val="24"/>
              </w:rPr>
            </w:pPr>
            <w:r w:rsidRPr="000738AB">
              <w:rPr>
                <w:rFonts w:ascii="Times New Roman" w:hAnsi="Times New Roman" w:cs="Times New Roman"/>
                <w:sz w:val="24"/>
                <w:szCs w:val="24"/>
                <w:lang w:val="ru-RU"/>
              </w:rPr>
              <w:t>Периодическая связь</w:t>
            </w:r>
            <w:r w:rsidRPr="000738AB">
              <w:rPr>
                <w:rFonts w:ascii="Times New Roman" w:hAnsi="Times New Roman" w:cs="Times New Roman"/>
                <w:spacing w:val="68"/>
                <w:sz w:val="24"/>
                <w:szCs w:val="24"/>
              </w:rPr>
              <w:t xml:space="preserve"> </w:t>
            </w:r>
            <w:r w:rsidRPr="000738AB">
              <w:rPr>
                <w:rFonts w:ascii="Times New Roman" w:hAnsi="Times New Roman" w:cs="Times New Roman"/>
                <w:sz w:val="24"/>
                <w:szCs w:val="24"/>
              </w:rPr>
              <w:t>(8.8.4.1</w:t>
            </w:r>
            <w:r w:rsidRPr="000738AB">
              <w:rPr>
                <w:rFonts w:ascii="Times New Roman" w:hAnsi="Times New Roman" w:cs="Times New Roman"/>
                <w:spacing w:val="66"/>
                <w:sz w:val="24"/>
                <w:szCs w:val="24"/>
              </w:rPr>
              <w:t xml:space="preserve"> </w:t>
            </w:r>
            <w:r w:rsidRPr="000738AB">
              <w:rPr>
                <w:rFonts w:ascii="Times New Roman" w:hAnsi="Times New Roman" w:cs="Times New Roman"/>
                <w:sz w:val="24"/>
                <w:szCs w:val="24"/>
              </w:rPr>
              <w:t>b)</w:t>
            </w:r>
          </w:p>
        </w:tc>
        <w:tc>
          <w:tcPr>
            <w:tcW w:w="1451" w:type="dxa"/>
            <w:shd w:val="clear" w:color="auto" w:fill="auto"/>
          </w:tcPr>
          <w:p w14:paraId="37C9ACDD"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T или F</w:t>
            </w:r>
          </w:p>
        </w:tc>
        <w:tc>
          <w:tcPr>
            <w:tcW w:w="1334" w:type="dxa"/>
            <w:shd w:val="clear" w:color="auto" w:fill="auto"/>
          </w:tcPr>
          <w:p w14:paraId="4EF96E5B"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T или F</w:t>
            </w:r>
          </w:p>
        </w:tc>
        <w:tc>
          <w:tcPr>
            <w:tcW w:w="1334" w:type="dxa"/>
            <w:shd w:val="clear" w:color="auto" w:fill="auto"/>
          </w:tcPr>
          <w:p w14:paraId="520B6B41"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T</w:t>
            </w:r>
          </w:p>
        </w:tc>
        <w:tc>
          <w:tcPr>
            <w:tcW w:w="1327" w:type="dxa"/>
            <w:shd w:val="clear" w:color="auto" w:fill="auto"/>
          </w:tcPr>
          <w:p w14:paraId="1B1E806C"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T</w:t>
            </w:r>
          </w:p>
        </w:tc>
      </w:tr>
      <w:tr w:rsidR="000738AB" w:rsidRPr="000738AB" w14:paraId="30F10A37" w14:textId="77777777" w:rsidTr="00E61687">
        <w:trPr>
          <w:trHeight w:val="309"/>
        </w:trPr>
        <w:tc>
          <w:tcPr>
            <w:tcW w:w="3794" w:type="dxa"/>
            <w:shd w:val="clear" w:color="auto" w:fill="auto"/>
          </w:tcPr>
          <w:p w14:paraId="0D54356A" w14:textId="77777777" w:rsidR="00EE1A85" w:rsidRPr="000738AB" w:rsidRDefault="00EE1A85" w:rsidP="00EF53DA">
            <w:pPr>
              <w:pStyle w:val="TableParagraph"/>
              <w:jc w:val="left"/>
              <w:rPr>
                <w:rFonts w:ascii="Times New Roman" w:hAnsi="Times New Roman" w:cs="Times New Roman"/>
                <w:sz w:val="24"/>
                <w:szCs w:val="24"/>
              </w:rPr>
            </w:pPr>
            <w:r w:rsidRPr="000738AB">
              <w:rPr>
                <w:rFonts w:ascii="Times New Roman" w:hAnsi="Times New Roman" w:cs="Times New Roman"/>
                <w:sz w:val="24"/>
                <w:szCs w:val="24"/>
                <w:lang w:val="ru-RU"/>
              </w:rPr>
              <w:t>Безопасность связи</w:t>
            </w:r>
            <w:r w:rsidRPr="000738AB">
              <w:rPr>
                <w:rFonts w:ascii="Times New Roman" w:hAnsi="Times New Roman" w:cs="Times New Roman"/>
                <w:spacing w:val="65"/>
                <w:sz w:val="24"/>
                <w:szCs w:val="24"/>
              </w:rPr>
              <w:t xml:space="preserve"> </w:t>
            </w:r>
            <w:r w:rsidRPr="000738AB">
              <w:rPr>
                <w:rFonts w:ascii="Times New Roman" w:hAnsi="Times New Roman" w:cs="Times New Roman"/>
                <w:sz w:val="24"/>
                <w:szCs w:val="24"/>
              </w:rPr>
              <w:t>(8.8.5)</w:t>
            </w:r>
          </w:p>
        </w:tc>
        <w:tc>
          <w:tcPr>
            <w:tcW w:w="1451" w:type="dxa"/>
            <w:shd w:val="clear" w:color="auto" w:fill="auto"/>
          </w:tcPr>
          <w:p w14:paraId="7291D6FB"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T или F</w:t>
            </w:r>
          </w:p>
        </w:tc>
        <w:tc>
          <w:tcPr>
            <w:tcW w:w="1334" w:type="dxa"/>
            <w:shd w:val="clear" w:color="auto" w:fill="auto"/>
          </w:tcPr>
          <w:p w14:paraId="5FF15338"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T или F</w:t>
            </w:r>
          </w:p>
        </w:tc>
        <w:tc>
          <w:tcPr>
            <w:tcW w:w="1334" w:type="dxa"/>
            <w:shd w:val="clear" w:color="auto" w:fill="auto"/>
          </w:tcPr>
          <w:p w14:paraId="481264E2"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T</w:t>
            </w:r>
          </w:p>
        </w:tc>
        <w:tc>
          <w:tcPr>
            <w:tcW w:w="1327" w:type="dxa"/>
            <w:shd w:val="clear" w:color="auto" w:fill="auto"/>
          </w:tcPr>
          <w:p w14:paraId="04B50E44" w14:textId="77777777"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t>T</w:t>
            </w:r>
          </w:p>
        </w:tc>
      </w:tr>
      <w:tr w:rsidR="00EE1A85" w:rsidRPr="000738AB" w14:paraId="2C0B19E4" w14:textId="77777777" w:rsidTr="00E61687">
        <w:trPr>
          <w:trHeight w:val="772"/>
        </w:trPr>
        <w:tc>
          <w:tcPr>
            <w:tcW w:w="9245" w:type="dxa"/>
            <w:gridSpan w:val="5"/>
            <w:shd w:val="clear" w:color="auto" w:fill="auto"/>
          </w:tcPr>
          <w:p w14:paraId="2A21ACB5" w14:textId="77777777" w:rsidR="00EE1A85" w:rsidRPr="000738AB" w:rsidRDefault="00EE1A85" w:rsidP="00F23F61">
            <w:pPr>
              <w:pStyle w:val="TableParagraph"/>
              <w:spacing w:before="99"/>
              <w:ind w:firstLine="70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Условные обозначения:</w:t>
            </w:r>
            <w:r w:rsidRPr="000738AB">
              <w:rPr>
                <w:rFonts w:ascii="Times New Roman" w:hAnsi="Times New Roman" w:cs="Times New Roman"/>
                <w:spacing w:val="30"/>
                <w:sz w:val="24"/>
                <w:szCs w:val="24"/>
                <w:lang w:val="ru-RU"/>
              </w:rPr>
              <w:t xml:space="preserve"> </w:t>
            </w:r>
            <w:r w:rsidRPr="000738AB">
              <w:rPr>
                <w:rFonts w:ascii="Times New Roman" w:hAnsi="Times New Roman" w:cs="Times New Roman"/>
                <w:sz w:val="24"/>
                <w:szCs w:val="24"/>
              </w:rPr>
              <w:t>T</w:t>
            </w:r>
            <w:r w:rsidRPr="000738AB">
              <w:rPr>
                <w:rFonts w:ascii="Times New Roman" w:hAnsi="Times New Roman" w:cs="Times New Roman"/>
                <w:spacing w:val="29"/>
                <w:sz w:val="24"/>
                <w:szCs w:val="24"/>
                <w:lang w:val="ru-RU"/>
              </w:rPr>
              <w:t xml:space="preserve"> </w:t>
            </w:r>
            <w:r w:rsidRPr="000738AB">
              <w:rPr>
                <w:rFonts w:ascii="Times New Roman" w:hAnsi="Times New Roman" w:cs="Times New Roman"/>
                <w:sz w:val="24"/>
                <w:szCs w:val="24"/>
                <w:lang w:val="ru-RU"/>
              </w:rPr>
              <w:t xml:space="preserve">= </w:t>
            </w:r>
            <w:proofErr w:type="spellStart"/>
            <w:r w:rsidRPr="000738AB">
              <w:rPr>
                <w:rFonts w:ascii="Times New Roman" w:hAnsi="Times New Roman" w:cs="Times New Roman"/>
                <w:sz w:val="24"/>
                <w:szCs w:val="24"/>
                <w:lang w:val="ru-RU"/>
              </w:rPr>
              <w:t>несакционированный</w:t>
            </w:r>
            <w:proofErr w:type="spellEnd"/>
            <w:r w:rsidRPr="000738AB">
              <w:rPr>
                <w:rFonts w:ascii="Times New Roman" w:hAnsi="Times New Roman" w:cs="Times New Roman"/>
                <w:sz w:val="24"/>
                <w:szCs w:val="24"/>
                <w:lang w:val="ru-RU"/>
              </w:rPr>
              <w:t xml:space="preserve"> доступ   </w:t>
            </w:r>
            <w:r w:rsidRPr="000738AB">
              <w:rPr>
                <w:rFonts w:ascii="Times New Roman" w:hAnsi="Times New Roman" w:cs="Times New Roman"/>
                <w:sz w:val="24"/>
                <w:szCs w:val="24"/>
              </w:rPr>
              <w:t>F</w:t>
            </w:r>
            <w:r w:rsidRPr="000738AB">
              <w:rPr>
                <w:rFonts w:ascii="Times New Roman" w:hAnsi="Times New Roman" w:cs="Times New Roman"/>
                <w:sz w:val="24"/>
                <w:szCs w:val="24"/>
                <w:lang w:val="ru-RU"/>
              </w:rPr>
              <w:t xml:space="preserve"> = неисправность.</w:t>
            </w:r>
          </w:p>
          <w:p w14:paraId="7B51AD2C" w14:textId="77777777" w:rsidR="00315A04" w:rsidRPr="000738AB" w:rsidRDefault="00315A04" w:rsidP="00F23F61">
            <w:pPr>
              <w:pStyle w:val="TableParagraph"/>
              <w:spacing w:before="99"/>
              <w:ind w:firstLine="709"/>
              <w:jc w:val="left"/>
              <w:rPr>
                <w:rFonts w:ascii="Times New Roman" w:hAnsi="Times New Roman" w:cs="Times New Roman"/>
                <w:sz w:val="24"/>
                <w:szCs w:val="24"/>
                <w:lang w:val="ru-RU"/>
              </w:rPr>
            </w:pPr>
          </w:p>
          <w:p w14:paraId="0960356F" w14:textId="22C1A990" w:rsidR="00EE1A85" w:rsidRPr="000738AB" w:rsidRDefault="00722CF3" w:rsidP="00F23F61">
            <w:pPr>
              <w:pStyle w:val="TableParagraph"/>
              <w:spacing w:before="0"/>
              <w:ind w:firstLine="709"/>
              <w:jc w:val="left"/>
              <w:rPr>
                <w:rFonts w:ascii="Times New Roman" w:hAnsi="Times New Roman" w:cs="Times New Roman"/>
                <w:sz w:val="20"/>
                <w:szCs w:val="20"/>
                <w:lang w:val="ru-RU"/>
              </w:rPr>
            </w:pPr>
            <w:r w:rsidRPr="000738AB">
              <w:rPr>
                <w:rFonts w:ascii="Times New Roman" w:hAnsi="Times New Roman" w:cs="Times New Roman"/>
                <w:sz w:val="20"/>
                <w:szCs w:val="20"/>
                <w:lang w:val="ru-RU"/>
              </w:rPr>
              <w:t xml:space="preserve">Примечание - </w:t>
            </w:r>
            <w:r w:rsidR="00EE1A85" w:rsidRPr="000738AB">
              <w:rPr>
                <w:rFonts w:ascii="Times New Roman" w:hAnsi="Times New Roman" w:cs="Times New Roman"/>
                <w:sz w:val="20"/>
                <w:szCs w:val="20"/>
                <w:lang w:val="ru-RU"/>
              </w:rPr>
              <w:t>Генерация сигналов или сообщений требуется только в том случае, если это обязательно в соответствующем подпункте.</w:t>
            </w:r>
          </w:p>
          <w:p w14:paraId="68EB7597" w14:textId="77777777" w:rsidR="00315A04" w:rsidRPr="000738AB" w:rsidRDefault="00315A04" w:rsidP="00F23F61">
            <w:pPr>
              <w:pStyle w:val="TableParagraph"/>
              <w:spacing w:before="0"/>
              <w:ind w:firstLine="709"/>
              <w:jc w:val="left"/>
              <w:rPr>
                <w:rFonts w:ascii="Times New Roman" w:hAnsi="Times New Roman" w:cs="Times New Roman"/>
                <w:sz w:val="24"/>
                <w:szCs w:val="24"/>
                <w:lang w:val="ru-RU"/>
              </w:rPr>
            </w:pPr>
          </w:p>
        </w:tc>
      </w:tr>
    </w:tbl>
    <w:p w14:paraId="40ED193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62ED4791"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8.9 Характеристики синхронизации I&amp;HAS</w:t>
      </w:r>
    </w:p>
    <w:p w14:paraId="43DF77CB"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lastRenderedPageBreak/>
        <w:t>8.9.1 Обнаружение внедрения, несанкционированного доступа, запуска и распознавание неисправностей. Синхронизация требования</w:t>
      </w:r>
    </w:p>
    <w:p w14:paraId="6F0372B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Сигналы внедрения, приостановки, и несанкционированного доступа с активным периодом более 400 мс должны быть обработаны. Сигналы неисправности, присутствующие более 10 с, должны быть обработаны.</w:t>
      </w:r>
    </w:p>
    <w:p w14:paraId="7255041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428ABAF3" w14:textId="68E46894" w:rsidR="00EE1A85" w:rsidRPr="000738AB" w:rsidRDefault="00722CF3"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 xml:space="preserve">Примечание - </w:t>
      </w:r>
      <w:r w:rsidR="00EE1A85" w:rsidRPr="000738AB">
        <w:rPr>
          <w:rStyle w:val="FontStyle78"/>
          <w:rFonts w:ascii="Times New Roman" w:hAnsi="Times New Roman" w:cs="Times New Roman"/>
          <w:color w:val="auto"/>
          <w:sz w:val="20"/>
          <w:szCs w:val="20"/>
          <w:lang w:eastAsia="en-US"/>
        </w:rPr>
        <w:t>Сообщения о приостановке, внедрении, несанкционированном доступе и неисправностях должны присутствовать только в течение периода, необходимого для обеспечения безопасности связи.</w:t>
      </w:r>
    </w:p>
    <w:p w14:paraId="5F32D8F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3CBA49A8"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8.9.2 Обработка</w:t>
      </w:r>
    </w:p>
    <w:p w14:paraId="51A8884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Сигналы и/или сообщения о внедрении, приостановке, несанкционированном доступе и неисправности должны передаваться в течение 10 секунд.</w:t>
      </w:r>
    </w:p>
    <w:p w14:paraId="4980C1E4"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8.10 Регистрация событий</w:t>
      </w:r>
    </w:p>
    <w:p w14:paraId="6B9B273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В зависимости от класса I&amp;HAS должны </w:t>
      </w:r>
      <w:bookmarkStart w:id="25" w:name="_Hlk129096826"/>
      <w:r w:rsidRPr="000738AB">
        <w:rPr>
          <w:rStyle w:val="FontStyle78"/>
          <w:rFonts w:ascii="Times New Roman" w:hAnsi="Times New Roman" w:cs="Times New Roman"/>
          <w:color w:val="auto"/>
          <w:sz w:val="24"/>
          <w:szCs w:val="24"/>
          <w:lang w:eastAsia="en-US"/>
        </w:rPr>
        <w:t>регистриров</w:t>
      </w:r>
      <w:bookmarkEnd w:id="25"/>
      <w:r w:rsidRPr="000738AB">
        <w:rPr>
          <w:rStyle w:val="FontStyle78"/>
          <w:rFonts w:ascii="Times New Roman" w:hAnsi="Times New Roman" w:cs="Times New Roman"/>
          <w:color w:val="auto"/>
          <w:sz w:val="24"/>
          <w:szCs w:val="24"/>
          <w:lang w:eastAsia="en-US"/>
        </w:rPr>
        <w:t>аться события, указанные в таблице 22.</w:t>
      </w:r>
    </w:p>
    <w:p w14:paraId="3A3C253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Средства, используемые для регистрации обязательных событий, должны быть защищены от случайного или преднамеренного удаления, или изменения содержания.</w:t>
      </w:r>
    </w:p>
    <w:p w14:paraId="306CD70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Средства регистрации событий должны иметь объем, соответствующий требованиям таблицы 21. Когда объем средств регистрации заполнен, а регистратор событий достигает максимального объема, дальнейшие события могут вызвать стирание самых старых событий.</w:t>
      </w:r>
    </w:p>
    <w:p w14:paraId="5A82AAF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Системы I&amp;HAS 2, 3 и 4 степени должны регистрировать, помимо события, время и дату, когда событие произошло. Время должно быть точным в пределах ± 10 мин в год при номинальной температуре 20 °C.</w:t>
      </w:r>
    </w:p>
    <w:p w14:paraId="61E4D99B"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Средства регистрации событий могут быть включены в состав компонентов I&amp;HAS или в центр приема сигналов. Когда регистрация события обеспечивается в ARC или другом удаленном месте, должна быть предусмотрена индикация, если передача событий в удаленное место не выполнена. I&amp;HAS 2, 3 и 4 степени должны включать средства для хранения событий, ожидающих передачи. Дистанционные средства регистрации должны соответствовать требованиям таблицы 21.</w:t>
      </w:r>
    </w:p>
    <w:p w14:paraId="237D0B64"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0F2ACD61" w14:textId="3FAEABD7" w:rsidR="00EE1A85" w:rsidRPr="000738AB" w:rsidRDefault="00722CF3"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 xml:space="preserve">Примечание - </w:t>
      </w:r>
      <w:r w:rsidR="00EE1A85" w:rsidRPr="000738AB">
        <w:rPr>
          <w:rStyle w:val="FontStyle78"/>
          <w:rFonts w:ascii="Times New Roman" w:hAnsi="Times New Roman" w:cs="Times New Roman"/>
          <w:color w:val="auto"/>
          <w:sz w:val="20"/>
          <w:szCs w:val="20"/>
          <w:lang w:eastAsia="en-US"/>
        </w:rPr>
        <w:t>Когда регистрация событий осуществляется в центре приема сигналов, необходимые средства уведомления должны быть предусмотрены в I&amp;HAS. Средства регистрации событий в центре приема сигналов должны соответствовать требованиям 8.10.</w:t>
      </w:r>
    </w:p>
    <w:p w14:paraId="3EBA2108" w14:textId="77777777" w:rsidR="00315A04" w:rsidRPr="000738AB" w:rsidRDefault="00315A04" w:rsidP="00F23F61">
      <w:pPr>
        <w:pStyle w:val="Style37"/>
        <w:widowControl/>
        <w:ind w:firstLine="709"/>
        <w:jc w:val="both"/>
        <w:rPr>
          <w:rStyle w:val="FontStyle78"/>
          <w:rFonts w:ascii="Times New Roman" w:hAnsi="Times New Roman" w:cs="Times New Roman"/>
          <w:color w:val="auto"/>
          <w:sz w:val="20"/>
          <w:szCs w:val="20"/>
          <w:lang w:eastAsia="en-US"/>
        </w:rPr>
      </w:pPr>
    </w:p>
    <w:p w14:paraId="7815B1BD"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 классах 3 и 4 должно быть обеспечено средство для ведения постоянной записи зарегистрированных событий. Настоящее средство не обязательно должно включать в себя средства создания постоянной регистрации.</w:t>
      </w:r>
    </w:p>
    <w:p w14:paraId="7350A60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Количество событий, записанных из любого отдельного источника, должно быть ограничено не менее чем тремя и не более 10 в течение любого периода постановки или снятия с охраны.</w:t>
      </w:r>
    </w:p>
    <w:p w14:paraId="77FD686D"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4F9C055F"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21. Регистрация событий. Память</w:t>
      </w:r>
    </w:p>
    <w:tbl>
      <w:tblPr>
        <w:tblW w:w="92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54"/>
        <w:gridCol w:w="1104"/>
        <w:gridCol w:w="1039"/>
        <w:gridCol w:w="1010"/>
        <w:gridCol w:w="1008"/>
      </w:tblGrid>
      <w:tr w:rsidR="000738AB" w:rsidRPr="000738AB" w14:paraId="2DC311D2" w14:textId="77777777" w:rsidTr="00E61687">
        <w:trPr>
          <w:trHeight w:val="311"/>
        </w:trPr>
        <w:tc>
          <w:tcPr>
            <w:tcW w:w="5054" w:type="dxa"/>
            <w:tcBorders>
              <w:top w:val="single" w:sz="4" w:space="0" w:color="000000"/>
              <w:left w:val="single" w:sz="4" w:space="0" w:color="000000"/>
              <w:bottom w:val="single" w:sz="4" w:space="0" w:color="000000"/>
              <w:right w:val="single" w:sz="4" w:space="0" w:color="000000"/>
            </w:tcBorders>
            <w:shd w:val="clear" w:color="auto" w:fill="auto"/>
            <w:hideMark/>
          </w:tcPr>
          <w:p w14:paraId="2F86FD62"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Объем</w:t>
            </w:r>
            <w:r w:rsidRPr="000738AB">
              <w:rPr>
                <w:rFonts w:ascii="Times New Roman" w:hAnsi="Times New Roman" w:cs="Times New Roman"/>
                <w:b/>
                <w:sz w:val="24"/>
                <w:szCs w:val="24"/>
              </w:rPr>
              <w:t xml:space="preserve"> </w:t>
            </w:r>
            <w:r w:rsidRPr="000738AB">
              <w:rPr>
                <w:rFonts w:ascii="Times New Roman" w:hAnsi="Times New Roman" w:cs="Times New Roman"/>
                <w:b/>
                <w:sz w:val="24"/>
                <w:szCs w:val="24"/>
                <w:lang w:val="ru-RU"/>
              </w:rPr>
              <w:t>и</w:t>
            </w:r>
            <w:r w:rsidRPr="000738AB">
              <w:rPr>
                <w:rFonts w:ascii="Times New Roman" w:hAnsi="Times New Roman" w:cs="Times New Roman"/>
                <w:b/>
                <w:sz w:val="24"/>
                <w:szCs w:val="24"/>
              </w:rPr>
              <w:t xml:space="preserve"> </w:t>
            </w:r>
            <w:r w:rsidRPr="000738AB">
              <w:rPr>
                <w:rFonts w:ascii="Times New Roman" w:hAnsi="Times New Roman" w:cs="Times New Roman"/>
                <w:b/>
                <w:sz w:val="24"/>
                <w:szCs w:val="24"/>
                <w:lang w:val="ru-RU"/>
              </w:rPr>
              <w:t>износостойкость</w:t>
            </w:r>
          </w:p>
        </w:tc>
        <w:tc>
          <w:tcPr>
            <w:tcW w:w="1104" w:type="dxa"/>
            <w:tcBorders>
              <w:top w:val="single" w:sz="4" w:space="0" w:color="000000"/>
              <w:left w:val="single" w:sz="4" w:space="0" w:color="000000"/>
              <w:bottom w:val="single" w:sz="4" w:space="0" w:color="000000"/>
              <w:right w:val="single" w:sz="4" w:space="0" w:color="000000"/>
            </w:tcBorders>
            <w:shd w:val="clear" w:color="auto" w:fill="auto"/>
            <w:hideMark/>
          </w:tcPr>
          <w:p w14:paraId="68B35358" w14:textId="77777777" w:rsidR="00EE1A85" w:rsidRPr="000738AB" w:rsidRDefault="00EE1A85" w:rsidP="00EF53D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 xml:space="preserve">Степень </w:t>
            </w:r>
            <w:r w:rsidRPr="000738AB">
              <w:rPr>
                <w:rFonts w:ascii="Times New Roman" w:hAnsi="Times New Roman" w:cs="Times New Roman"/>
                <w:b/>
                <w:spacing w:val="31"/>
                <w:sz w:val="24"/>
                <w:szCs w:val="24"/>
              </w:rPr>
              <w:t>1</w:t>
            </w:r>
          </w:p>
        </w:tc>
        <w:tc>
          <w:tcPr>
            <w:tcW w:w="1039" w:type="dxa"/>
            <w:tcBorders>
              <w:top w:val="single" w:sz="4" w:space="0" w:color="000000"/>
              <w:left w:val="single" w:sz="4" w:space="0" w:color="000000"/>
              <w:bottom w:val="single" w:sz="4" w:space="0" w:color="000000"/>
              <w:right w:val="single" w:sz="4" w:space="0" w:color="000000"/>
            </w:tcBorders>
            <w:shd w:val="clear" w:color="auto" w:fill="auto"/>
            <w:hideMark/>
          </w:tcPr>
          <w:p w14:paraId="42914065" w14:textId="77777777" w:rsidR="00EE1A85" w:rsidRPr="000738AB" w:rsidRDefault="00EE1A85" w:rsidP="00EF53D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 xml:space="preserve">Степень </w:t>
            </w:r>
            <w:r w:rsidRPr="000738AB">
              <w:rPr>
                <w:rFonts w:ascii="Times New Roman" w:hAnsi="Times New Roman" w:cs="Times New Roman"/>
                <w:b/>
                <w:spacing w:val="29"/>
                <w:sz w:val="24"/>
                <w:szCs w:val="24"/>
              </w:rPr>
              <w:t>2</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59602BF8" w14:textId="77777777" w:rsidR="00EE1A85" w:rsidRPr="000738AB" w:rsidRDefault="00EE1A85" w:rsidP="00EF53D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 xml:space="preserve">Степень </w:t>
            </w:r>
            <w:r w:rsidRPr="000738AB">
              <w:rPr>
                <w:rFonts w:ascii="Times New Roman" w:hAnsi="Times New Roman" w:cs="Times New Roman"/>
                <w:b/>
                <w:sz w:val="24"/>
                <w:szCs w:val="24"/>
              </w:rPr>
              <w:t>3</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5983BBA8" w14:textId="77777777" w:rsidR="00EE1A85" w:rsidRPr="000738AB" w:rsidRDefault="00EE1A85" w:rsidP="00EF53DA">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 xml:space="preserve">Степень </w:t>
            </w:r>
            <w:r w:rsidRPr="000738AB">
              <w:rPr>
                <w:rFonts w:ascii="Times New Roman" w:hAnsi="Times New Roman" w:cs="Times New Roman"/>
                <w:b/>
                <w:sz w:val="24"/>
                <w:szCs w:val="24"/>
              </w:rPr>
              <w:t>4</w:t>
            </w:r>
          </w:p>
        </w:tc>
      </w:tr>
      <w:tr w:rsidR="000738AB" w:rsidRPr="000738AB" w14:paraId="2662B7E4" w14:textId="77777777" w:rsidTr="00E61687">
        <w:trPr>
          <w:trHeight w:val="489"/>
        </w:trPr>
        <w:tc>
          <w:tcPr>
            <w:tcW w:w="5054" w:type="dxa"/>
            <w:tcBorders>
              <w:top w:val="single" w:sz="4" w:space="0" w:color="000000"/>
              <w:left w:val="single" w:sz="4" w:space="0" w:color="000000"/>
              <w:bottom w:val="single" w:sz="4" w:space="0" w:color="000000"/>
              <w:right w:val="single" w:sz="4" w:space="0" w:color="000000"/>
            </w:tcBorders>
            <w:shd w:val="clear" w:color="auto" w:fill="auto"/>
            <w:hideMark/>
          </w:tcPr>
          <w:p w14:paraId="2F8F6D72"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Объем памяти. Минимальное количество </w:t>
            </w:r>
            <w:r w:rsidRPr="000738AB">
              <w:rPr>
                <w:rFonts w:ascii="Times New Roman" w:hAnsi="Times New Roman" w:cs="Times New Roman"/>
                <w:sz w:val="24"/>
                <w:szCs w:val="24"/>
                <w:lang w:val="ru-RU"/>
              </w:rPr>
              <w:lastRenderedPageBreak/>
              <w:t>событий</w:t>
            </w:r>
          </w:p>
        </w:tc>
        <w:tc>
          <w:tcPr>
            <w:tcW w:w="1104" w:type="dxa"/>
            <w:tcBorders>
              <w:top w:val="single" w:sz="4" w:space="0" w:color="000000"/>
              <w:left w:val="single" w:sz="4" w:space="0" w:color="000000"/>
              <w:bottom w:val="single" w:sz="4" w:space="0" w:color="000000"/>
              <w:right w:val="single" w:sz="4" w:space="0" w:color="000000"/>
            </w:tcBorders>
            <w:shd w:val="clear" w:color="auto" w:fill="auto"/>
            <w:hideMark/>
          </w:tcPr>
          <w:p w14:paraId="2C66852F" w14:textId="77777777" w:rsidR="00EE1A85" w:rsidRPr="000738AB" w:rsidRDefault="00EE1A85" w:rsidP="00EF53DA">
            <w:pPr>
              <w:pStyle w:val="TableParagraph"/>
              <w:ind w:right="207"/>
              <w:rPr>
                <w:rFonts w:ascii="Times New Roman" w:hAnsi="Times New Roman" w:cs="Times New Roman"/>
                <w:sz w:val="24"/>
                <w:szCs w:val="24"/>
              </w:rPr>
            </w:pPr>
            <w:r w:rsidRPr="000738AB">
              <w:rPr>
                <w:rFonts w:ascii="Times New Roman" w:hAnsi="Times New Roman" w:cs="Times New Roman"/>
                <w:sz w:val="24"/>
                <w:szCs w:val="24"/>
              </w:rPr>
              <w:lastRenderedPageBreak/>
              <w:t>Op</w:t>
            </w:r>
          </w:p>
        </w:tc>
        <w:tc>
          <w:tcPr>
            <w:tcW w:w="1039" w:type="dxa"/>
            <w:tcBorders>
              <w:top w:val="single" w:sz="4" w:space="0" w:color="000000"/>
              <w:left w:val="single" w:sz="4" w:space="0" w:color="000000"/>
              <w:bottom w:val="single" w:sz="4" w:space="0" w:color="000000"/>
              <w:right w:val="single" w:sz="4" w:space="0" w:color="000000"/>
            </w:tcBorders>
            <w:shd w:val="clear" w:color="auto" w:fill="auto"/>
            <w:hideMark/>
          </w:tcPr>
          <w:p w14:paraId="29258F65" w14:textId="31D29216" w:rsidR="00EE1A85" w:rsidRPr="000738AB" w:rsidRDefault="00EE1A85" w:rsidP="00EF53DA">
            <w:pPr>
              <w:pStyle w:val="TableParagraph"/>
              <w:ind w:right="251"/>
              <w:rPr>
                <w:rFonts w:ascii="Times New Roman" w:hAnsi="Times New Roman" w:cs="Times New Roman"/>
                <w:sz w:val="24"/>
                <w:szCs w:val="24"/>
              </w:rPr>
            </w:pPr>
            <w:r w:rsidRPr="000738AB">
              <w:rPr>
                <w:rFonts w:ascii="Times New Roman" w:hAnsi="Times New Roman" w:cs="Times New Roman"/>
                <w:sz w:val="24"/>
                <w:szCs w:val="24"/>
              </w:rPr>
              <w:t>250</w:t>
            </w:r>
            <w:r w:rsidR="00EF53DA" w:rsidRPr="000738AB">
              <w:rPr>
                <w:rFonts w:ascii="Times New Roman" w:hAnsi="Times New Roman" w:cs="Times New Roman"/>
                <w:sz w:val="24"/>
                <w:szCs w:val="24"/>
                <w:lang w:val="ru-RU"/>
              </w:rPr>
              <w:t xml:space="preserve"> </w:t>
            </w:r>
            <w:r w:rsidRPr="000738AB">
              <w:rPr>
                <w:rFonts w:ascii="Times New Roman" w:hAnsi="Times New Roman" w:cs="Times New Roman"/>
                <w:sz w:val="24"/>
                <w:szCs w:val="24"/>
              </w:rPr>
              <w:lastRenderedPageBreak/>
              <w:t>events</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51B934A2" w14:textId="4C714E38" w:rsidR="00EE1A85" w:rsidRPr="000738AB" w:rsidRDefault="00EE1A85" w:rsidP="00EF53DA">
            <w:pPr>
              <w:pStyle w:val="TableParagraph"/>
              <w:ind w:right="156"/>
              <w:rPr>
                <w:rFonts w:ascii="Times New Roman" w:hAnsi="Times New Roman" w:cs="Times New Roman"/>
                <w:sz w:val="24"/>
                <w:szCs w:val="24"/>
              </w:rPr>
            </w:pPr>
            <w:r w:rsidRPr="000738AB">
              <w:rPr>
                <w:rFonts w:ascii="Times New Roman" w:hAnsi="Times New Roman" w:cs="Times New Roman"/>
                <w:sz w:val="24"/>
                <w:szCs w:val="24"/>
              </w:rPr>
              <w:lastRenderedPageBreak/>
              <w:t>500</w:t>
            </w:r>
            <w:r w:rsidR="00EF53DA" w:rsidRPr="000738AB">
              <w:rPr>
                <w:rFonts w:ascii="Times New Roman" w:hAnsi="Times New Roman" w:cs="Times New Roman"/>
                <w:sz w:val="24"/>
                <w:szCs w:val="24"/>
                <w:lang w:val="ru-RU"/>
              </w:rPr>
              <w:t xml:space="preserve"> </w:t>
            </w:r>
            <w:r w:rsidRPr="000738AB">
              <w:rPr>
                <w:rFonts w:ascii="Times New Roman" w:hAnsi="Times New Roman" w:cs="Times New Roman"/>
                <w:sz w:val="24"/>
                <w:szCs w:val="24"/>
              </w:rPr>
              <w:lastRenderedPageBreak/>
              <w:t>events</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2FFD6043" w14:textId="5A215972" w:rsidR="00EE1A85" w:rsidRPr="000738AB" w:rsidRDefault="00EE1A85" w:rsidP="00EF53DA">
            <w:pPr>
              <w:pStyle w:val="TableParagraph"/>
              <w:rPr>
                <w:rFonts w:ascii="Times New Roman" w:hAnsi="Times New Roman" w:cs="Times New Roman"/>
                <w:sz w:val="24"/>
                <w:szCs w:val="24"/>
              </w:rPr>
            </w:pPr>
            <w:r w:rsidRPr="000738AB">
              <w:rPr>
                <w:rFonts w:ascii="Times New Roman" w:hAnsi="Times New Roman" w:cs="Times New Roman"/>
                <w:sz w:val="24"/>
                <w:szCs w:val="24"/>
              </w:rPr>
              <w:lastRenderedPageBreak/>
              <w:t>1</w:t>
            </w:r>
            <w:r w:rsidR="00EF53DA" w:rsidRPr="000738AB">
              <w:rPr>
                <w:rFonts w:ascii="Times New Roman" w:hAnsi="Times New Roman" w:cs="Times New Roman"/>
                <w:spacing w:val="33"/>
                <w:sz w:val="24"/>
                <w:szCs w:val="24"/>
              </w:rPr>
              <w:t> </w:t>
            </w:r>
            <w:r w:rsidRPr="000738AB">
              <w:rPr>
                <w:rFonts w:ascii="Times New Roman" w:hAnsi="Times New Roman" w:cs="Times New Roman"/>
                <w:sz w:val="24"/>
                <w:szCs w:val="24"/>
              </w:rPr>
              <w:t>000</w:t>
            </w:r>
            <w:r w:rsidR="00EF53DA" w:rsidRPr="000738AB">
              <w:rPr>
                <w:rFonts w:ascii="Times New Roman" w:hAnsi="Times New Roman" w:cs="Times New Roman"/>
                <w:sz w:val="24"/>
                <w:szCs w:val="24"/>
                <w:lang w:val="ru-RU"/>
              </w:rPr>
              <w:t xml:space="preserve"> </w:t>
            </w:r>
            <w:r w:rsidRPr="000738AB">
              <w:rPr>
                <w:rFonts w:ascii="Times New Roman" w:hAnsi="Times New Roman" w:cs="Times New Roman"/>
                <w:sz w:val="24"/>
                <w:szCs w:val="24"/>
              </w:rPr>
              <w:lastRenderedPageBreak/>
              <w:t>events</w:t>
            </w:r>
          </w:p>
        </w:tc>
      </w:tr>
      <w:tr w:rsidR="000738AB" w:rsidRPr="000738AB" w14:paraId="6D1F4889" w14:textId="77777777" w:rsidTr="00E61687">
        <w:trPr>
          <w:trHeight w:val="489"/>
        </w:trPr>
        <w:tc>
          <w:tcPr>
            <w:tcW w:w="5054" w:type="dxa"/>
            <w:tcBorders>
              <w:top w:val="single" w:sz="4" w:space="0" w:color="000000"/>
              <w:left w:val="single" w:sz="4" w:space="0" w:color="000000"/>
              <w:bottom w:val="single" w:sz="4" w:space="0" w:color="000000"/>
              <w:right w:val="single" w:sz="4" w:space="0" w:color="000000"/>
            </w:tcBorders>
            <w:shd w:val="clear" w:color="auto" w:fill="auto"/>
            <w:hideMark/>
          </w:tcPr>
          <w:p w14:paraId="34357F98"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lastRenderedPageBreak/>
              <w:t xml:space="preserve">Минимальная износостойкость памяти после отказа </w:t>
            </w:r>
            <w:r w:rsidRPr="000738AB">
              <w:rPr>
                <w:rFonts w:ascii="Times New Roman" w:hAnsi="Times New Roman" w:cs="Times New Roman"/>
                <w:sz w:val="24"/>
                <w:szCs w:val="24"/>
              </w:rPr>
              <w:t>I</w:t>
            </w:r>
            <w:r w:rsidRPr="000738AB">
              <w:rPr>
                <w:rFonts w:ascii="Times New Roman" w:hAnsi="Times New Roman" w:cs="Times New Roman"/>
                <w:sz w:val="24"/>
                <w:szCs w:val="24"/>
                <w:lang w:val="ru-RU"/>
              </w:rPr>
              <w:t>&amp;</w:t>
            </w:r>
            <w:r w:rsidRPr="000738AB">
              <w:rPr>
                <w:rFonts w:ascii="Times New Roman" w:hAnsi="Times New Roman" w:cs="Times New Roman"/>
                <w:sz w:val="24"/>
                <w:szCs w:val="24"/>
              </w:rPr>
              <w:t>HAS</w:t>
            </w:r>
            <w:r w:rsidRPr="000738AB">
              <w:rPr>
                <w:rFonts w:ascii="Times New Roman" w:hAnsi="Times New Roman" w:cs="Times New Roman"/>
                <w:spacing w:val="52"/>
                <w:sz w:val="24"/>
                <w:szCs w:val="24"/>
                <w:lang w:val="ru-RU"/>
              </w:rPr>
              <w:t xml:space="preserve"> </w:t>
            </w:r>
            <w:r w:rsidRPr="000738AB">
              <w:rPr>
                <w:rFonts w:ascii="Times New Roman" w:hAnsi="Times New Roman" w:cs="Times New Roman"/>
                <w:sz w:val="24"/>
                <w:szCs w:val="24"/>
                <w:lang w:val="ru-RU"/>
              </w:rPr>
              <w:t>энергии</w:t>
            </w:r>
          </w:p>
        </w:tc>
        <w:tc>
          <w:tcPr>
            <w:tcW w:w="1104" w:type="dxa"/>
            <w:tcBorders>
              <w:top w:val="single" w:sz="4" w:space="0" w:color="000000"/>
              <w:left w:val="single" w:sz="4" w:space="0" w:color="000000"/>
              <w:bottom w:val="single" w:sz="4" w:space="0" w:color="000000"/>
              <w:right w:val="single" w:sz="4" w:space="0" w:color="000000"/>
            </w:tcBorders>
            <w:shd w:val="clear" w:color="auto" w:fill="auto"/>
            <w:hideMark/>
          </w:tcPr>
          <w:p w14:paraId="036CB4ED" w14:textId="77777777" w:rsidR="00EE1A85" w:rsidRPr="000738AB" w:rsidRDefault="00EE1A85" w:rsidP="00EF53DA">
            <w:pPr>
              <w:pStyle w:val="TableParagraph"/>
              <w:ind w:right="207"/>
              <w:rPr>
                <w:rFonts w:ascii="Times New Roman" w:hAnsi="Times New Roman" w:cs="Times New Roman"/>
                <w:sz w:val="24"/>
                <w:szCs w:val="24"/>
              </w:rPr>
            </w:pPr>
            <w:r w:rsidRPr="000738AB">
              <w:rPr>
                <w:rFonts w:ascii="Times New Roman" w:hAnsi="Times New Roman" w:cs="Times New Roman"/>
                <w:sz w:val="24"/>
                <w:szCs w:val="24"/>
              </w:rPr>
              <w:t>Op</w:t>
            </w:r>
          </w:p>
        </w:tc>
        <w:tc>
          <w:tcPr>
            <w:tcW w:w="1039" w:type="dxa"/>
            <w:tcBorders>
              <w:top w:val="single" w:sz="4" w:space="0" w:color="000000"/>
              <w:left w:val="single" w:sz="4" w:space="0" w:color="000000"/>
              <w:bottom w:val="single" w:sz="4" w:space="0" w:color="000000"/>
              <w:right w:val="single" w:sz="4" w:space="0" w:color="000000"/>
            </w:tcBorders>
            <w:shd w:val="clear" w:color="auto" w:fill="auto"/>
            <w:hideMark/>
          </w:tcPr>
          <w:p w14:paraId="619B01BC" w14:textId="48E07389" w:rsidR="00EE1A85" w:rsidRPr="000738AB" w:rsidRDefault="00EE1A85" w:rsidP="00EF53DA">
            <w:pPr>
              <w:pStyle w:val="TableParagraph"/>
              <w:ind w:right="251"/>
              <w:rPr>
                <w:rFonts w:ascii="Times New Roman" w:hAnsi="Times New Roman" w:cs="Times New Roman"/>
                <w:sz w:val="24"/>
                <w:szCs w:val="24"/>
              </w:rPr>
            </w:pPr>
            <w:r w:rsidRPr="000738AB">
              <w:rPr>
                <w:rFonts w:ascii="Times New Roman" w:hAnsi="Times New Roman" w:cs="Times New Roman"/>
                <w:sz w:val="24"/>
                <w:szCs w:val="24"/>
              </w:rPr>
              <w:t>30</w:t>
            </w:r>
            <w:r w:rsidR="00EF53DA" w:rsidRPr="000738AB">
              <w:rPr>
                <w:rFonts w:ascii="Times New Roman" w:hAnsi="Times New Roman" w:cs="Times New Roman"/>
                <w:sz w:val="24"/>
                <w:szCs w:val="24"/>
                <w:lang w:val="ru-RU"/>
              </w:rPr>
              <w:t xml:space="preserve"> </w:t>
            </w:r>
            <w:r w:rsidRPr="000738AB">
              <w:rPr>
                <w:rFonts w:ascii="Times New Roman" w:hAnsi="Times New Roman" w:cs="Times New Roman"/>
                <w:sz w:val="24"/>
                <w:szCs w:val="24"/>
              </w:rPr>
              <w:t>days</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657B5747" w14:textId="250537C2" w:rsidR="00EE1A85" w:rsidRPr="000738AB" w:rsidRDefault="00EE1A85" w:rsidP="00EF53DA">
            <w:pPr>
              <w:pStyle w:val="TableParagraph"/>
              <w:ind w:right="156"/>
              <w:rPr>
                <w:rFonts w:ascii="Times New Roman" w:hAnsi="Times New Roman" w:cs="Times New Roman"/>
                <w:sz w:val="24"/>
                <w:szCs w:val="24"/>
              </w:rPr>
            </w:pPr>
            <w:r w:rsidRPr="000738AB">
              <w:rPr>
                <w:rFonts w:ascii="Times New Roman" w:hAnsi="Times New Roman" w:cs="Times New Roman"/>
                <w:sz w:val="24"/>
                <w:szCs w:val="24"/>
              </w:rPr>
              <w:t>30</w:t>
            </w:r>
            <w:r w:rsidR="00EF53DA" w:rsidRPr="000738AB">
              <w:rPr>
                <w:rFonts w:ascii="Times New Roman" w:hAnsi="Times New Roman" w:cs="Times New Roman"/>
                <w:sz w:val="24"/>
                <w:szCs w:val="24"/>
                <w:lang w:val="ru-RU"/>
              </w:rPr>
              <w:t xml:space="preserve"> </w:t>
            </w:r>
            <w:r w:rsidRPr="000738AB">
              <w:rPr>
                <w:rFonts w:ascii="Times New Roman" w:hAnsi="Times New Roman" w:cs="Times New Roman"/>
                <w:sz w:val="24"/>
                <w:szCs w:val="24"/>
              </w:rPr>
              <w:t>days</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15760EB7" w14:textId="25232AB4" w:rsidR="00EE1A85" w:rsidRPr="000738AB" w:rsidRDefault="00EE1A85" w:rsidP="00EF53DA">
            <w:pPr>
              <w:pStyle w:val="TableParagraph"/>
              <w:ind w:right="156"/>
              <w:rPr>
                <w:rFonts w:ascii="Times New Roman" w:hAnsi="Times New Roman" w:cs="Times New Roman"/>
                <w:sz w:val="24"/>
                <w:szCs w:val="24"/>
              </w:rPr>
            </w:pPr>
            <w:r w:rsidRPr="000738AB">
              <w:rPr>
                <w:rFonts w:ascii="Times New Roman" w:hAnsi="Times New Roman" w:cs="Times New Roman"/>
                <w:sz w:val="24"/>
                <w:szCs w:val="24"/>
              </w:rPr>
              <w:t>30</w:t>
            </w:r>
            <w:r w:rsidR="00EF53DA" w:rsidRPr="000738AB">
              <w:rPr>
                <w:rFonts w:ascii="Times New Roman" w:hAnsi="Times New Roman" w:cs="Times New Roman"/>
                <w:sz w:val="24"/>
                <w:szCs w:val="24"/>
                <w:lang w:val="ru-RU"/>
              </w:rPr>
              <w:t xml:space="preserve"> </w:t>
            </w:r>
            <w:r w:rsidRPr="000738AB">
              <w:rPr>
                <w:rFonts w:ascii="Times New Roman" w:hAnsi="Times New Roman" w:cs="Times New Roman"/>
                <w:sz w:val="24"/>
                <w:szCs w:val="24"/>
              </w:rPr>
              <w:t>days</w:t>
            </w:r>
          </w:p>
        </w:tc>
      </w:tr>
      <w:tr w:rsidR="00EE1A85" w:rsidRPr="000738AB" w14:paraId="6D2D6045" w14:textId="77777777" w:rsidTr="00E61687">
        <w:trPr>
          <w:trHeight w:val="304"/>
        </w:trPr>
        <w:tc>
          <w:tcPr>
            <w:tcW w:w="9215" w:type="dxa"/>
            <w:gridSpan w:val="5"/>
            <w:tcBorders>
              <w:top w:val="single" w:sz="4" w:space="0" w:color="000000"/>
              <w:left w:val="single" w:sz="4" w:space="0" w:color="000000"/>
              <w:bottom w:val="single" w:sz="4" w:space="0" w:color="000000"/>
              <w:right w:val="single" w:sz="4" w:space="0" w:color="000000"/>
            </w:tcBorders>
            <w:shd w:val="clear" w:color="auto" w:fill="auto"/>
            <w:hideMark/>
          </w:tcPr>
          <w:p w14:paraId="642EA99A" w14:textId="77777777" w:rsidR="00EE1A85" w:rsidRPr="000738AB" w:rsidRDefault="00EE1A85" w:rsidP="00F23F61">
            <w:pPr>
              <w:pStyle w:val="TableParagraph"/>
              <w:ind w:firstLine="709"/>
              <w:jc w:val="left"/>
              <w:rPr>
                <w:rFonts w:ascii="Times New Roman" w:hAnsi="Times New Roman" w:cs="Times New Roman"/>
                <w:sz w:val="24"/>
                <w:szCs w:val="24"/>
              </w:rPr>
            </w:pPr>
            <w:proofErr w:type="spellStart"/>
            <w:r w:rsidRPr="000738AB">
              <w:rPr>
                <w:rFonts w:ascii="Times New Roman" w:hAnsi="Times New Roman" w:cs="Times New Roman"/>
                <w:sz w:val="24"/>
                <w:szCs w:val="24"/>
              </w:rPr>
              <w:t>Условные</w:t>
            </w:r>
            <w:proofErr w:type="spellEnd"/>
            <w:r w:rsidRPr="000738AB">
              <w:rPr>
                <w:rFonts w:ascii="Times New Roman" w:hAnsi="Times New Roman" w:cs="Times New Roman"/>
                <w:sz w:val="24"/>
                <w:szCs w:val="24"/>
              </w:rPr>
              <w:t xml:space="preserve"> </w:t>
            </w:r>
            <w:proofErr w:type="spellStart"/>
            <w:r w:rsidRPr="000738AB">
              <w:rPr>
                <w:rFonts w:ascii="Times New Roman" w:hAnsi="Times New Roman" w:cs="Times New Roman"/>
                <w:sz w:val="24"/>
                <w:szCs w:val="24"/>
              </w:rPr>
              <w:t>обозначения</w:t>
            </w:r>
            <w:proofErr w:type="spellEnd"/>
            <w:r w:rsidRPr="000738AB">
              <w:rPr>
                <w:rFonts w:ascii="Times New Roman" w:hAnsi="Times New Roman" w:cs="Times New Roman"/>
                <w:sz w:val="24"/>
                <w:szCs w:val="24"/>
              </w:rPr>
              <w:t>:</w:t>
            </w:r>
            <w:r w:rsidRPr="000738AB">
              <w:rPr>
                <w:rFonts w:ascii="Times New Roman" w:hAnsi="Times New Roman" w:cs="Times New Roman"/>
                <w:spacing w:val="37"/>
                <w:sz w:val="24"/>
                <w:szCs w:val="24"/>
              </w:rPr>
              <w:t xml:space="preserve"> </w:t>
            </w:r>
            <w:r w:rsidRPr="000738AB">
              <w:rPr>
                <w:rFonts w:ascii="Times New Roman" w:hAnsi="Times New Roman" w:cs="Times New Roman"/>
                <w:sz w:val="24"/>
                <w:szCs w:val="24"/>
              </w:rPr>
              <w:t>Op</w:t>
            </w:r>
            <w:r w:rsidRPr="000738AB">
              <w:rPr>
                <w:rFonts w:ascii="Times New Roman" w:hAnsi="Times New Roman" w:cs="Times New Roman"/>
                <w:spacing w:val="37"/>
                <w:sz w:val="24"/>
                <w:szCs w:val="24"/>
              </w:rPr>
              <w:t xml:space="preserve"> </w:t>
            </w:r>
            <w:r w:rsidRPr="000738AB">
              <w:rPr>
                <w:rFonts w:ascii="Times New Roman" w:hAnsi="Times New Roman" w:cs="Times New Roman"/>
                <w:sz w:val="24"/>
                <w:szCs w:val="24"/>
              </w:rPr>
              <w:t>=</w:t>
            </w:r>
            <w:r w:rsidRPr="000738AB">
              <w:rPr>
                <w:rFonts w:ascii="Times New Roman" w:hAnsi="Times New Roman" w:cs="Times New Roman"/>
                <w:spacing w:val="35"/>
                <w:sz w:val="24"/>
                <w:szCs w:val="24"/>
              </w:rPr>
              <w:t xml:space="preserve"> </w:t>
            </w:r>
            <w:proofErr w:type="spellStart"/>
            <w:r w:rsidRPr="000738AB">
              <w:rPr>
                <w:rFonts w:ascii="Times New Roman" w:hAnsi="Times New Roman" w:cs="Times New Roman"/>
                <w:sz w:val="24"/>
                <w:szCs w:val="24"/>
              </w:rPr>
              <w:t>Необязательный</w:t>
            </w:r>
            <w:proofErr w:type="spellEnd"/>
            <w:r w:rsidRPr="000738AB">
              <w:rPr>
                <w:rFonts w:ascii="Times New Roman" w:hAnsi="Times New Roman" w:cs="Times New Roman"/>
                <w:sz w:val="24"/>
                <w:szCs w:val="24"/>
              </w:rPr>
              <w:t>.</w:t>
            </w:r>
          </w:p>
        </w:tc>
      </w:tr>
    </w:tbl>
    <w:p w14:paraId="00D3236B"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p>
    <w:p w14:paraId="3F026629"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22. Регистрация событий. Регистрируемые события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63"/>
        <w:gridCol w:w="989"/>
        <w:gridCol w:w="1008"/>
        <w:gridCol w:w="1010"/>
        <w:gridCol w:w="1086"/>
      </w:tblGrid>
      <w:tr w:rsidR="000738AB" w:rsidRPr="000738AB" w14:paraId="01E23837" w14:textId="77777777" w:rsidTr="00E61687">
        <w:trPr>
          <w:trHeight w:val="311"/>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5A1605C4"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 xml:space="preserve">События </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19E81176"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1</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76F2ACDD"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2</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56DE81AF"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3</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312209E4"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4</w:t>
            </w:r>
          </w:p>
        </w:tc>
      </w:tr>
      <w:tr w:rsidR="000738AB" w:rsidRPr="000738AB" w14:paraId="2F3F7435"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5E9334ED"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Идентификация пользователя при постановке/снятии с охраны (по возможности)</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5062429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64A25BB2"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43A4B3A0"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208BD38C"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34DDF594"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3059E0A2"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Постановка /частичная постановка на охрану</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030B765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69C829D1"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3EF92FF0"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78B0E213"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59B97AFA"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42230036"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Снятие с охраны</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53CC0277"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548769D1"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69F367EA"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39E678EA"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147B4F4C"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3BAFBE15"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Состояние приостановки сигнала</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601C0FB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2F946C8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6C151B1C"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00BE02BA"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19391E4C"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599DD327"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Идентификация зоны приостановки</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16BA5B85"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0655BF1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229134B8"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37A03C61"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4BE4BE9A"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3F4C00E8"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Состояние сигнала о внедрении</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61CBA011"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5BC89992"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39B8575F"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6FFCAF7A"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0F43DFB2"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2170E759"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Идентификация зоны внедрения</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03680D2A"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49CDB0D7"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730604D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48F58D8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02D3EFE5"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39E96D1B"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Состояние несанкционированного доступа</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4B0B7C8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12B5FB9A"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6A81F645"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16D19F2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034EAAE5"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17A6CB4F"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Идентификация отдельного датчика внедрения (смотреть </w:t>
            </w:r>
            <w:hyperlink r:id="rId21" w:anchor="_bookmark17" w:history="1">
              <w:r w:rsidRPr="000738AB">
                <w:rPr>
                  <w:lang w:val="ru-RU"/>
                </w:rPr>
                <w:t>8.5.</w:t>
              </w:r>
            </w:hyperlink>
            <w:r w:rsidRPr="000738AB">
              <w:rPr>
                <w:rFonts w:ascii="Times New Roman" w:hAnsi="Times New Roman" w:cs="Times New Roman"/>
                <w:sz w:val="24"/>
                <w:szCs w:val="24"/>
                <w:lang w:val="ru-RU"/>
              </w:rPr>
              <w:t>4)</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74D24222"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413FF82E"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4E20D0D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5BF93AB9"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16F6EA7B"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7BFEC4F1"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Датчик зоны/внедрения/Устройство приостановки заблокировано</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77D642C4"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71CC5BA7"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47E4F8A6"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3623D032"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26E8AF55"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198E1BC5"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Датчик зоны/внедрения/Устройство приостановки изолировано</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7BCC190C"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5FE9E24F"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2A9BE1C5"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3930F9B7"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4D61DA8A"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479B1F27"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Неисправность датчика </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2506FBC1"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17F4D3C3"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266C9F9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3033C6E4"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564BF935"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3E09C570"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устройства приостановки</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17E82358"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3FA0AFA6"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127F547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39D90971"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199E78E2"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3BA45932"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основного источника питания</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2AFE9F11"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05292918"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171A3000"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62B01EE7"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34E5D862"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6F903E54"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альтернативного источника питания</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0BB4209E"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185409DE"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6B0B5387"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2C903FA1"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4EB66B33"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70AAF9B8"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Неисправность </w:t>
            </w:r>
            <w:proofErr w:type="spellStart"/>
            <w:r w:rsidRPr="000738AB">
              <w:rPr>
                <w:rFonts w:ascii="Times New Roman" w:hAnsi="Times New Roman" w:cs="Times New Roman"/>
                <w:sz w:val="24"/>
                <w:szCs w:val="24"/>
                <w:lang w:val="ru-RU"/>
              </w:rPr>
              <w:t>межсоединений</w:t>
            </w:r>
            <w:proofErr w:type="spellEnd"/>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6A3B0B0A"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762380EE"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4B1625C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2BB4B5F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2CA3CA25"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473B5786"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ATS</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4A997AE8"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7D0CFE34"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76810E9E"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501ABBCF"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22353F31"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228EAE08"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Неисправность сигнального устройства</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56B73269"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4D15C740"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5789CBAC"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5C577520"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2E237D0B"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6FC60A39"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Другие неисправности</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1B831B3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0FB856EA"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2DEB167E"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2ECA9E31"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r>
      <w:tr w:rsidR="000738AB" w:rsidRPr="000738AB" w14:paraId="62EFA06D"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2280CE2A"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Блокировка предотвращения условий постановки на охрану</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4271D974"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24B019D3"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12DB6F99"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0755000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EE1A85" w:rsidRPr="000738AB" w14:paraId="0384E769"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1DEA6E29"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Датчик, подающий сигнал первым</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4590D856"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60C832F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7B58BBEB"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162E266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bl>
    <w:p w14:paraId="1CAE696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63"/>
        <w:gridCol w:w="989"/>
        <w:gridCol w:w="1008"/>
        <w:gridCol w:w="1010"/>
        <w:gridCol w:w="1086"/>
      </w:tblGrid>
      <w:tr w:rsidR="000738AB" w:rsidRPr="000738AB" w14:paraId="220DF034" w14:textId="77777777" w:rsidTr="00E61687">
        <w:trPr>
          <w:trHeight w:val="311"/>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6A0D9DF4"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lastRenderedPageBreak/>
              <w:t>События</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2771932D"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1</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4B27F0A6"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2</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5647FF33"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3</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23161AC6"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4</w:t>
            </w:r>
          </w:p>
        </w:tc>
      </w:tr>
      <w:tr w:rsidR="000738AB" w:rsidRPr="000738AB" w14:paraId="7EA97AE1"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0BC4BF4E"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 xml:space="preserve">Требуется замена аккумуляторной </w:t>
            </w:r>
            <w:proofErr w:type="spellStart"/>
            <w:r w:rsidRPr="000738AB">
              <w:rPr>
                <w:rFonts w:ascii="Times New Roman" w:hAnsi="Times New Roman" w:cs="Times New Roman"/>
                <w:sz w:val="24"/>
                <w:szCs w:val="24"/>
                <w:lang w:val="ru-RU"/>
              </w:rPr>
              <w:t>батареиa</w:t>
            </w:r>
            <w:proofErr w:type="spellEnd"/>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15EBC098"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104855F9"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4216E143"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02CC9CD6"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20CBB0EC"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46DC1256"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Блокировка зоны/датчика</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03B83CBF"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4DFF1426"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4DB4C873"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2B7ACB08"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647E4679"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414F1E5C"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Изменения во времени и дате</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134C73FC"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770A45B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60225088"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1F784866"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20331F80"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5B626C7E"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Изменения в данных конкретных объектов</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69E90420"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2B501E1C"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3B9FF3E2"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025C0B88"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35D4378A"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644C22BA"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Добавление/удаление пользователей 2-го уровня пользователем 3-го уровня</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57DD3760"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5CA236B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561ADAD5"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5F4A05FA"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555BCEDA" w14:textId="77777777" w:rsidTr="00E61687">
        <w:trPr>
          <w:trHeight w:val="304"/>
        </w:trPr>
        <w:tc>
          <w:tcPr>
            <w:tcW w:w="5263" w:type="dxa"/>
            <w:tcBorders>
              <w:top w:val="single" w:sz="4" w:space="0" w:color="000000"/>
              <w:left w:val="single" w:sz="4" w:space="0" w:color="000000"/>
              <w:bottom w:val="single" w:sz="4" w:space="0" w:color="000000"/>
              <w:right w:val="single" w:sz="4" w:space="0" w:color="000000"/>
            </w:tcBorders>
            <w:shd w:val="clear" w:color="auto" w:fill="auto"/>
            <w:hideMark/>
          </w:tcPr>
          <w:p w14:paraId="29637C4E" w14:textId="77777777" w:rsidR="00EE1A85" w:rsidRPr="000738AB" w:rsidRDefault="00EE1A85" w:rsidP="00EF53DA">
            <w:pPr>
              <w:pStyle w:val="TableParagraph"/>
              <w:spacing w:before="149"/>
              <w:jc w:val="left"/>
              <w:rPr>
                <w:rFonts w:ascii="Times New Roman" w:hAnsi="Times New Roman" w:cs="Times New Roman"/>
                <w:sz w:val="24"/>
                <w:szCs w:val="24"/>
                <w:lang w:val="ru-RU"/>
              </w:rPr>
            </w:pPr>
            <w:r w:rsidRPr="000738AB">
              <w:rPr>
                <w:rFonts w:ascii="Times New Roman" w:hAnsi="Times New Roman" w:cs="Times New Roman"/>
                <w:sz w:val="24"/>
                <w:szCs w:val="24"/>
                <w:lang w:val="ru-RU"/>
              </w:rPr>
              <w:t>Обнаружение замены (8.7.3)</w:t>
            </w:r>
          </w:p>
        </w:tc>
        <w:tc>
          <w:tcPr>
            <w:tcW w:w="989" w:type="dxa"/>
            <w:tcBorders>
              <w:top w:val="single" w:sz="4" w:space="0" w:color="000000"/>
              <w:left w:val="single" w:sz="4" w:space="0" w:color="000000"/>
              <w:bottom w:val="single" w:sz="4" w:space="0" w:color="000000"/>
              <w:right w:val="single" w:sz="4" w:space="0" w:color="000000"/>
            </w:tcBorders>
            <w:shd w:val="clear" w:color="auto" w:fill="auto"/>
            <w:hideMark/>
          </w:tcPr>
          <w:p w14:paraId="68A487A3"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08" w:type="dxa"/>
            <w:tcBorders>
              <w:top w:val="single" w:sz="4" w:space="0" w:color="000000"/>
              <w:left w:val="single" w:sz="4" w:space="0" w:color="000000"/>
              <w:bottom w:val="single" w:sz="4" w:space="0" w:color="000000"/>
              <w:right w:val="single" w:sz="4" w:space="0" w:color="000000"/>
            </w:tcBorders>
            <w:shd w:val="clear" w:color="auto" w:fill="auto"/>
            <w:hideMark/>
          </w:tcPr>
          <w:p w14:paraId="0AF4671D"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10" w:type="dxa"/>
            <w:tcBorders>
              <w:top w:val="single" w:sz="4" w:space="0" w:color="000000"/>
              <w:left w:val="single" w:sz="4" w:space="0" w:color="000000"/>
              <w:bottom w:val="single" w:sz="4" w:space="0" w:color="000000"/>
              <w:right w:val="single" w:sz="4" w:space="0" w:color="000000"/>
            </w:tcBorders>
            <w:shd w:val="clear" w:color="auto" w:fill="auto"/>
            <w:hideMark/>
          </w:tcPr>
          <w:p w14:paraId="5D24706A"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Op</w:t>
            </w:r>
          </w:p>
        </w:tc>
        <w:tc>
          <w:tcPr>
            <w:tcW w:w="1086" w:type="dxa"/>
            <w:tcBorders>
              <w:top w:val="single" w:sz="4" w:space="0" w:color="000000"/>
              <w:left w:val="single" w:sz="4" w:space="0" w:color="000000"/>
              <w:bottom w:val="single" w:sz="4" w:space="0" w:color="000000"/>
              <w:right w:val="single" w:sz="4" w:space="0" w:color="000000"/>
            </w:tcBorders>
            <w:shd w:val="clear" w:color="auto" w:fill="auto"/>
            <w:hideMark/>
          </w:tcPr>
          <w:p w14:paraId="59F98B24" w14:textId="77777777" w:rsidR="00EE1A85" w:rsidRPr="000738AB" w:rsidRDefault="00EE1A85" w:rsidP="00EF53DA">
            <w:pPr>
              <w:pStyle w:val="TableParagraph"/>
              <w:spacing w:before="149"/>
              <w:rPr>
                <w:rFonts w:ascii="Times New Roman" w:hAnsi="Times New Roman" w:cs="Times New Roman"/>
                <w:sz w:val="24"/>
                <w:szCs w:val="24"/>
                <w:lang w:val="ru-RU"/>
              </w:rPr>
            </w:pPr>
            <w:r w:rsidRPr="000738AB">
              <w:rPr>
                <w:rFonts w:ascii="Times New Roman" w:hAnsi="Times New Roman" w:cs="Times New Roman"/>
                <w:sz w:val="24"/>
                <w:szCs w:val="24"/>
                <w:lang w:val="ru-RU"/>
              </w:rPr>
              <w:t>M</w:t>
            </w:r>
          </w:p>
        </w:tc>
      </w:tr>
      <w:tr w:rsidR="000738AB" w:rsidRPr="000738AB" w14:paraId="4E8209F2" w14:textId="77777777" w:rsidTr="00E61687">
        <w:trPr>
          <w:trHeight w:val="1060"/>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auto"/>
          </w:tcPr>
          <w:p w14:paraId="3E1B54D1" w14:textId="77777777" w:rsidR="00EE1A85" w:rsidRPr="000738AB" w:rsidRDefault="00EE1A85" w:rsidP="00F23F61">
            <w:pPr>
              <w:pStyle w:val="TableParagraph"/>
              <w:ind w:firstLine="709"/>
              <w:jc w:val="both"/>
              <w:rPr>
                <w:rFonts w:ascii="Times New Roman" w:hAnsi="Times New Roman" w:cs="Times New Roman"/>
                <w:sz w:val="24"/>
                <w:szCs w:val="24"/>
                <w:lang w:val="ru-RU"/>
              </w:rPr>
            </w:pPr>
            <w:r w:rsidRPr="000738AB">
              <w:rPr>
                <w:rFonts w:ascii="Times New Roman" w:hAnsi="Times New Roman" w:cs="Times New Roman"/>
                <w:sz w:val="24"/>
                <w:szCs w:val="24"/>
                <w:lang w:val="ru-RU"/>
              </w:rPr>
              <w:t>Условные обозначения:</w:t>
            </w:r>
            <w:r w:rsidRPr="000738AB">
              <w:rPr>
                <w:rFonts w:ascii="Times New Roman" w:hAnsi="Times New Roman" w:cs="Times New Roman"/>
                <w:spacing w:val="34"/>
                <w:sz w:val="24"/>
                <w:szCs w:val="24"/>
                <w:lang w:val="ru-RU"/>
              </w:rPr>
              <w:t xml:space="preserve"> </w:t>
            </w:r>
            <w:r w:rsidRPr="000738AB">
              <w:rPr>
                <w:rFonts w:ascii="Times New Roman" w:hAnsi="Times New Roman" w:cs="Times New Roman"/>
                <w:sz w:val="24"/>
                <w:szCs w:val="24"/>
              </w:rPr>
              <w:t>Op</w:t>
            </w:r>
            <w:r w:rsidRPr="000738AB">
              <w:rPr>
                <w:rFonts w:ascii="Times New Roman" w:hAnsi="Times New Roman" w:cs="Times New Roman"/>
                <w:spacing w:val="33"/>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 xml:space="preserve">Необязательный  </w:t>
            </w:r>
            <w:r w:rsidRPr="000738AB">
              <w:rPr>
                <w:rFonts w:ascii="Times New Roman" w:hAnsi="Times New Roman" w:cs="Times New Roman"/>
                <w:spacing w:val="14"/>
                <w:sz w:val="24"/>
                <w:szCs w:val="24"/>
                <w:lang w:val="ru-RU"/>
              </w:rPr>
              <w:t xml:space="preserve"> </w:t>
            </w:r>
            <w:r w:rsidRPr="000738AB">
              <w:rPr>
                <w:rFonts w:ascii="Times New Roman" w:hAnsi="Times New Roman" w:cs="Times New Roman"/>
                <w:sz w:val="24"/>
                <w:szCs w:val="24"/>
              </w:rPr>
              <w:t>M</w:t>
            </w:r>
            <w:r w:rsidRPr="000738AB">
              <w:rPr>
                <w:rFonts w:ascii="Times New Roman" w:hAnsi="Times New Roman" w:cs="Times New Roman"/>
                <w:spacing w:val="31"/>
                <w:sz w:val="24"/>
                <w:szCs w:val="24"/>
                <w:lang w:val="ru-RU"/>
              </w:rPr>
              <w:t xml:space="preserve"> </w:t>
            </w:r>
            <w:r w:rsidRPr="000738AB">
              <w:rPr>
                <w:rFonts w:ascii="Times New Roman" w:hAnsi="Times New Roman" w:cs="Times New Roman"/>
                <w:sz w:val="24"/>
                <w:szCs w:val="24"/>
                <w:lang w:val="ru-RU"/>
              </w:rPr>
              <w:t>=</w:t>
            </w:r>
            <w:r w:rsidRPr="000738AB">
              <w:rPr>
                <w:rFonts w:ascii="Times New Roman" w:hAnsi="Times New Roman" w:cs="Times New Roman"/>
                <w:spacing w:val="32"/>
                <w:sz w:val="24"/>
                <w:szCs w:val="24"/>
                <w:lang w:val="ru-RU"/>
              </w:rPr>
              <w:t xml:space="preserve"> </w:t>
            </w:r>
            <w:r w:rsidRPr="000738AB">
              <w:rPr>
                <w:rFonts w:ascii="Times New Roman" w:hAnsi="Times New Roman" w:cs="Times New Roman"/>
                <w:sz w:val="24"/>
                <w:szCs w:val="24"/>
                <w:lang w:val="ru-RU"/>
              </w:rPr>
              <w:t>Обязательный.</w:t>
            </w:r>
          </w:p>
          <w:p w14:paraId="3991A4AD" w14:textId="77777777" w:rsidR="00EE1A85" w:rsidRPr="000738AB" w:rsidRDefault="00EE1A85" w:rsidP="00F23F61">
            <w:pPr>
              <w:pStyle w:val="TableParagraph"/>
              <w:spacing w:before="1"/>
              <w:ind w:firstLine="709"/>
              <w:jc w:val="left"/>
              <w:rPr>
                <w:rFonts w:ascii="Times New Roman" w:hAnsi="Times New Roman" w:cs="Times New Roman"/>
                <w:b/>
                <w:sz w:val="24"/>
                <w:szCs w:val="24"/>
                <w:lang w:val="ru-RU"/>
              </w:rPr>
            </w:pPr>
          </w:p>
          <w:p w14:paraId="4503B1F3" w14:textId="34FDBFA3" w:rsidR="00EE1A85" w:rsidRPr="000738AB" w:rsidRDefault="00722CF3" w:rsidP="00F23F61">
            <w:pPr>
              <w:pStyle w:val="TableParagraph"/>
              <w:spacing w:before="0"/>
              <w:ind w:right="59" w:firstLine="709"/>
              <w:jc w:val="both"/>
              <w:rPr>
                <w:rFonts w:ascii="Times New Roman" w:hAnsi="Times New Roman" w:cs="Times New Roman"/>
                <w:spacing w:val="1"/>
                <w:sz w:val="20"/>
                <w:szCs w:val="20"/>
                <w:lang w:val="ru-RU"/>
              </w:rPr>
            </w:pPr>
            <w:r w:rsidRPr="000738AB">
              <w:rPr>
                <w:rFonts w:ascii="Times New Roman" w:hAnsi="Times New Roman" w:cs="Times New Roman"/>
                <w:sz w:val="20"/>
                <w:szCs w:val="20"/>
                <w:lang w:val="ru-RU"/>
              </w:rPr>
              <w:t xml:space="preserve">Примечание - </w:t>
            </w:r>
            <w:r w:rsidR="00EE1A85" w:rsidRPr="000738AB">
              <w:rPr>
                <w:rFonts w:ascii="Times New Roman" w:hAnsi="Times New Roman" w:cs="Times New Roman"/>
                <w:spacing w:val="1"/>
                <w:sz w:val="20"/>
                <w:szCs w:val="20"/>
                <w:lang w:val="ru-RU"/>
              </w:rPr>
              <w:t>Включение требований по регистрации событий в настоящую таблицу не означает требования по обеспечению соответствующей функции; однако, когда предусмотрены функции, связанные с событиями, которые должны быть зарегистрированы, возникающие события должны регистрироваться в соответствии с требованиями настоящей таблицы.</w:t>
            </w:r>
          </w:p>
          <w:p w14:paraId="23675704" w14:textId="77777777" w:rsidR="00255BC6" w:rsidRPr="000738AB" w:rsidRDefault="00255BC6" w:rsidP="00F23F61">
            <w:pPr>
              <w:pStyle w:val="TableParagraph"/>
              <w:spacing w:before="0"/>
              <w:ind w:right="59" w:firstLine="709"/>
              <w:jc w:val="both"/>
              <w:rPr>
                <w:rFonts w:ascii="Times New Roman" w:hAnsi="Times New Roman" w:cs="Times New Roman"/>
                <w:spacing w:val="1"/>
                <w:sz w:val="24"/>
                <w:szCs w:val="24"/>
                <w:lang w:val="ru-RU"/>
              </w:rPr>
            </w:pPr>
          </w:p>
        </w:tc>
      </w:tr>
      <w:tr w:rsidR="00EE1A85" w:rsidRPr="000738AB" w14:paraId="2380271B" w14:textId="77777777" w:rsidTr="00E61687">
        <w:trPr>
          <w:trHeight w:val="304"/>
        </w:trPr>
        <w:tc>
          <w:tcPr>
            <w:tcW w:w="9356" w:type="dxa"/>
            <w:gridSpan w:val="5"/>
            <w:tcBorders>
              <w:top w:val="single" w:sz="4" w:space="0" w:color="000000"/>
              <w:left w:val="single" w:sz="4" w:space="0" w:color="000000"/>
              <w:bottom w:val="single" w:sz="4" w:space="0" w:color="000000"/>
              <w:right w:val="single" w:sz="4" w:space="0" w:color="000000"/>
            </w:tcBorders>
            <w:shd w:val="clear" w:color="auto" w:fill="auto"/>
            <w:hideMark/>
          </w:tcPr>
          <w:p w14:paraId="6DC46C6B" w14:textId="77777777" w:rsidR="00EE1A85" w:rsidRPr="000738AB" w:rsidRDefault="00EE1A85" w:rsidP="00F23F61">
            <w:pPr>
              <w:pStyle w:val="TableParagraph"/>
              <w:tabs>
                <w:tab w:val="left" w:pos="354"/>
              </w:tabs>
              <w:ind w:firstLine="709"/>
              <w:jc w:val="left"/>
              <w:rPr>
                <w:rFonts w:ascii="Times New Roman" w:hAnsi="Times New Roman" w:cs="Times New Roman"/>
                <w:sz w:val="24"/>
                <w:szCs w:val="24"/>
                <w:lang w:val="ru-RU"/>
              </w:rPr>
            </w:pPr>
            <w:r w:rsidRPr="000738AB">
              <w:rPr>
                <w:rFonts w:ascii="Times New Roman" w:hAnsi="Times New Roman" w:cs="Times New Roman"/>
                <w:sz w:val="24"/>
                <w:szCs w:val="24"/>
                <w:vertAlign w:val="superscript"/>
              </w:rPr>
              <w:t>a</w:t>
            </w:r>
            <w:r w:rsidRPr="000738AB">
              <w:rPr>
                <w:rFonts w:ascii="Times New Roman" w:hAnsi="Times New Roman" w:cs="Times New Roman"/>
                <w:sz w:val="24"/>
                <w:szCs w:val="24"/>
                <w:lang w:val="ru-RU"/>
              </w:rPr>
              <w:tab/>
              <w:t>Применимо только к основным ячейкам.</w:t>
            </w:r>
          </w:p>
        </w:tc>
      </w:tr>
    </w:tbl>
    <w:p w14:paraId="0668EF6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02B43B67"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9 Источник питания</w:t>
      </w:r>
    </w:p>
    <w:p w14:paraId="575785C1"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9.1 Типы электропитания</w:t>
      </w:r>
    </w:p>
    <w:p w14:paraId="53B324D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Источники питания, включенные в </w:t>
      </w:r>
      <w:r w:rsidRPr="000738AB">
        <w:rPr>
          <w:rStyle w:val="FontStyle78"/>
          <w:rFonts w:ascii="Times New Roman" w:hAnsi="Times New Roman" w:cs="Times New Roman"/>
          <w:color w:val="auto"/>
          <w:sz w:val="24"/>
          <w:szCs w:val="24"/>
          <w:lang w:val="en-US" w:eastAsia="en-US"/>
        </w:rPr>
        <w:t>I</w:t>
      </w:r>
      <w:r w:rsidRPr="000738AB">
        <w:rPr>
          <w:rStyle w:val="FontStyle78"/>
          <w:rFonts w:ascii="Times New Roman" w:hAnsi="Times New Roman" w:cs="Times New Roman"/>
          <w:color w:val="auto"/>
          <w:sz w:val="24"/>
          <w:szCs w:val="24"/>
          <w:lang w:eastAsia="en-US"/>
        </w:rPr>
        <w:t>&amp;</w:t>
      </w:r>
      <w:r w:rsidRPr="000738AB">
        <w:rPr>
          <w:rStyle w:val="FontStyle78"/>
          <w:rFonts w:ascii="Times New Roman" w:hAnsi="Times New Roman" w:cs="Times New Roman"/>
          <w:color w:val="auto"/>
          <w:sz w:val="24"/>
          <w:szCs w:val="24"/>
          <w:lang w:val="en-US" w:eastAsia="en-US"/>
        </w:rPr>
        <w:t>HAS</w:t>
      </w:r>
      <w:r w:rsidRPr="000738AB">
        <w:rPr>
          <w:rStyle w:val="FontStyle78"/>
          <w:rFonts w:ascii="Times New Roman" w:hAnsi="Times New Roman" w:cs="Times New Roman"/>
          <w:color w:val="auto"/>
          <w:sz w:val="24"/>
          <w:szCs w:val="24"/>
          <w:lang w:eastAsia="en-US"/>
        </w:rPr>
        <w:t xml:space="preserve">, должны соответствовать требованиям </w:t>
      </w:r>
      <w:r w:rsidRPr="000738AB">
        <w:rPr>
          <w:rStyle w:val="FontStyle78"/>
          <w:rFonts w:ascii="Times New Roman" w:hAnsi="Times New Roman" w:cs="Times New Roman"/>
          <w:color w:val="auto"/>
          <w:sz w:val="24"/>
          <w:szCs w:val="24"/>
          <w:lang w:val="en-US" w:eastAsia="en-US"/>
        </w:rPr>
        <w:t>EN</w:t>
      </w:r>
      <w:r w:rsidRPr="000738AB">
        <w:rPr>
          <w:rStyle w:val="FontStyle78"/>
          <w:rFonts w:ascii="Times New Roman" w:hAnsi="Times New Roman" w:cs="Times New Roman"/>
          <w:color w:val="auto"/>
          <w:sz w:val="24"/>
          <w:szCs w:val="24"/>
          <w:lang w:eastAsia="en-US"/>
        </w:rPr>
        <w:t>/</w:t>
      </w:r>
      <w:r w:rsidRPr="000738AB">
        <w:rPr>
          <w:rStyle w:val="FontStyle78"/>
          <w:rFonts w:ascii="Times New Roman" w:hAnsi="Times New Roman" w:cs="Times New Roman"/>
          <w:color w:val="auto"/>
          <w:sz w:val="24"/>
          <w:szCs w:val="24"/>
          <w:lang w:val="en-US" w:eastAsia="en-US"/>
        </w:rPr>
        <w:t>TS</w:t>
      </w:r>
      <w:r w:rsidRPr="000738AB">
        <w:rPr>
          <w:rStyle w:val="FontStyle78"/>
          <w:rFonts w:ascii="Times New Roman" w:hAnsi="Times New Roman" w:cs="Times New Roman"/>
          <w:color w:val="auto"/>
          <w:sz w:val="24"/>
          <w:szCs w:val="24"/>
          <w:lang w:eastAsia="en-US"/>
        </w:rPr>
        <w:t xml:space="preserve"> </w:t>
      </w:r>
      <w:proofErr w:type="gramStart"/>
      <w:r w:rsidRPr="000738AB">
        <w:rPr>
          <w:rStyle w:val="FontStyle78"/>
          <w:rFonts w:ascii="Times New Roman" w:hAnsi="Times New Roman" w:cs="Times New Roman"/>
          <w:color w:val="auto"/>
          <w:sz w:val="24"/>
          <w:szCs w:val="24"/>
          <w:lang w:eastAsia="en-US"/>
        </w:rPr>
        <w:t>50131-6</w:t>
      </w:r>
      <w:proofErr w:type="gramEnd"/>
      <w:r w:rsidRPr="000738AB">
        <w:rPr>
          <w:rStyle w:val="FontStyle78"/>
          <w:rFonts w:ascii="Times New Roman" w:hAnsi="Times New Roman" w:cs="Times New Roman"/>
          <w:color w:val="auto"/>
          <w:sz w:val="24"/>
          <w:szCs w:val="24"/>
          <w:lang w:eastAsia="en-US"/>
        </w:rPr>
        <w:t xml:space="preserve"> в соответствующей степени и экологическом классе:</w:t>
      </w:r>
    </w:p>
    <w:p w14:paraId="1A983F6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Тип A: Основной источник питания, </w:t>
      </w:r>
      <w:proofErr w:type="gramStart"/>
      <w:r w:rsidRPr="000738AB">
        <w:rPr>
          <w:rStyle w:val="FontStyle78"/>
          <w:rFonts w:ascii="Times New Roman" w:hAnsi="Times New Roman" w:cs="Times New Roman"/>
          <w:color w:val="auto"/>
          <w:sz w:val="24"/>
          <w:szCs w:val="24"/>
          <w:lang w:eastAsia="en-US"/>
        </w:rPr>
        <w:t>т.е.</w:t>
      </w:r>
      <w:proofErr w:type="gramEnd"/>
      <w:r w:rsidRPr="000738AB">
        <w:rPr>
          <w:rStyle w:val="FontStyle78"/>
          <w:rFonts w:ascii="Times New Roman" w:hAnsi="Times New Roman" w:cs="Times New Roman"/>
          <w:color w:val="auto"/>
          <w:sz w:val="24"/>
          <w:szCs w:val="24"/>
          <w:lang w:eastAsia="en-US"/>
        </w:rPr>
        <w:t xml:space="preserve"> сетевое питание и альтернативный источник питания, подзаряжаемый системой I&amp;HAS, например, аккумуляторная батарея, автоматически подзаряжаемая системой I&amp;HAS.</w:t>
      </w:r>
    </w:p>
    <w:p w14:paraId="5DC4B48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5E4E404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Тип B: основной источник питания и альтернативный источник питания, не подзаряжаемый системой I&amp;HAS, например аккумуляторная батарея, не подзаряжаемая автоматически системой I&amp;HAS. </w:t>
      </w:r>
    </w:p>
    <w:p w14:paraId="7B06096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Тип C: Основной источник питания с ограничением мощности, </w:t>
      </w:r>
      <w:proofErr w:type="gramStart"/>
      <w:r w:rsidRPr="000738AB">
        <w:rPr>
          <w:rStyle w:val="FontStyle78"/>
          <w:rFonts w:ascii="Times New Roman" w:hAnsi="Times New Roman" w:cs="Times New Roman"/>
          <w:color w:val="auto"/>
          <w:sz w:val="24"/>
          <w:szCs w:val="24"/>
          <w:lang w:eastAsia="en-US"/>
        </w:rPr>
        <w:t>т.е.</w:t>
      </w:r>
      <w:proofErr w:type="gramEnd"/>
      <w:r w:rsidRPr="000738AB">
        <w:rPr>
          <w:rStyle w:val="FontStyle78"/>
          <w:rFonts w:ascii="Times New Roman" w:hAnsi="Times New Roman" w:cs="Times New Roman"/>
          <w:color w:val="auto"/>
          <w:sz w:val="24"/>
          <w:szCs w:val="24"/>
          <w:lang w:eastAsia="en-US"/>
        </w:rPr>
        <w:t xml:space="preserve"> аккумуляторная батарея.</w:t>
      </w:r>
    </w:p>
    <w:p w14:paraId="31A404D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7C5B9F12" w14:textId="72A6A9A7" w:rsidR="00EE1A85" w:rsidRPr="000738AB" w:rsidRDefault="00722CF3"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 xml:space="preserve">Примечание - </w:t>
      </w:r>
      <w:r w:rsidR="00EE1A85" w:rsidRPr="000738AB">
        <w:rPr>
          <w:rStyle w:val="FontStyle78"/>
          <w:rFonts w:ascii="Times New Roman" w:hAnsi="Times New Roman" w:cs="Times New Roman"/>
          <w:color w:val="auto"/>
          <w:sz w:val="20"/>
          <w:szCs w:val="20"/>
          <w:lang w:eastAsia="en-US"/>
        </w:rPr>
        <w:t>Если основной источник питания имеет ограничение мощности (например, батарея), считается, что источник питания относится к типу С.</w:t>
      </w:r>
    </w:p>
    <w:p w14:paraId="61F2815B"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9.2 Требования</w:t>
      </w:r>
    </w:p>
    <w:p w14:paraId="2F5957CD"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Источник питания должен быть способен обеспечивать работу I&amp;HAS В любых условиях, в том числе при подзарядке накопителей в сроки, указанные в таблице 24. Источник питания может быть размещен в одном или нескольких компонентах I&amp;HAS или в отдельном корпусе.</w:t>
      </w:r>
    </w:p>
    <w:p w14:paraId="118A21DA"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Переключение между основным источником питания и альтернативным источником питания и обратно не должно создавать условия сигнала или иным образом влиять на состояние I&amp;HAS.</w:t>
      </w:r>
    </w:p>
    <w:p w14:paraId="7B415B8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Система I&amp;HAS во всех степенях, имеющих источник питания типа C в качестве основного источника питания, основной источник питания должен обеспечивать питание I&amp;HAS в течение как минимум одного года во всех условиях использования. Источник питания типа C должен генерировать сигнал </w:t>
      </w:r>
      <w:r w:rsidRPr="000738AB">
        <w:rPr>
          <w:rStyle w:val="FontStyle78"/>
          <w:rFonts w:ascii="Times New Roman" w:hAnsi="Times New Roman" w:cs="Times New Roman"/>
          <w:color w:val="auto"/>
          <w:sz w:val="24"/>
          <w:szCs w:val="24"/>
          <w:lang w:eastAsia="en-US"/>
        </w:rPr>
        <w:lastRenderedPageBreak/>
        <w:t>или сообщение о неисправности до того, как напряжение упадет ниже уровня, необходимого для нормального функционирования I&amp;HAS.</w:t>
      </w:r>
    </w:p>
    <w:p w14:paraId="1560E76B"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Во всех I&amp;HAS, использующих источники питания типа А или В, в случае выхода из строя основного источника питания, альтернативный источник питания должен быть способен обеспечить питание I&amp;HAS в течение периодов, указанных в таблице 23.</w:t>
      </w:r>
    </w:p>
    <w:p w14:paraId="419AAF24"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 течение периодов, указанных в таблице 23, источник питания должен быть способен обеспечивать мощность, необходимую для нормального функционирования I&amp;HAS, в том числе мощность, достаточную для обеспечения выдачи всех обязательных индикаций и уведомлений, полученных в результате обработки двух отдельных сигналов внедрения или сообщения.</w:t>
      </w:r>
    </w:p>
    <w:p w14:paraId="663DC58D"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p>
    <w:p w14:paraId="6AD0AB61"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23. Минимальная длительность альтернативного источника питания</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1841"/>
        <w:gridCol w:w="1843"/>
        <w:gridCol w:w="1841"/>
        <w:gridCol w:w="1848"/>
      </w:tblGrid>
      <w:tr w:rsidR="000738AB" w:rsidRPr="000738AB" w14:paraId="04DD84F4" w14:textId="77777777" w:rsidTr="00E61687">
        <w:trPr>
          <w:trHeight w:val="503"/>
        </w:trPr>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14:paraId="624B9D6D" w14:textId="77777777" w:rsidR="00EE1A85" w:rsidRPr="000738AB" w:rsidRDefault="00EE1A85" w:rsidP="00F23F61">
            <w:pPr>
              <w:pStyle w:val="TableParagraph"/>
              <w:spacing w:before="63" w:line="247" w:lineRule="auto"/>
              <w:ind w:firstLine="709"/>
              <w:jc w:val="left"/>
              <w:rPr>
                <w:rFonts w:ascii="Times New Roman" w:hAnsi="Times New Roman" w:cs="Times New Roman"/>
                <w:b/>
                <w:sz w:val="24"/>
                <w:szCs w:val="24"/>
              </w:rPr>
            </w:pPr>
            <w:r w:rsidRPr="000738AB">
              <w:rPr>
                <w:rFonts w:ascii="Times New Roman" w:hAnsi="Times New Roman" w:cs="Times New Roman"/>
                <w:b/>
                <w:sz w:val="24"/>
                <w:szCs w:val="24"/>
                <w:lang w:val="ru-RU"/>
              </w:rPr>
              <w:t>Виды электропитания</w:t>
            </w:r>
          </w:p>
        </w:tc>
        <w:tc>
          <w:tcPr>
            <w:tcW w:w="1841" w:type="dxa"/>
            <w:tcBorders>
              <w:top w:val="single" w:sz="4" w:space="0" w:color="000000"/>
              <w:left w:val="single" w:sz="4" w:space="0" w:color="000000"/>
              <w:bottom w:val="single" w:sz="4" w:space="0" w:color="000000"/>
              <w:right w:val="single" w:sz="4" w:space="0" w:color="000000"/>
            </w:tcBorders>
            <w:shd w:val="clear" w:color="auto" w:fill="auto"/>
            <w:hideMark/>
          </w:tcPr>
          <w:p w14:paraId="09E33BBD" w14:textId="77777777" w:rsidR="00EE1A85" w:rsidRPr="000738AB" w:rsidRDefault="00EE1A85" w:rsidP="00F23F61">
            <w:pPr>
              <w:pStyle w:val="TableParagraph"/>
              <w:spacing w:before="63"/>
              <w:ind w:firstLine="709"/>
              <w:rPr>
                <w:rFonts w:ascii="Times New Roman" w:hAnsi="Times New Roman" w:cs="Times New Roman"/>
                <w:b/>
                <w:spacing w:val="31"/>
                <w:sz w:val="24"/>
                <w:szCs w:val="24"/>
              </w:rPr>
            </w:pPr>
            <w:r w:rsidRPr="000738AB">
              <w:rPr>
                <w:rFonts w:ascii="Times New Roman" w:hAnsi="Times New Roman" w:cs="Times New Roman"/>
                <w:b/>
                <w:sz w:val="24"/>
                <w:szCs w:val="24"/>
                <w:lang w:val="ru-RU"/>
              </w:rPr>
              <w:t xml:space="preserve">Степень </w:t>
            </w:r>
            <w:r w:rsidRPr="000738AB">
              <w:rPr>
                <w:rFonts w:ascii="Times New Roman" w:hAnsi="Times New Roman" w:cs="Times New Roman"/>
                <w:b/>
                <w:spacing w:val="31"/>
                <w:sz w:val="24"/>
                <w:szCs w:val="24"/>
              </w:rPr>
              <w:t>1</w:t>
            </w:r>
          </w:p>
          <w:p w14:paraId="6D776CAB" w14:textId="77777777" w:rsidR="00EE1A85" w:rsidRPr="000738AB" w:rsidRDefault="00EE1A85" w:rsidP="00F23F61">
            <w:pPr>
              <w:pStyle w:val="TableParagraph"/>
              <w:spacing w:before="63"/>
              <w:ind w:firstLine="709"/>
              <w:rPr>
                <w:rFonts w:ascii="Times New Roman" w:hAnsi="Times New Roman" w:cs="Times New Roman"/>
                <w:sz w:val="24"/>
                <w:szCs w:val="24"/>
                <w:lang w:val="ru-RU"/>
              </w:rPr>
            </w:pPr>
            <w:r w:rsidRPr="000738AB">
              <w:rPr>
                <w:rFonts w:ascii="Times New Roman" w:hAnsi="Times New Roman" w:cs="Times New Roman"/>
                <w:sz w:val="24"/>
                <w:szCs w:val="24"/>
                <w:lang w:val="ru-RU"/>
              </w:rPr>
              <w:t>ч</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1990C001" w14:textId="77777777" w:rsidR="00EE1A85" w:rsidRPr="000738AB" w:rsidRDefault="00EE1A85" w:rsidP="00F23F61">
            <w:pPr>
              <w:pStyle w:val="TableParagraph"/>
              <w:spacing w:before="63"/>
              <w:ind w:firstLine="709"/>
              <w:rPr>
                <w:rFonts w:ascii="Times New Roman" w:hAnsi="Times New Roman" w:cs="Times New Roman"/>
                <w:b/>
                <w:spacing w:val="29"/>
                <w:sz w:val="24"/>
                <w:szCs w:val="24"/>
              </w:rPr>
            </w:pPr>
            <w:r w:rsidRPr="000738AB">
              <w:rPr>
                <w:rFonts w:ascii="Times New Roman" w:hAnsi="Times New Roman" w:cs="Times New Roman"/>
                <w:b/>
                <w:sz w:val="24"/>
                <w:szCs w:val="24"/>
                <w:lang w:val="ru-RU"/>
              </w:rPr>
              <w:t xml:space="preserve">Степень </w:t>
            </w:r>
            <w:r w:rsidRPr="000738AB">
              <w:rPr>
                <w:rFonts w:ascii="Times New Roman" w:hAnsi="Times New Roman" w:cs="Times New Roman"/>
                <w:b/>
                <w:spacing w:val="29"/>
                <w:sz w:val="24"/>
                <w:szCs w:val="24"/>
              </w:rPr>
              <w:t>2</w:t>
            </w:r>
          </w:p>
          <w:p w14:paraId="61229EC8" w14:textId="77777777" w:rsidR="00EE1A85" w:rsidRPr="000738AB" w:rsidRDefault="00EE1A85" w:rsidP="00F23F61">
            <w:pPr>
              <w:pStyle w:val="TableParagraph"/>
              <w:spacing w:before="63"/>
              <w:ind w:firstLine="709"/>
              <w:rPr>
                <w:rFonts w:ascii="Times New Roman" w:hAnsi="Times New Roman" w:cs="Times New Roman"/>
                <w:b/>
                <w:sz w:val="24"/>
                <w:szCs w:val="24"/>
              </w:rPr>
            </w:pPr>
            <w:r w:rsidRPr="000738AB">
              <w:rPr>
                <w:rFonts w:ascii="Times New Roman" w:hAnsi="Times New Roman" w:cs="Times New Roman"/>
                <w:sz w:val="24"/>
                <w:szCs w:val="24"/>
                <w:lang w:val="ru-RU"/>
              </w:rPr>
              <w:t>ч</w:t>
            </w:r>
          </w:p>
        </w:tc>
        <w:tc>
          <w:tcPr>
            <w:tcW w:w="1841" w:type="dxa"/>
            <w:tcBorders>
              <w:top w:val="single" w:sz="4" w:space="0" w:color="000000"/>
              <w:left w:val="single" w:sz="4" w:space="0" w:color="000000"/>
              <w:bottom w:val="single" w:sz="4" w:space="0" w:color="000000"/>
              <w:right w:val="single" w:sz="4" w:space="0" w:color="000000"/>
            </w:tcBorders>
            <w:shd w:val="clear" w:color="auto" w:fill="auto"/>
            <w:hideMark/>
          </w:tcPr>
          <w:p w14:paraId="0832563F" w14:textId="77777777" w:rsidR="00EE1A85" w:rsidRPr="000738AB" w:rsidRDefault="00EE1A85" w:rsidP="00F23F61">
            <w:pPr>
              <w:pStyle w:val="TableParagraph"/>
              <w:spacing w:before="63"/>
              <w:ind w:firstLine="709"/>
              <w:rPr>
                <w:rFonts w:ascii="Times New Roman" w:hAnsi="Times New Roman" w:cs="Times New Roman"/>
                <w:b/>
                <w:sz w:val="24"/>
                <w:szCs w:val="24"/>
              </w:rPr>
            </w:pPr>
            <w:r w:rsidRPr="000738AB">
              <w:rPr>
                <w:rFonts w:ascii="Times New Roman" w:hAnsi="Times New Roman" w:cs="Times New Roman"/>
                <w:b/>
                <w:sz w:val="24"/>
                <w:szCs w:val="24"/>
                <w:lang w:val="ru-RU"/>
              </w:rPr>
              <w:t xml:space="preserve">Степень </w:t>
            </w:r>
            <w:r w:rsidRPr="000738AB">
              <w:rPr>
                <w:rFonts w:ascii="Times New Roman" w:hAnsi="Times New Roman" w:cs="Times New Roman"/>
                <w:b/>
                <w:sz w:val="24"/>
                <w:szCs w:val="24"/>
              </w:rPr>
              <w:t>3</w:t>
            </w:r>
          </w:p>
          <w:p w14:paraId="0E235E78" w14:textId="77777777" w:rsidR="00EE1A85" w:rsidRPr="000738AB" w:rsidRDefault="00EE1A85" w:rsidP="00F23F61">
            <w:pPr>
              <w:pStyle w:val="TableParagraph"/>
              <w:spacing w:before="63"/>
              <w:ind w:firstLine="709"/>
              <w:rPr>
                <w:rFonts w:ascii="Times New Roman" w:hAnsi="Times New Roman" w:cs="Times New Roman"/>
                <w:b/>
                <w:sz w:val="24"/>
                <w:szCs w:val="24"/>
              </w:rPr>
            </w:pPr>
            <w:r w:rsidRPr="000738AB">
              <w:rPr>
                <w:rFonts w:ascii="Times New Roman" w:hAnsi="Times New Roman" w:cs="Times New Roman"/>
                <w:sz w:val="24"/>
                <w:szCs w:val="24"/>
                <w:lang w:val="ru-RU"/>
              </w:rPr>
              <w:t>ч</w:t>
            </w:r>
          </w:p>
        </w:tc>
        <w:tc>
          <w:tcPr>
            <w:tcW w:w="1848" w:type="dxa"/>
            <w:tcBorders>
              <w:top w:val="single" w:sz="4" w:space="0" w:color="000000"/>
              <w:left w:val="single" w:sz="4" w:space="0" w:color="000000"/>
              <w:bottom w:val="single" w:sz="4" w:space="0" w:color="000000"/>
              <w:right w:val="single" w:sz="4" w:space="0" w:color="000000"/>
            </w:tcBorders>
            <w:shd w:val="clear" w:color="auto" w:fill="auto"/>
            <w:hideMark/>
          </w:tcPr>
          <w:p w14:paraId="7DEBE22E" w14:textId="77777777" w:rsidR="00EE1A85" w:rsidRPr="000738AB" w:rsidRDefault="00EE1A85" w:rsidP="00F23F61">
            <w:pPr>
              <w:pStyle w:val="TableParagraph"/>
              <w:spacing w:before="63"/>
              <w:ind w:firstLine="709"/>
              <w:rPr>
                <w:rFonts w:ascii="Times New Roman" w:hAnsi="Times New Roman" w:cs="Times New Roman"/>
                <w:b/>
                <w:sz w:val="24"/>
                <w:szCs w:val="24"/>
              </w:rPr>
            </w:pPr>
            <w:r w:rsidRPr="000738AB">
              <w:rPr>
                <w:rFonts w:ascii="Times New Roman" w:hAnsi="Times New Roman" w:cs="Times New Roman"/>
                <w:b/>
                <w:sz w:val="24"/>
                <w:szCs w:val="24"/>
                <w:lang w:val="ru-RU"/>
              </w:rPr>
              <w:t xml:space="preserve">Степень </w:t>
            </w:r>
            <w:r w:rsidRPr="000738AB">
              <w:rPr>
                <w:rFonts w:ascii="Times New Roman" w:hAnsi="Times New Roman" w:cs="Times New Roman"/>
                <w:b/>
                <w:sz w:val="24"/>
                <w:szCs w:val="24"/>
              </w:rPr>
              <w:t>4</w:t>
            </w:r>
          </w:p>
          <w:p w14:paraId="5D50EE94" w14:textId="77777777" w:rsidR="00EE1A85" w:rsidRPr="000738AB" w:rsidRDefault="00EE1A85" w:rsidP="00F23F61">
            <w:pPr>
              <w:pStyle w:val="TableParagraph"/>
              <w:spacing w:before="63"/>
              <w:ind w:firstLine="709"/>
              <w:rPr>
                <w:rFonts w:ascii="Times New Roman" w:hAnsi="Times New Roman" w:cs="Times New Roman"/>
                <w:b/>
                <w:sz w:val="24"/>
                <w:szCs w:val="24"/>
              </w:rPr>
            </w:pPr>
            <w:r w:rsidRPr="000738AB">
              <w:rPr>
                <w:rFonts w:ascii="Times New Roman" w:hAnsi="Times New Roman" w:cs="Times New Roman"/>
                <w:sz w:val="24"/>
                <w:szCs w:val="24"/>
                <w:lang w:val="ru-RU"/>
              </w:rPr>
              <w:t>ч</w:t>
            </w:r>
          </w:p>
        </w:tc>
      </w:tr>
      <w:tr w:rsidR="000738AB" w:rsidRPr="000738AB" w14:paraId="7EFACB84" w14:textId="77777777" w:rsidTr="00E61687">
        <w:trPr>
          <w:trHeight w:val="304"/>
        </w:trPr>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14:paraId="4142284F" w14:textId="77777777" w:rsidR="00EE1A85" w:rsidRPr="000738AB" w:rsidRDefault="00EE1A85" w:rsidP="00F23F61">
            <w:pPr>
              <w:pStyle w:val="TableParagraph"/>
              <w:ind w:right="352" w:firstLine="709"/>
              <w:rPr>
                <w:rFonts w:ascii="Times New Roman" w:hAnsi="Times New Roman" w:cs="Times New Roman"/>
                <w:sz w:val="24"/>
                <w:szCs w:val="24"/>
              </w:rPr>
            </w:pPr>
            <w:r w:rsidRPr="000738AB">
              <w:rPr>
                <w:rFonts w:ascii="Times New Roman" w:hAnsi="Times New Roman" w:cs="Times New Roman"/>
                <w:sz w:val="24"/>
                <w:szCs w:val="24"/>
                <w:lang w:val="ru-RU"/>
              </w:rPr>
              <w:t xml:space="preserve">Вид </w:t>
            </w:r>
            <w:r w:rsidRPr="000738AB">
              <w:rPr>
                <w:rFonts w:ascii="Times New Roman" w:hAnsi="Times New Roman" w:cs="Times New Roman"/>
                <w:sz w:val="24"/>
                <w:szCs w:val="24"/>
              </w:rPr>
              <w:t>A</w:t>
            </w:r>
          </w:p>
        </w:tc>
        <w:tc>
          <w:tcPr>
            <w:tcW w:w="1841" w:type="dxa"/>
            <w:tcBorders>
              <w:top w:val="single" w:sz="4" w:space="0" w:color="000000"/>
              <w:left w:val="single" w:sz="4" w:space="0" w:color="000000"/>
              <w:bottom w:val="single" w:sz="4" w:space="0" w:color="000000"/>
              <w:right w:val="single" w:sz="4" w:space="0" w:color="000000"/>
            </w:tcBorders>
            <w:shd w:val="clear" w:color="auto" w:fill="auto"/>
            <w:hideMark/>
          </w:tcPr>
          <w:p w14:paraId="221123DC" w14:textId="77777777" w:rsidR="00EE1A85" w:rsidRPr="000738AB" w:rsidRDefault="00EE1A85" w:rsidP="00F23F61">
            <w:pPr>
              <w:pStyle w:val="TableParagraph"/>
              <w:ind w:right="573" w:firstLine="709"/>
              <w:rPr>
                <w:rFonts w:ascii="Times New Roman" w:hAnsi="Times New Roman" w:cs="Times New Roman"/>
                <w:sz w:val="24"/>
                <w:szCs w:val="24"/>
              </w:rPr>
            </w:pPr>
            <w:r w:rsidRPr="000738AB">
              <w:rPr>
                <w:rFonts w:ascii="Times New Roman" w:hAnsi="Times New Roman" w:cs="Times New Roman"/>
                <w:sz w:val="24"/>
                <w:szCs w:val="24"/>
              </w:rPr>
              <w:t>12</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06997B81" w14:textId="77777777" w:rsidR="00EE1A85" w:rsidRPr="000738AB" w:rsidRDefault="00EE1A85" w:rsidP="00F23F61">
            <w:pPr>
              <w:pStyle w:val="TableParagraph"/>
              <w:ind w:right="352" w:firstLine="709"/>
              <w:rPr>
                <w:rFonts w:ascii="Times New Roman" w:hAnsi="Times New Roman" w:cs="Times New Roman"/>
                <w:sz w:val="24"/>
                <w:szCs w:val="24"/>
              </w:rPr>
            </w:pPr>
            <w:r w:rsidRPr="000738AB">
              <w:rPr>
                <w:rFonts w:ascii="Times New Roman" w:hAnsi="Times New Roman" w:cs="Times New Roman"/>
                <w:sz w:val="24"/>
                <w:szCs w:val="24"/>
              </w:rPr>
              <w:t>12</w:t>
            </w:r>
          </w:p>
        </w:tc>
        <w:tc>
          <w:tcPr>
            <w:tcW w:w="1841" w:type="dxa"/>
            <w:tcBorders>
              <w:top w:val="single" w:sz="4" w:space="0" w:color="000000"/>
              <w:left w:val="single" w:sz="4" w:space="0" w:color="000000"/>
              <w:bottom w:val="single" w:sz="4" w:space="0" w:color="000000"/>
              <w:right w:val="single" w:sz="4" w:space="0" w:color="000000"/>
            </w:tcBorders>
            <w:shd w:val="clear" w:color="auto" w:fill="auto"/>
            <w:hideMark/>
          </w:tcPr>
          <w:p w14:paraId="4923A967" w14:textId="77777777" w:rsidR="00EE1A85" w:rsidRPr="000738AB" w:rsidRDefault="00EE1A85" w:rsidP="00F23F61">
            <w:pPr>
              <w:pStyle w:val="TableParagraph"/>
              <w:ind w:right="573" w:firstLine="709"/>
              <w:rPr>
                <w:rFonts w:ascii="Times New Roman" w:hAnsi="Times New Roman" w:cs="Times New Roman"/>
                <w:sz w:val="24"/>
                <w:szCs w:val="24"/>
              </w:rPr>
            </w:pPr>
            <w:r w:rsidRPr="000738AB">
              <w:rPr>
                <w:rFonts w:ascii="Times New Roman" w:hAnsi="Times New Roman" w:cs="Times New Roman"/>
                <w:sz w:val="24"/>
                <w:szCs w:val="24"/>
              </w:rPr>
              <w:t>60</w:t>
            </w:r>
          </w:p>
        </w:tc>
        <w:tc>
          <w:tcPr>
            <w:tcW w:w="1848" w:type="dxa"/>
            <w:tcBorders>
              <w:top w:val="single" w:sz="4" w:space="0" w:color="000000"/>
              <w:left w:val="single" w:sz="4" w:space="0" w:color="000000"/>
              <w:bottom w:val="single" w:sz="4" w:space="0" w:color="000000"/>
              <w:right w:val="single" w:sz="4" w:space="0" w:color="000000"/>
            </w:tcBorders>
            <w:shd w:val="clear" w:color="auto" w:fill="auto"/>
            <w:hideMark/>
          </w:tcPr>
          <w:p w14:paraId="7826AE54" w14:textId="77777777" w:rsidR="00EE1A85" w:rsidRPr="000738AB" w:rsidRDefault="00EE1A85" w:rsidP="00F23F61">
            <w:pPr>
              <w:pStyle w:val="TableParagraph"/>
              <w:ind w:right="578" w:firstLine="709"/>
              <w:rPr>
                <w:rFonts w:ascii="Times New Roman" w:hAnsi="Times New Roman" w:cs="Times New Roman"/>
                <w:sz w:val="24"/>
                <w:szCs w:val="24"/>
              </w:rPr>
            </w:pPr>
            <w:r w:rsidRPr="000738AB">
              <w:rPr>
                <w:rFonts w:ascii="Times New Roman" w:hAnsi="Times New Roman" w:cs="Times New Roman"/>
                <w:sz w:val="24"/>
                <w:szCs w:val="24"/>
              </w:rPr>
              <w:t>60</w:t>
            </w:r>
          </w:p>
        </w:tc>
      </w:tr>
      <w:tr w:rsidR="00EE1A85" w:rsidRPr="000738AB" w14:paraId="7545EE4B" w14:textId="77777777" w:rsidTr="00E61687">
        <w:trPr>
          <w:trHeight w:val="304"/>
        </w:trPr>
        <w:tc>
          <w:tcPr>
            <w:tcW w:w="2127" w:type="dxa"/>
            <w:tcBorders>
              <w:top w:val="single" w:sz="4" w:space="0" w:color="000000"/>
              <w:left w:val="single" w:sz="4" w:space="0" w:color="000000"/>
              <w:bottom w:val="single" w:sz="4" w:space="0" w:color="000000"/>
              <w:right w:val="single" w:sz="4" w:space="0" w:color="000000"/>
            </w:tcBorders>
            <w:shd w:val="clear" w:color="auto" w:fill="auto"/>
            <w:hideMark/>
          </w:tcPr>
          <w:p w14:paraId="765E82A8" w14:textId="77777777" w:rsidR="00EE1A85" w:rsidRPr="000738AB" w:rsidRDefault="00EE1A85" w:rsidP="00F23F61">
            <w:pPr>
              <w:pStyle w:val="TableParagraph"/>
              <w:ind w:right="352" w:firstLine="709"/>
              <w:rPr>
                <w:rFonts w:ascii="Times New Roman" w:hAnsi="Times New Roman" w:cs="Times New Roman"/>
                <w:sz w:val="24"/>
                <w:szCs w:val="24"/>
              </w:rPr>
            </w:pPr>
            <w:r w:rsidRPr="000738AB">
              <w:rPr>
                <w:rFonts w:ascii="Times New Roman" w:hAnsi="Times New Roman" w:cs="Times New Roman"/>
                <w:sz w:val="24"/>
                <w:szCs w:val="24"/>
                <w:lang w:val="ru-RU"/>
              </w:rPr>
              <w:t xml:space="preserve">Вид </w:t>
            </w:r>
            <w:r w:rsidRPr="000738AB">
              <w:rPr>
                <w:rFonts w:ascii="Times New Roman" w:hAnsi="Times New Roman" w:cs="Times New Roman"/>
                <w:sz w:val="24"/>
                <w:szCs w:val="24"/>
              </w:rPr>
              <w:t>B</w:t>
            </w:r>
          </w:p>
        </w:tc>
        <w:tc>
          <w:tcPr>
            <w:tcW w:w="1841" w:type="dxa"/>
            <w:tcBorders>
              <w:top w:val="single" w:sz="4" w:space="0" w:color="000000"/>
              <w:left w:val="single" w:sz="4" w:space="0" w:color="000000"/>
              <w:bottom w:val="single" w:sz="4" w:space="0" w:color="000000"/>
              <w:right w:val="single" w:sz="4" w:space="0" w:color="000000"/>
            </w:tcBorders>
            <w:shd w:val="clear" w:color="auto" w:fill="auto"/>
            <w:hideMark/>
          </w:tcPr>
          <w:p w14:paraId="22C7630A" w14:textId="77777777" w:rsidR="00EE1A85" w:rsidRPr="000738AB" w:rsidRDefault="00EE1A85" w:rsidP="00F23F61">
            <w:pPr>
              <w:pStyle w:val="TableParagraph"/>
              <w:ind w:right="573" w:firstLine="709"/>
              <w:rPr>
                <w:rFonts w:ascii="Times New Roman" w:hAnsi="Times New Roman" w:cs="Times New Roman"/>
                <w:sz w:val="24"/>
                <w:szCs w:val="24"/>
              </w:rPr>
            </w:pPr>
            <w:r w:rsidRPr="000738AB">
              <w:rPr>
                <w:rFonts w:ascii="Times New Roman" w:hAnsi="Times New Roman" w:cs="Times New Roman"/>
                <w:sz w:val="24"/>
                <w:szCs w:val="24"/>
              </w:rPr>
              <w:t>24</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562F41C9" w14:textId="77777777" w:rsidR="00EE1A85" w:rsidRPr="000738AB" w:rsidRDefault="00EE1A85" w:rsidP="00F23F61">
            <w:pPr>
              <w:pStyle w:val="TableParagraph"/>
              <w:ind w:right="352" w:firstLine="709"/>
              <w:rPr>
                <w:rFonts w:ascii="Times New Roman" w:hAnsi="Times New Roman" w:cs="Times New Roman"/>
                <w:sz w:val="24"/>
                <w:szCs w:val="24"/>
              </w:rPr>
            </w:pPr>
            <w:r w:rsidRPr="000738AB">
              <w:rPr>
                <w:rFonts w:ascii="Times New Roman" w:hAnsi="Times New Roman" w:cs="Times New Roman"/>
                <w:sz w:val="24"/>
                <w:szCs w:val="24"/>
              </w:rPr>
              <w:t>24</w:t>
            </w:r>
          </w:p>
        </w:tc>
        <w:tc>
          <w:tcPr>
            <w:tcW w:w="1841" w:type="dxa"/>
            <w:tcBorders>
              <w:top w:val="single" w:sz="4" w:space="0" w:color="000000"/>
              <w:left w:val="single" w:sz="4" w:space="0" w:color="000000"/>
              <w:bottom w:val="single" w:sz="4" w:space="0" w:color="000000"/>
              <w:right w:val="single" w:sz="4" w:space="0" w:color="000000"/>
            </w:tcBorders>
            <w:shd w:val="clear" w:color="auto" w:fill="auto"/>
            <w:hideMark/>
          </w:tcPr>
          <w:p w14:paraId="6DFB9CF9" w14:textId="77777777" w:rsidR="00EE1A85" w:rsidRPr="000738AB" w:rsidRDefault="00EE1A85" w:rsidP="00F23F61">
            <w:pPr>
              <w:pStyle w:val="TableParagraph"/>
              <w:ind w:right="573" w:firstLine="709"/>
              <w:rPr>
                <w:rFonts w:ascii="Times New Roman" w:hAnsi="Times New Roman" w:cs="Times New Roman"/>
                <w:sz w:val="24"/>
                <w:szCs w:val="24"/>
              </w:rPr>
            </w:pPr>
            <w:r w:rsidRPr="000738AB">
              <w:rPr>
                <w:rFonts w:ascii="Times New Roman" w:hAnsi="Times New Roman" w:cs="Times New Roman"/>
                <w:sz w:val="24"/>
                <w:szCs w:val="24"/>
              </w:rPr>
              <w:t>120</w:t>
            </w:r>
          </w:p>
        </w:tc>
        <w:tc>
          <w:tcPr>
            <w:tcW w:w="1848" w:type="dxa"/>
            <w:tcBorders>
              <w:top w:val="single" w:sz="4" w:space="0" w:color="000000"/>
              <w:left w:val="single" w:sz="4" w:space="0" w:color="000000"/>
              <w:bottom w:val="single" w:sz="4" w:space="0" w:color="000000"/>
              <w:right w:val="single" w:sz="4" w:space="0" w:color="000000"/>
            </w:tcBorders>
            <w:shd w:val="clear" w:color="auto" w:fill="auto"/>
            <w:hideMark/>
          </w:tcPr>
          <w:p w14:paraId="68C1FE4E" w14:textId="77777777" w:rsidR="00EE1A85" w:rsidRPr="000738AB" w:rsidRDefault="00EE1A85" w:rsidP="00F23F61">
            <w:pPr>
              <w:pStyle w:val="TableParagraph"/>
              <w:ind w:right="578" w:firstLine="709"/>
              <w:rPr>
                <w:rFonts w:ascii="Times New Roman" w:hAnsi="Times New Roman" w:cs="Times New Roman"/>
                <w:sz w:val="24"/>
                <w:szCs w:val="24"/>
              </w:rPr>
            </w:pPr>
            <w:r w:rsidRPr="000738AB">
              <w:rPr>
                <w:rFonts w:ascii="Times New Roman" w:hAnsi="Times New Roman" w:cs="Times New Roman"/>
                <w:sz w:val="24"/>
                <w:szCs w:val="24"/>
              </w:rPr>
              <w:t>120</w:t>
            </w:r>
          </w:p>
        </w:tc>
      </w:tr>
    </w:tbl>
    <w:p w14:paraId="16D3AC0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517B8140"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В степенях 3 и 4 </w:t>
      </w:r>
      <w:bookmarkStart w:id="26" w:name="_Hlk129102703"/>
      <w:r w:rsidRPr="000738AB">
        <w:rPr>
          <w:rStyle w:val="FontStyle78"/>
          <w:rFonts w:ascii="Times New Roman" w:hAnsi="Times New Roman" w:cs="Times New Roman"/>
          <w:color w:val="auto"/>
          <w:sz w:val="24"/>
          <w:szCs w:val="24"/>
          <w:lang w:eastAsia="en-US"/>
        </w:rPr>
        <w:t>I&amp;HAS</w:t>
      </w:r>
      <w:bookmarkEnd w:id="26"/>
      <w:r w:rsidRPr="000738AB">
        <w:rPr>
          <w:rStyle w:val="FontStyle78"/>
          <w:rFonts w:ascii="Times New Roman" w:hAnsi="Times New Roman" w:cs="Times New Roman"/>
          <w:color w:val="auto"/>
          <w:sz w:val="24"/>
          <w:szCs w:val="24"/>
          <w:lang w:eastAsia="en-US"/>
        </w:rPr>
        <w:t>, когда о неисправности основного источника питания сообщается в центр приема сигналов или другой удаленный центр, продолжительность альтернативного источника питания может быть сокращена вдвое.</w:t>
      </w:r>
    </w:p>
    <w:p w14:paraId="0A1A65F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31C790C6" w14:textId="037F1DE8" w:rsidR="00EE1A85" w:rsidRPr="000738AB" w:rsidRDefault="00722CF3"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 xml:space="preserve">Примечание - </w:t>
      </w:r>
      <w:r w:rsidR="00EE1A85" w:rsidRPr="000738AB">
        <w:rPr>
          <w:rStyle w:val="FontStyle78"/>
          <w:rFonts w:ascii="Times New Roman" w:hAnsi="Times New Roman" w:cs="Times New Roman"/>
          <w:color w:val="auto"/>
          <w:sz w:val="20"/>
          <w:szCs w:val="20"/>
          <w:lang w:eastAsia="en-US"/>
        </w:rPr>
        <w:t>Уведомление о неисправности основного источника питания может быть задержано не более чем на 1 ч, в соответствии с 8.6.</w:t>
      </w:r>
    </w:p>
    <w:p w14:paraId="5009CB0E"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22BFAAB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Для источников питания типа А и В, когда предусмотрен дополнительный основной источник питания, с автоматическим переключением между основным источником питания и дополнительным основным источником питания, время, необходимое для питания I&amp;HAS от альтернативного источника питания, может быть сокращено до 4 ч. </w:t>
      </w:r>
    </w:p>
    <w:p w14:paraId="2E05AF30"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Во всех степенях I&amp;HAS должна быть предусмотрена индикация в соответствии с требованиями 8.5, когда напряжение, доступное от альтернативного источника питания, падает ниже уровня, необходимого для правильной работы I&amp;HAS.</w:t>
      </w:r>
    </w:p>
    <w:p w14:paraId="2B1E8374"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4CA5C9C3" w14:textId="13B75017" w:rsidR="00EE1A85" w:rsidRPr="000738AB" w:rsidRDefault="00722CF3"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 xml:space="preserve">Примечание - </w:t>
      </w:r>
      <w:r w:rsidR="00EE1A85" w:rsidRPr="000738AB">
        <w:rPr>
          <w:rStyle w:val="FontStyle78"/>
          <w:rFonts w:ascii="Times New Roman" w:hAnsi="Times New Roman" w:cs="Times New Roman"/>
          <w:color w:val="auto"/>
          <w:sz w:val="20"/>
          <w:szCs w:val="20"/>
          <w:lang w:eastAsia="en-US"/>
        </w:rPr>
        <w:t>Фактическое напряжение, при котором обеспечивается индикация, не имеет прямой зависимости от периода, в течение которого альтернативный источник питания способен поддерживать I&amp;HAS.</w:t>
      </w:r>
    </w:p>
    <w:p w14:paraId="0F3A28C4"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453AA26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 системе I&amp;HAS, включающем источник питания типа А, альтернативный источник питания должен перезаряжаться для обеспечения 80 % максимальной мощности в течение периодов, указанных в таблице 24.</w:t>
      </w:r>
    </w:p>
    <w:p w14:paraId="7574E98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2131103B"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24. Альтернативный источник питания. Периоды перезарядки</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1841"/>
        <w:gridCol w:w="1843"/>
        <w:gridCol w:w="1841"/>
        <w:gridCol w:w="1848"/>
      </w:tblGrid>
      <w:tr w:rsidR="000738AB" w:rsidRPr="000738AB" w14:paraId="04CAF321" w14:textId="77777777" w:rsidTr="00E61687">
        <w:trPr>
          <w:trHeight w:val="496"/>
        </w:trPr>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724875E1"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Вид APS</w:t>
            </w:r>
          </w:p>
        </w:tc>
        <w:tc>
          <w:tcPr>
            <w:tcW w:w="1841" w:type="dxa"/>
            <w:tcBorders>
              <w:top w:val="single" w:sz="4" w:space="0" w:color="000000"/>
              <w:left w:val="single" w:sz="4" w:space="0" w:color="000000"/>
              <w:bottom w:val="single" w:sz="4" w:space="0" w:color="000000"/>
              <w:right w:val="single" w:sz="4" w:space="0" w:color="000000"/>
            </w:tcBorders>
            <w:shd w:val="clear" w:color="auto" w:fill="auto"/>
            <w:hideMark/>
          </w:tcPr>
          <w:p w14:paraId="60DF3FC2"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1</w:t>
            </w:r>
          </w:p>
          <w:p w14:paraId="6F9DDB9A"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ч</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15FE92E4"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2</w:t>
            </w:r>
          </w:p>
        </w:tc>
        <w:tc>
          <w:tcPr>
            <w:tcW w:w="1841" w:type="dxa"/>
            <w:tcBorders>
              <w:top w:val="single" w:sz="4" w:space="0" w:color="000000"/>
              <w:left w:val="single" w:sz="4" w:space="0" w:color="000000"/>
              <w:bottom w:val="single" w:sz="4" w:space="0" w:color="000000"/>
              <w:right w:val="single" w:sz="4" w:space="0" w:color="000000"/>
            </w:tcBorders>
            <w:shd w:val="clear" w:color="auto" w:fill="auto"/>
            <w:hideMark/>
          </w:tcPr>
          <w:p w14:paraId="6255F6B0"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3</w:t>
            </w:r>
          </w:p>
        </w:tc>
        <w:tc>
          <w:tcPr>
            <w:tcW w:w="1848" w:type="dxa"/>
            <w:tcBorders>
              <w:top w:val="single" w:sz="4" w:space="0" w:color="000000"/>
              <w:left w:val="single" w:sz="4" w:space="0" w:color="000000"/>
              <w:bottom w:val="single" w:sz="4" w:space="0" w:color="000000"/>
              <w:right w:val="single" w:sz="4" w:space="0" w:color="000000"/>
            </w:tcBorders>
            <w:shd w:val="clear" w:color="auto" w:fill="auto"/>
            <w:hideMark/>
          </w:tcPr>
          <w:p w14:paraId="16E5B12E" w14:textId="77777777" w:rsidR="00EE1A85" w:rsidRPr="000738AB" w:rsidRDefault="00EE1A85" w:rsidP="00EF53DA">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Степень 4</w:t>
            </w:r>
          </w:p>
        </w:tc>
      </w:tr>
      <w:tr w:rsidR="00EE1A85" w:rsidRPr="000738AB" w14:paraId="2E73A0A1" w14:textId="77777777" w:rsidTr="00E61687">
        <w:trPr>
          <w:trHeight w:val="489"/>
        </w:trPr>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78DDDC0D" w14:textId="77777777" w:rsidR="00EE1A85" w:rsidRPr="000738AB" w:rsidRDefault="00EE1A85" w:rsidP="00EF53DA">
            <w:pPr>
              <w:pStyle w:val="TableParagraph"/>
              <w:jc w:val="left"/>
              <w:rPr>
                <w:rFonts w:ascii="Times New Roman" w:hAnsi="Times New Roman" w:cs="Times New Roman"/>
                <w:sz w:val="24"/>
                <w:szCs w:val="24"/>
              </w:rPr>
            </w:pPr>
            <w:r w:rsidRPr="000738AB">
              <w:rPr>
                <w:rFonts w:ascii="Times New Roman" w:hAnsi="Times New Roman" w:cs="Times New Roman"/>
                <w:sz w:val="24"/>
                <w:szCs w:val="24"/>
                <w:lang w:val="ru-RU"/>
              </w:rPr>
              <w:lastRenderedPageBreak/>
              <w:t>Максимальное</w:t>
            </w:r>
            <w:r w:rsidRPr="000738AB">
              <w:rPr>
                <w:rFonts w:ascii="Times New Roman" w:hAnsi="Times New Roman" w:cs="Times New Roman"/>
                <w:sz w:val="24"/>
                <w:szCs w:val="24"/>
              </w:rPr>
              <w:t xml:space="preserve"> </w:t>
            </w:r>
            <w:r w:rsidRPr="000738AB">
              <w:rPr>
                <w:rFonts w:ascii="Times New Roman" w:hAnsi="Times New Roman" w:cs="Times New Roman"/>
                <w:sz w:val="24"/>
                <w:szCs w:val="24"/>
                <w:lang w:val="ru-RU"/>
              </w:rPr>
              <w:t>время перезарядки</w:t>
            </w:r>
          </w:p>
        </w:tc>
        <w:tc>
          <w:tcPr>
            <w:tcW w:w="1841" w:type="dxa"/>
            <w:tcBorders>
              <w:top w:val="single" w:sz="4" w:space="0" w:color="000000"/>
              <w:left w:val="single" w:sz="4" w:space="0" w:color="000000"/>
              <w:bottom w:val="single" w:sz="4" w:space="0" w:color="000000"/>
              <w:right w:val="single" w:sz="4" w:space="0" w:color="000000"/>
            </w:tcBorders>
            <w:shd w:val="clear" w:color="auto" w:fill="auto"/>
            <w:hideMark/>
          </w:tcPr>
          <w:p w14:paraId="724FDF39" w14:textId="77777777" w:rsidR="00EE1A85" w:rsidRPr="000738AB" w:rsidRDefault="00EE1A85" w:rsidP="00EF53DA">
            <w:pPr>
              <w:pStyle w:val="TableParagraph"/>
              <w:ind w:right="573"/>
              <w:rPr>
                <w:rFonts w:ascii="Times New Roman" w:hAnsi="Times New Roman" w:cs="Times New Roman"/>
                <w:sz w:val="24"/>
                <w:szCs w:val="24"/>
              </w:rPr>
            </w:pPr>
            <w:r w:rsidRPr="000738AB">
              <w:rPr>
                <w:rFonts w:ascii="Times New Roman" w:hAnsi="Times New Roman" w:cs="Times New Roman"/>
                <w:sz w:val="24"/>
                <w:szCs w:val="24"/>
              </w:rPr>
              <w:t>72</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14:paraId="7D337B53" w14:textId="77777777" w:rsidR="00EE1A85" w:rsidRPr="000738AB" w:rsidRDefault="00EE1A85" w:rsidP="00EF53DA">
            <w:pPr>
              <w:pStyle w:val="TableParagraph"/>
              <w:ind w:right="352"/>
              <w:rPr>
                <w:rFonts w:ascii="Times New Roman" w:hAnsi="Times New Roman" w:cs="Times New Roman"/>
                <w:sz w:val="24"/>
                <w:szCs w:val="24"/>
              </w:rPr>
            </w:pPr>
            <w:r w:rsidRPr="000738AB">
              <w:rPr>
                <w:rFonts w:ascii="Times New Roman" w:hAnsi="Times New Roman" w:cs="Times New Roman"/>
                <w:sz w:val="24"/>
                <w:szCs w:val="24"/>
              </w:rPr>
              <w:t>72</w:t>
            </w:r>
          </w:p>
        </w:tc>
        <w:tc>
          <w:tcPr>
            <w:tcW w:w="1841" w:type="dxa"/>
            <w:tcBorders>
              <w:top w:val="single" w:sz="4" w:space="0" w:color="000000"/>
              <w:left w:val="single" w:sz="4" w:space="0" w:color="000000"/>
              <w:bottom w:val="single" w:sz="4" w:space="0" w:color="000000"/>
              <w:right w:val="single" w:sz="4" w:space="0" w:color="000000"/>
            </w:tcBorders>
            <w:shd w:val="clear" w:color="auto" w:fill="auto"/>
            <w:hideMark/>
          </w:tcPr>
          <w:p w14:paraId="3B0F1577" w14:textId="77777777" w:rsidR="00EE1A85" w:rsidRPr="000738AB" w:rsidRDefault="00EE1A85" w:rsidP="00EF53DA">
            <w:pPr>
              <w:pStyle w:val="TableParagraph"/>
              <w:ind w:right="574"/>
              <w:rPr>
                <w:rFonts w:ascii="Times New Roman" w:hAnsi="Times New Roman" w:cs="Times New Roman"/>
                <w:sz w:val="24"/>
                <w:szCs w:val="24"/>
              </w:rPr>
            </w:pPr>
            <w:r w:rsidRPr="000738AB">
              <w:rPr>
                <w:rFonts w:ascii="Times New Roman" w:hAnsi="Times New Roman" w:cs="Times New Roman"/>
                <w:sz w:val="24"/>
                <w:szCs w:val="24"/>
              </w:rPr>
              <w:t>24</w:t>
            </w:r>
          </w:p>
        </w:tc>
        <w:tc>
          <w:tcPr>
            <w:tcW w:w="1848" w:type="dxa"/>
            <w:tcBorders>
              <w:top w:val="single" w:sz="4" w:space="0" w:color="000000"/>
              <w:left w:val="single" w:sz="4" w:space="0" w:color="000000"/>
              <w:bottom w:val="single" w:sz="4" w:space="0" w:color="000000"/>
              <w:right w:val="single" w:sz="4" w:space="0" w:color="000000"/>
            </w:tcBorders>
            <w:shd w:val="clear" w:color="auto" w:fill="auto"/>
            <w:hideMark/>
          </w:tcPr>
          <w:p w14:paraId="4CB748E0" w14:textId="77777777" w:rsidR="00EE1A85" w:rsidRPr="000738AB" w:rsidRDefault="00EE1A85" w:rsidP="00EF53DA">
            <w:pPr>
              <w:pStyle w:val="TableParagraph"/>
              <w:ind w:right="578"/>
              <w:rPr>
                <w:rFonts w:ascii="Times New Roman" w:hAnsi="Times New Roman" w:cs="Times New Roman"/>
                <w:sz w:val="24"/>
                <w:szCs w:val="24"/>
              </w:rPr>
            </w:pPr>
            <w:r w:rsidRPr="000738AB">
              <w:rPr>
                <w:rFonts w:ascii="Times New Roman" w:hAnsi="Times New Roman" w:cs="Times New Roman"/>
                <w:sz w:val="24"/>
                <w:szCs w:val="24"/>
              </w:rPr>
              <w:t>24</w:t>
            </w:r>
          </w:p>
        </w:tc>
      </w:tr>
    </w:tbl>
    <w:p w14:paraId="24E5FF8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2687C87D"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10 Эксплуатационная надежность</w:t>
      </w:r>
    </w:p>
    <w:p w14:paraId="422327F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b/>
          <w:color w:val="auto"/>
          <w:sz w:val="24"/>
          <w:szCs w:val="24"/>
          <w:lang w:eastAsia="en-US"/>
        </w:rPr>
        <w:t xml:space="preserve">10.1 Общие положения </w:t>
      </w:r>
    </w:p>
    <w:p w14:paraId="59C136A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Должны быть предусмотрены средства для обеспечения того, чтобы ошибки оператора, которые могут неблагоприятно повлиять на нормальную работу I&amp;HAS, либо предотвращались, либо указывались.</w:t>
      </w:r>
    </w:p>
    <w:p w14:paraId="645A6B2C"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10.2 Компоненты I&amp;HAS</w:t>
      </w:r>
    </w:p>
    <w:p w14:paraId="7BCE7443"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Компоненты I&amp;HAS, используемые при функционировании I&amp;HAS, должны быть четко и </w:t>
      </w:r>
      <w:proofErr w:type="gramStart"/>
      <w:r w:rsidRPr="000738AB">
        <w:rPr>
          <w:rStyle w:val="FontStyle78"/>
          <w:rFonts w:ascii="Times New Roman" w:hAnsi="Times New Roman" w:cs="Times New Roman"/>
          <w:color w:val="auto"/>
          <w:sz w:val="24"/>
          <w:szCs w:val="24"/>
          <w:lang w:eastAsia="en-US"/>
        </w:rPr>
        <w:t>недвусмысленно обозначены</w:t>
      </w:r>
      <w:proofErr w:type="gramEnd"/>
      <w:r w:rsidRPr="000738AB">
        <w:rPr>
          <w:rStyle w:val="FontStyle78"/>
          <w:rFonts w:ascii="Times New Roman" w:hAnsi="Times New Roman" w:cs="Times New Roman"/>
          <w:color w:val="auto"/>
          <w:sz w:val="24"/>
          <w:szCs w:val="24"/>
          <w:lang w:eastAsia="en-US"/>
        </w:rPr>
        <w:t xml:space="preserve"> и логично расположены таким образом, чтобы свести к минимуму возможность неправильной работы. Пользователю должны быть доступны только те функции, которые доступны на уровне доступа пользователей.</w:t>
      </w:r>
    </w:p>
    <w:p w14:paraId="3A4F2327"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09046FE7"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11 Функциональная надежность</w:t>
      </w:r>
    </w:p>
    <w:p w14:paraId="0A45B78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Компоненты I&amp;HAS должны соответствовать надлежащим стандартам. Конструкция и конфигурация I&amp;HAS должна обеспечивать функционирование I&amp;HAS в соответствии с требованиями настоящего стандарта. Соответствие достигается за счет следующего:</w:t>
      </w:r>
    </w:p>
    <w:p w14:paraId="2F9D8763"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четкие правила проектирования и монтажа,</w:t>
      </w:r>
    </w:p>
    <w:p w14:paraId="495FAB4B"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четкие правила регулировки и обслуживания</w:t>
      </w:r>
    </w:p>
    <w:p w14:paraId="763B3D4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правильное изготовление,</w:t>
      </w:r>
    </w:p>
    <w:p w14:paraId="59AAAF3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регулярное техническое обслуживание,</w:t>
      </w:r>
    </w:p>
    <w:p w14:paraId="0411F7CE"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предназначен для обеспечения высокого коэффициента помех,</w:t>
      </w:r>
    </w:p>
    <w:p w14:paraId="405C4D3D"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хорошо разработанное программное обеспечение,</w:t>
      </w:r>
    </w:p>
    <w:p w14:paraId="300BE7DD"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элементы, работающие в расчетных пределах (напряжение, температура),</w:t>
      </w:r>
    </w:p>
    <w:p w14:paraId="53CAE6CB"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 </w:t>
      </w:r>
      <w:proofErr w:type="spellStart"/>
      <w:r w:rsidRPr="000738AB">
        <w:rPr>
          <w:rStyle w:val="FontStyle78"/>
          <w:rFonts w:ascii="Times New Roman" w:hAnsi="Times New Roman" w:cs="Times New Roman"/>
          <w:color w:val="auto"/>
          <w:sz w:val="24"/>
          <w:szCs w:val="24"/>
          <w:lang w:eastAsia="en-US"/>
        </w:rPr>
        <w:t>испытуемость</w:t>
      </w:r>
      <w:proofErr w:type="spellEnd"/>
      <w:r w:rsidRPr="000738AB">
        <w:rPr>
          <w:rStyle w:val="FontStyle78"/>
          <w:rFonts w:ascii="Times New Roman" w:hAnsi="Times New Roman" w:cs="Times New Roman"/>
          <w:color w:val="auto"/>
          <w:sz w:val="24"/>
          <w:szCs w:val="24"/>
          <w:lang w:eastAsia="en-US"/>
        </w:rPr>
        <w:t xml:space="preserve"> функций (пользователем, установщиком),</w:t>
      </w:r>
    </w:p>
    <w:p w14:paraId="2A04EDF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мониторинг функций, например, схема сторожевого таймера.</w:t>
      </w:r>
    </w:p>
    <w:p w14:paraId="1A29C5A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4F900529"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12 Экологические требования</w:t>
      </w:r>
    </w:p>
    <w:p w14:paraId="6322D4E7"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12.1 Общие положения</w:t>
      </w:r>
    </w:p>
    <w:p w14:paraId="4A4E880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Экологическая устойчивость I&amp;HAS должна быть одинаковой для всех степеней. На функционирование I&amp;HAS не должно влиять воздействие условий окружающей среды, указанных в разделе 7, и условий ЭМС, указанных в 12.2. I&amp;HAS не должна изменять свое состояние, не должны повреждаться компоненты или существенно изменяться в своих характеристиках. IEC </w:t>
      </w:r>
      <w:proofErr w:type="gramStart"/>
      <w:r w:rsidRPr="000738AB">
        <w:rPr>
          <w:rStyle w:val="FontStyle78"/>
          <w:rFonts w:ascii="Times New Roman" w:hAnsi="Times New Roman" w:cs="Times New Roman"/>
          <w:color w:val="auto"/>
          <w:sz w:val="24"/>
          <w:szCs w:val="24"/>
          <w:lang w:eastAsia="en-US"/>
        </w:rPr>
        <w:t>62599-1</w:t>
      </w:r>
      <w:proofErr w:type="gramEnd"/>
      <w:r w:rsidRPr="000738AB">
        <w:rPr>
          <w:rStyle w:val="FontStyle78"/>
          <w:rFonts w:ascii="Times New Roman" w:hAnsi="Times New Roman" w:cs="Times New Roman"/>
          <w:color w:val="auto"/>
          <w:sz w:val="24"/>
          <w:szCs w:val="24"/>
          <w:lang w:eastAsia="en-US"/>
        </w:rPr>
        <w:t xml:space="preserve"> описывает методы испытаний на воздействие окружающей среды, которые должны применяться к компонентам I&amp;HAS.</w:t>
      </w:r>
    </w:p>
    <w:p w14:paraId="41C5FDF0"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63ABC843"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12.2 Электромагнитная совместимость</w:t>
      </w:r>
    </w:p>
    <w:p w14:paraId="502E97A4"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Требования к характеристикам электромагнитной совместимости для компонентов I&amp;HAS описаны в IEC 61000-6-3 и IEC </w:t>
      </w:r>
      <w:proofErr w:type="gramStart"/>
      <w:r w:rsidRPr="000738AB">
        <w:rPr>
          <w:rStyle w:val="FontStyle78"/>
          <w:rFonts w:ascii="Times New Roman" w:hAnsi="Times New Roman" w:cs="Times New Roman"/>
          <w:color w:val="auto"/>
          <w:sz w:val="24"/>
          <w:szCs w:val="24"/>
          <w:lang w:eastAsia="en-US"/>
        </w:rPr>
        <w:t>62599-2</w:t>
      </w:r>
      <w:proofErr w:type="gramEnd"/>
      <w:r w:rsidRPr="000738AB">
        <w:rPr>
          <w:rStyle w:val="FontStyle78"/>
          <w:rFonts w:ascii="Times New Roman" w:hAnsi="Times New Roman" w:cs="Times New Roman"/>
          <w:color w:val="auto"/>
          <w:sz w:val="24"/>
          <w:szCs w:val="24"/>
          <w:lang w:eastAsia="en-US"/>
        </w:rPr>
        <w:t>.</w:t>
      </w:r>
    </w:p>
    <w:p w14:paraId="267C5E9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0C45DC44"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13 Электробезопасность</w:t>
      </w:r>
    </w:p>
    <w:p w14:paraId="6F1FD78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Компонент I&amp;HAS должен обеспечивать защиту от поражения электрическим током и последующих опасностей, обеспечивая соответствие требованиям IEC </w:t>
      </w:r>
      <w:proofErr w:type="gramStart"/>
      <w:r w:rsidRPr="000738AB">
        <w:rPr>
          <w:rStyle w:val="FontStyle78"/>
          <w:rFonts w:ascii="Times New Roman" w:hAnsi="Times New Roman" w:cs="Times New Roman"/>
          <w:color w:val="auto"/>
          <w:sz w:val="24"/>
          <w:szCs w:val="24"/>
          <w:lang w:eastAsia="en-US"/>
        </w:rPr>
        <w:t>60950-1</w:t>
      </w:r>
      <w:proofErr w:type="gramEnd"/>
      <w:r w:rsidRPr="000738AB">
        <w:rPr>
          <w:rStyle w:val="FontStyle78"/>
          <w:rFonts w:ascii="Times New Roman" w:hAnsi="Times New Roman" w:cs="Times New Roman"/>
          <w:color w:val="auto"/>
          <w:sz w:val="24"/>
          <w:szCs w:val="24"/>
          <w:lang w:eastAsia="en-US"/>
        </w:rPr>
        <w:t xml:space="preserve"> или IEC 60065.</w:t>
      </w:r>
    </w:p>
    <w:p w14:paraId="339BF9B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01C78048"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14 Документация</w:t>
      </w:r>
    </w:p>
    <w:p w14:paraId="5D90F05E"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14.1 Документация системы охранной сигнализации и сигнализации приостановки</w:t>
      </w:r>
    </w:p>
    <w:p w14:paraId="1C62386B"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Документация, относящаяся к I&amp;HAS, должна быть краткой, полной и недвусмысленной. Должна быть предоставлена информация, достаточная для установки, ввода в эксплуатацию, эксплуатации и обслуживания I&amp;HAS.</w:t>
      </w:r>
    </w:p>
    <w:p w14:paraId="7F1B2B6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Инструкции, относящиеся к эксплуатации I&amp;HAS, должны быть разработаны таким образом, чтобы свести к минимуму возможность неправильной работы, и структурированы с учетом уровня доступа пользователя.</w:t>
      </w:r>
    </w:p>
    <w:p w14:paraId="505DC42C"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14.2 Документация по компонентам системы сигнализации внедрения и приостановки</w:t>
      </w:r>
    </w:p>
    <w:p w14:paraId="383BA23A"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Документация, относящаяся к компонентам I&amp;HAS, должна быть краткой, полной и однозначной. Документация должна быть достаточной для обеспечения правильной установки, ввода в эксплуатацию и технического обслуживания компонентов I&amp;HAS. Должна быть предоставлена достаточная информация для обеспечения интеграции каждого компонента с другими компонентами I&amp;HAS.</w:t>
      </w:r>
    </w:p>
    <w:p w14:paraId="62CB678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Документация компонента должна включать следующее:</w:t>
      </w:r>
    </w:p>
    <w:p w14:paraId="304FABCB"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наименование производителя или поставщика;</w:t>
      </w:r>
    </w:p>
    <w:p w14:paraId="7B7E46F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описание оборудования;</w:t>
      </w:r>
    </w:p>
    <w:p w14:paraId="36763340"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стандарт, на соответствие которому заявляется компонент;</w:t>
      </w:r>
    </w:p>
    <w:p w14:paraId="6F98E1E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наименование</w:t>
      </w:r>
      <w:r w:rsidRPr="000738AB">
        <w:rPr>
          <w:rStyle w:val="FontStyle78"/>
          <w:rFonts w:ascii="Times New Roman" w:hAnsi="Times New Roman" w:cs="Times New Roman"/>
          <w:color w:val="auto"/>
          <w:sz w:val="24"/>
          <w:szCs w:val="24"/>
          <w:vertAlign w:val="superscript"/>
          <w:lang w:eastAsia="en-US"/>
        </w:rPr>
        <w:t>2</w:t>
      </w:r>
      <w:r w:rsidRPr="000738AB">
        <w:rPr>
          <w:rStyle w:val="FontStyle78"/>
          <w:rFonts w:ascii="Times New Roman" w:hAnsi="Times New Roman" w:cs="Times New Roman"/>
          <w:color w:val="auto"/>
          <w:sz w:val="24"/>
          <w:szCs w:val="24"/>
          <w:lang w:eastAsia="en-US"/>
        </w:rPr>
        <w:t xml:space="preserve"> или товарный знак органа по сертификации;</w:t>
      </w:r>
    </w:p>
    <w:p w14:paraId="571F824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класс безопасности;</w:t>
      </w:r>
    </w:p>
    <w:p w14:paraId="6ED6E27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экологический класс.</w:t>
      </w:r>
    </w:p>
    <w:p w14:paraId="44BA0FC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30FBE92F"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15 Маркировка/идентификация</w:t>
      </w:r>
    </w:p>
    <w:p w14:paraId="4B2D8A23"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Все компоненты I&amp;HAS должны иметь следующую маркировку:</w:t>
      </w:r>
    </w:p>
    <w:p w14:paraId="2D19474B"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наименование производителя или поставщика;</w:t>
      </w:r>
    </w:p>
    <w:p w14:paraId="3DD0D54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вид;</w:t>
      </w:r>
    </w:p>
    <w:p w14:paraId="0F92ADC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дата изготовления или номер партии, или серийный номер;</w:t>
      </w:r>
    </w:p>
    <w:p w14:paraId="092192D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стандарт, которому заявлено соответствие компонента;</w:t>
      </w:r>
    </w:p>
    <w:p w14:paraId="680B435B"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класс безопасности;</w:t>
      </w:r>
    </w:p>
    <w:p w14:paraId="1323E090"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экологический класс.</w:t>
      </w:r>
    </w:p>
    <w:p w14:paraId="626ABA5E"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Маркировка должна быть разборчивой, прочной и однозначной. Когда место для маркировки компонента I&amp;HAS ограничено, можно использовать коды при условии, что они описаны в соответствующей документации компонента. Если для кодов недостаточно места, компонент должен включать средства идентификации, позволяющие делать перекрестные ссылки на документацию, содержащую требуемую информацию.</w:t>
      </w:r>
    </w:p>
    <w:p w14:paraId="7B7AF663"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______________</w:t>
      </w:r>
    </w:p>
    <w:p w14:paraId="5B31468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vertAlign w:val="superscript"/>
          <w:lang w:eastAsia="en-US"/>
        </w:rPr>
        <w:t>2</w:t>
      </w:r>
      <w:r w:rsidRPr="000738AB">
        <w:rPr>
          <w:rStyle w:val="FontStyle78"/>
          <w:rFonts w:ascii="Times New Roman" w:hAnsi="Times New Roman" w:cs="Times New Roman"/>
          <w:color w:val="auto"/>
          <w:sz w:val="24"/>
          <w:szCs w:val="24"/>
          <w:lang w:eastAsia="en-US"/>
        </w:rPr>
        <w:t xml:space="preserve">    Если сертифицировано.</w:t>
      </w:r>
    </w:p>
    <w:p w14:paraId="0C6BE69D" w14:textId="77777777" w:rsidR="00EE1A85" w:rsidRPr="000738AB" w:rsidRDefault="00EE1A85" w:rsidP="00F23F61">
      <w:pPr>
        <w:pStyle w:val="Style37"/>
        <w:widowControl/>
        <w:ind w:firstLine="709"/>
        <w:jc w:val="center"/>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color w:val="auto"/>
          <w:sz w:val="24"/>
          <w:szCs w:val="24"/>
          <w:lang w:eastAsia="en-US"/>
        </w:rPr>
        <w:br w:type="page"/>
      </w:r>
      <w:r w:rsidRPr="000738AB">
        <w:rPr>
          <w:rStyle w:val="FontStyle78"/>
          <w:rFonts w:ascii="Times New Roman" w:hAnsi="Times New Roman" w:cs="Times New Roman"/>
          <w:b/>
          <w:color w:val="auto"/>
          <w:sz w:val="24"/>
          <w:szCs w:val="24"/>
          <w:lang w:eastAsia="en-US"/>
        </w:rPr>
        <w:lastRenderedPageBreak/>
        <w:t>Приложение А</w:t>
      </w:r>
    </w:p>
    <w:p w14:paraId="227ADDA5" w14:textId="77777777" w:rsidR="00EE1A85" w:rsidRPr="000738AB" w:rsidRDefault="00EE1A85" w:rsidP="00F23F61">
      <w:pPr>
        <w:pStyle w:val="Style37"/>
        <w:widowControl/>
        <w:ind w:firstLine="709"/>
        <w:jc w:val="center"/>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(нормативное)</w:t>
      </w:r>
    </w:p>
    <w:p w14:paraId="5E95B6CA" w14:textId="77777777" w:rsidR="00EE1A85" w:rsidRPr="000738AB" w:rsidRDefault="00EE1A85" w:rsidP="00F23F61">
      <w:pPr>
        <w:pStyle w:val="Style37"/>
        <w:widowControl/>
        <w:ind w:firstLine="709"/>
        <w:jc w:val="center"/>
        <w:rPr>
          <w:rStyle w:val="FontStyle78"/>
          <w:rFonts w:ascii="Times New Roman" w:hAnsi="Times New Roman" w:cs="Times New Roman"/>
          <w:b/>
          <w:color w:val="auto"/>
          <w:sz w:val="24"/>
          <w:szCs w:val="24"/>
          <w:lang w:eastAsia="en-US"/>
        </w:rPr>
      </w:pPr>
    </w:p>
    <w:p w14:paraId="6E89EAAA"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3BFC6927"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Компоненты I&amp;HAS должны функционировать правильно при воздействии окружающей среды, обычно испытываемой на открытом воздухе, когда компоненты I&amp;HAS полностью подвержены воздействию погодных условий.</w:t>
      </w:r>
    </w:p>
    <w:p w14:paraId="5D5ADE80"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Температура предположительно будет варьироваться от –40 °C до +60 °C при средней относительной влажности около 75 % без конденсации. В течение 30 дней в году относительная влажность будет колебаться от 85 % до 95 % без конденсации.</w:t>
      </w:r>
    </w:p>
    <w:p w14:paraId="0216AC7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3AE33483" w14:textId="77777777" w:rsidR="00EE1A85" w:rsidRPr="000738AB" w:rsidRDefault="00EE1A85" w:rsidP="00F23F61">
      <w:pPr>
        <w:pStyle w:val="Style37"/>
        <w:widowControl/>
        <w:ind w:firstLine="709"/>
        <w:jc w:val="center"/>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color w:val="auto"/>
          <w:sz w:val="24"/>
          <w:szCs w:val="24"/>
          <w:lang w:eastAsia="en-US"/>
        </w:rPr>
        <w:br w:type="page"/>
      </w:r>
      <w:r w:rsidRPr="000738AB">
        <w:rPr>
          <w:rStyle w:val="FontStyle78"/>
          <w:rFonts w:ascii="Times New Roman" w:hAnsi="Times New Roman" w:cs="Times New Roman"/>
          <w:b/>
          <w:color w:val="auto"/>
          <w:sz w:val="24"/>
          <w:szCs w:val="24"/>
          <w:lang w:eastAsia="en-US"/>
        </w:rPr>
        <w:lastRenderedPageBreak/>
        <w:t>Приложение В</w:t>
      </w:r>
    </w:p>
    <w:p w14:paraId="396252EB" w14:textId="77777777" w:rsidR="00EE1A85" w:rsidRPr="000738AB" w:rsidRDefault="00EE1A85" w:rsidP="00F23F61">
      <w:pPr>
        <w:pStyle w:val="Style37"/>
        <w:widowControl/>
        <w:ind w:firstLine="709"/>
        <w:jc w:val="center"/>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(информационное)</w:t>
      </w:r>
    </w:p>
    <w:p w14:paraId="0C13DD3D" w14:textId="77777777" w:rsidR="00EE1A85" w:rsidRPr="000738AB" w:rsidRDefault="00EE1A85" w:rsidP="00F23F61">
      <w:pPr>
        <w:pStyle w:val="Style37"/>
        <w:widowControl/>
        <w:ind w:firstLine="709"/>
        <w:jc w:val="center"/>
        <w:rPr>
          <w:rStyle w:val="FontStyle78"/>
          <w:rFonts w:ascii="Times New Roman" w:hAnsi="Times New Roman" w:cs="Times New Roman"/>
          <w:b/>
          <w:color w:val="auto"/>
          <w:sz w:val="24"/>
          <w:szCs w:val="24"/>
          <w:lang w:eastAsia="en-US"/>
        </w:rPr>
      </w:pPr>
    </w:p>
    <w:p w14:paraId="711B14CB" w14:textId="77777777" w:rsidR="00EE1A85" w:rsidRPr="000738AB" w:rsidRDefault="00EE1A85" w:rsidP="00F23F61">
      <w:pPr>
        <w:pStyle w:val="Style37"/>
        <w:widowControl/>
        <w:ind w:firstLine="709"/>
        <w:jc w:val="center"/>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 xml:space="preserve">Критерии эксплуатационных характеристик системы передачи сигналов </w:t>
      </w:r>
    </w:p>
    <w:p w14:paraId="36F9B35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2461292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Классификация безопасности системы передачи тревоги определяется комбинацией 5 параметров:</w:t>
      </w:r>
    </w:p>
    <w:tbl>
      <w:tblPr>
        <w:tblW w:w="0" w:type="auto"/>
        <w:tblLook w:val="04A0" w:firstRow="1" w:lastRow="0" w:firstColumn="1" w:lastColumn="0" w:noHBand="0" w:noVBand="1"/>
      </w:tblPr>
      <w:tblGrid>
        <w:gridCol w:w="959"/>
        <w:gridCol w:w="7375"/>
      </w:tblGrid>
      <w:tr w:rsidR="000738AB" w:rsidRPr="000738AB" w14:paraId="621D94B0" w14:textId="77777777" w:rsidTr="00E61687">
        <w:tc>
          <w:tcPr>
            <w:tcW w:w="959" w:type="dxa"/>
            <w:shd w:val="clear" w:color="auto" w:fill="auto"/>
          </w:tcPr>
          <w:p w14:paraId="3E73B6B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D</w:t>
            </w:r>
          </w:p>
        </w:tc>
        <w:tc>
          <w:tcPr>
            <w:tcW w:w="7375" w:type="dxa"/>
            <w:shd w:val="clear" w:color="auto" w:fill="auto"/>
          </w:tcPr>
          <w:p w14:paraId="78369C78"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Время передачи - классификация</w:t>
            </w:r>
          </w:p>
        </w:tc>
      </w:tr>
      <w:tr w:rsidR="000738AB" w:rsidRPr="000738AB" w14:paraId="7FF8FEE0" w14:textId="77777777" w:rsidTr="00E61687">
        <w:tc>
          <w:tcPr>
            <w:tcW w:w="959" w:type="dxa"/>
            <w:shd w:val="clear" w:color="auto" w:fill="auto"/>
          </w:tcPr>
          <w:p w14:paraId="23DE0FC3"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T</w:t>
            </w:r>
          </w:p>
        </w:tc>
        <w:tc>
          <w:tcPr>
            <w:tcW w:w="7375" w:type="dxa"/>
            <w:shd w:val="clear" w:color="auto" w:fill="auto"/>
          </w:tcPr>
          <w:p w14:paraId="190F6DEE"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Время отчета</w:t>
            </w:r>
          </w:p>
        </w:tc>
      </w:tr>
      <w:tr w:rsidR="000738AB" w:rsidRPr="000738AB" w14:paraId="7C5EC3C7" w14:textId="77777777" w:rsidTr="00E61687">
        <w:tc>
          <w:tcPr>
            <w:tcW w:w="959" w:type="dxa"/>
            <w:shd w:val="clear" w:color="auto" w:fill="auto"/>
          </w:tcPr>
          <w:p w14:paraId="0E56D927"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M</w:t>
            </w:r>
          </w:p>
        </w:tc>
        <w:tc>
          <w:tcPr>
            <w:tcW w:w="7375" w:type="dxa"/>
            <w:shd w:val="clear" w:color="auto" w:fill="auto"/>
          </w:tcPr>
          <w:p w14:paraId="34D577B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Время передачи - максимальные значения</w:t>
            </w:r>
          </w:p>
        </w:tc>
      </w:tr>
      <w:tr w:rsidR="000738AB" w:rsidRPr="000738AB" w14:paraId="751095EC" w14:textId="77777777" w:rsidTr="00E61687">
        <w:tc>
          <w:tcPr>
            <w:tcW w:w="959" w:type="dxa"/>
            <w:shd w:val="clear" w:color="auto" w:fill="auto"/>
          </w:tcPr>
          <w:p w14:paraId="5A89A5B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S</w:t>
            </w:r>
          </w:p>
        </w:tc>
        <w:tc>
          <w:tcPr>
            <w:tcW w:w="7375" w:type="dxa"/>
            <w:shd w:val="clear" w:color="auto" w:fill="auto"/>
          </w:tcPr>
          <w:p w14:paraId="6DA8855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Безопасность подстановки</w:t>
            </w:r>
          </w:p>
        </w:tc>
      </w:tr>
      <w:tr w:rsidR="000738AB" w:rsidRPr="000738AB" w14:paraId="1D43C980" w14:textId="77777777" w:rsidTr="00E61687">
        <w:tc>
          <w:tcPr>
            <w:tcW w:w="959" w:type="dxa"/>
            <w:shd w:val="clear" w:color="auto" w:fill="auto"/>
          </w:tcPr>
          <w:p w14:paraId="185482D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val="en-US" w:eastAsia="en-US"/>
              </w:rPr>
            </w:pPr>
            <w:r w:rsidRPr="000738AB">
              <w:rPr>
                <w:rStyle w:val="FontStyle78"/>
                <w:rFonts w:ascii="Times New Roman" w:hAnsi="Times New Roman" w:cs="Times New Roman"/>
                <w:color w:val="auto"/>
                <w:sz w:val="24"/>
                <w:szCs w:val="24"/>
                <w:lang w:val="en-US" w:eastAsia="en-US"/>
              </w:rPr>
              <w:t>I</w:t>
            </w:r>
          </w:p>
        </w:tc>
        <w:tc>
          <w:tcPr>
            <w:tcW w:w="7375" w:type="dxa"/>
            <w:shd w:val="clear" w:color="auto" w:fill="auto"/>
          </w:tcPr>
          <w:p w14:paraId="7D2C083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Информационная безопасность</w:t>
            </w:r>
          </w:p>
        </w:tc>
      </w:tr>
    </w:tbl>
    <w:p w14:paraId="4C95EAD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Значения этих параметров определены в EN 50136-1-1 и следующих таблицах, а также в тексте «Безопасность сигнализации» ниже.</w:t>
      </w:r>
    </w:p>
    <w:p w14:paraId="2E604FC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3FE0FB7A"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B.1. Классификация времени передачи</w:t>
      </w:r>
    </w:p>
    <w:p w14:paraId="7DC9E7B3" w14:textId="77777777" w:rsidR="00810F10" w:rsidRPr="000738AB" w:rsidRDefault="00810F10" w:rsidP="00F23F61">
      <w:pPr>
        <w:pStyle w:val="Style37"/>
        <w:widowControl/>
        <w:ind w:firstLine="709"/>
        <w:jc w:val="both"/>
        <w:rPr>
          <w:rStyle w:val="FontStyle78"/>
          <w:rFonts w:ascii="Times New Roman" w:hAnsi="Times New Roman" w:cs="Times New Roman"/>
          <w:b/>
          <w:color w:val="auto"/>
          <w:sz w:val="24"/>
          <w:szCs w:val="24"/>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26"/>
        <w:gridCol w:w="1116"/>
        <w:gridCol w:w="1118"/>
        <w:gridCol w:w="1116"/>
        <w:gridCol w:w="1118"/>
        <w:gridCol w:w="1120"/>
      </w:tblGrid>
      <w:tr w:rsidR="000738AB" w:rsidRPr="000738AB" w14:paraId="5CE8A397" w14:textId="77777777" w:rsidTr="00E61687">
        <w:trPr>
          <w:trHeight w:val="496"/>
        </w:trPr>
        <w:tc>
          <w:tcPr>
            <w:tcW w:w="3626" w:type="dxa"/>
            <w:tcBorders>
              <w:top w:val="single" w:sz="4" w:space="0" w:color="000000"/>
              <w:left w:val="single" w:sz="4" w:space="0" w:color="000000"/>
              <w:bottom w:val="single" w:sz="4" w:space="0" w:color="000000"/>
              <w:right w:val="single" w:sz="4" w:space="0" w:color="000000"/>
            </w:tcBorders>
            <w:shd w:val="clear" w:color="auto" w:fill="auto"/>
            <w:hideMark/>
          </w:tcPr>
          <w:p w14:paraId="351C5907" w14:textId="77777777" w:rsidR="00EE1A85" w:rsidRPr="000738AB" w:rsidRDefault="00EE1A85" w:rsidP="00810F10">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Класс</w:t>
            </w:r>
          </w:p>
        </w:tc>
        <w:tc>
          <w:tcPr>
            <w:tcW w:w="1116" w:type="dxa"/>
            <w:tcBorders>
              <w:top w:val="single" w:sz="4" w:space="0" w:color="000000"/>
              <w:left w:val="single" w:sz="4" w:space="0" w:color="000000"/>
              <w:bottom w:val="single" w:sz="4" w:space="0" w:color="000000"/>
              <w:right w:val="single" w:sz="4" w:space="0" w:color="000000"/>
            </w:tcBorders>
            <w:shd w:val="clear" w:color="auto" w:fill="auto"/>
            <w:hideMark/>
          </w:tcPr>
          <w:p w14:paraId="0673F997" w14:textId="4C8AF9D2" w:rsidR="00EE1A85" w:rsidRPr="000738AB" w:rsidRDefault="00EE1A85" w:rsidP="00810F10">
            <w:pPr>
              <w:pStyle w:val="TableParagraph"/>
              <w:spacing w:before="63"/>
              <w:ind w:right="394"/>
              <w:rPr>
                <w:rFonts w:ascii="Times New Roman" w:hAnsi="Times New Roman" w:cs="Times New Roman"/>
                <w:sz w:val="24"/>
                <w:szCs w:val="24"/>
              </w:rPr>
            </w:pPr>
            <w:r w:rsidRPr="000738AB">
              <w:rPr>
                <w:rFonts w:ascii="Times New Roman" w:hAnsi="Times New Roman" w:cs="Times New Roman"/>
                <w:b/>
                <w:sz w:val="24"/>
                <w:szCs w:val="24"/>
              </w:rPr>
              <w:t>D0</w:t>
            </w:r>
            <w:r w:rsidRPr="000738AB">
              <w:rPr>
                <w:rFonts w:ascii="Times New Roman" w:hAnsi="Times New Roman" w:cs="Times New Roman"/>
                <w:sz w:val="24"/>
                <w:szCs w:val="24"/>
              </w:rPr>
              <w:t>s</w:t>
            </w:r>
          </w:p>
        </w:tc>
        <w:tc>
          <w:tcPr>
            <w:tcW w:w="1118" w:type="dxa"/>
            <w:tcBorders>
              <w:top w:val="single" w:sz="4" w:space="0" w:color="000000"/>
              <w:left w:val="single" w:sz="4" w:space="0" w:color="000000"/>
              <w:bottom w:val="single" w:sz="4" w:space="0" w:color="000000"/>
              <w:right w:val="single" w:sz="4" w:space="0" w:color="000000"/>
            </w:tcBorders>
            <w:shd w:val="clear" w:color="auto" w:fill="auto"/>
            <w:hideMark/>
          </w:tcPr>
          <w:p w14:paraId="2AB265EB" w14:textId="14243827" w:rsidR="00EE1A85" w:rsidRPr="000738AB" w:rsidRDefault="00EE1A85" w:rsidP="00810F10">
            <w:pPr>
              <w:pStyle w:val="TableParagraph"/>
              <w:spacing w:before="63"/>
              <w:ind w:right="395"/>
              <w:rPr>
                <w:rFonts w:ascii="Times New Roman" w:hAnsi="Times New Roman" w:cs="Times New Roman"/>
                <w:sz w:val="24"/>
                <w:szCs w:val="24"/>
              </w:rPr>
            </w:pPr>
            <w:r w:rsidRPr="000738AB">
              <w:rPr>
                <w:rFonts w:ascii="Times New Roman" w:hAnsi="Times New Roman" w:cs="Times New Roman"/>
                <w:b/>
                <w:sz w:val="24"/>
                <w:szCs w:val="24"/>
              </w:rPr>
              <w:t>D1</w:t>
            </w:r>
            <w:r w:rsidRPr="000738AB">
              <w:rPr>
                <w:rFonts w:ascii="Times New Roman" w:hAnsi="Times New Roman" w:cs="Times New Roman"/>
                <w:sz w:val="24"/>
                <w:szCs w:val="24"/>
              </w:rPr>
              <w:t>s</w:t>
            </w:r>
          </w:p>
        </w:tc>
        <w:tc>
          <w:tcPr>
            <w:tcW w:w="1116" w:type="dxa"/>
            <w:tcBorders>
              <w:top w:val="single" w:sz="4" w:space="0" w:color="000000"/>
              <w:left w:val="single" w:sz="4" w:space="0" w:color="000000"/>
              <w:bottom w:val="single" w:sz="4" w:space="0" w:color="000000"/>
              <w:right w:val="single" w:sz="4" w:space="0" w:color="000000"/>
            </w:tcBorders>
            <w:shd w:val="clear" w:color="auto" w:fill="auto"/>
            <w:hideMark/>
          </w:tcPr>
          <w:p w14:paraId="2F581578" w14:textId="02A6B197" w:rsidR="00EE1A85" w:rsidRPr="000738AB" w:rsidRDefault="00EE1A85" w:rsidP="00810F10">
            <w:pPr>
              <w:pStyle w:val="TableParagraph"/>
              <w:spacing w:before="63"/>
              <w:ind w:right="393"/>
              <w:rPr>
                <w:rFonts w:ascii="Times New Roman" w:hAnsi="Times New Roman" w:cs="Times New Roman"/>
                <w:sz w:val="24"/>
                <w:szCs w:val="24"/>
              </w:rPr>
            </w:pPr>
            <w:r w:rsidRPr="000738AB">
              <w:rPr>
                <w:rFonts w:ascii="Times New Roman" w:hAnsi="Times New Roman" w:cs="Times New Roman"/>
                <w:b/>
                <w:sz w:val="24"/>
                <w:szCs w:val="24"/>
              </w:rPr>
              <w:t>D2</w:t>
            </w:r>
            <w:r w:rsidRPr="000738AB">
              <w:rPr>
                <w:rFonts w:ascii="Times New Roman" w:hAnsi="Times New Roman" w:cs="Times New Roman"/>
                <w:sz w:val="24"/>
                <w:szCs w:val="24"/>
              </w:rPr>
              <w:t>s</w:t>
            </w:r>
          </w:p>
        </w:tc>
        <w:tc>
          <w:tcPr>
            <w:tcW w:w="1118" w:type="dxa"/>
            <w:tcBorders>
              <w:top w:val="single" w:sz="4" w:space="0" w:color="000000"/>
              <w:left w:val="single" w:sz="4" w:space="0" w:color="000000"/>
              <w:bottom w:val="single" w:sz="4" w:space="0" w:color="000000"/>
              <w:right w:val="single" w:sz="4" w:space="0" w:color="000000"/>
            </w:tcBorders>
            <w:shd w:val="clear" w:color="auto" w:fill="auto"/>
            <w:hideMark/>
          </w:tcPr>
          <w:p w14:paraId="65AFA7FB" w14:textId="4FF7A9DF" w:rsidR="00EE1A85" w:rsidRPr="000738AB" w:rsidRDefault="00EE1A85" w:rsidP="00810F10">
            <w:pPr>
              <w:pStyle w:val="TableParagraph"/>
              <w:spacing w:before="63"/>
              <w:ind w:right="395"/>
              <w:rPr>
                <w:rFonts w:ascii="Times New Roman" w:hAnsi="Times New Roman" w:cs="Times New Roman"/>
                <w:sz w:val="24"/>
                <w:szCs w:val="24"/>
              </w:rPr>
            </w:pPr>
            <w:r w:rsidRPr="000738AB">
              <w:rPr>
                <w:rFonts w:ascii="Times New Roman" w:hAnsi="Times New Roman" w:cs="Times New Roman"/>
                <w:b/>
                <w:sz w:val="24"/>
                <w:szCs w:val="24"/>
              </w:rPr>
              <w:t>D3</w:t>
            </w:r>
            <w:r w:rsidRPr="000738AB">
              <w:rPr>
                <w:rFonts w:ascii="Times New Roman" w:hAnsi="Times New Roman" w:cs="Times New Roman"/>
                <w:sz w:val="24"/>
                <w:szCs w:val="24"/>
              </w:rPr>
              <w:t>s</w:t>
            </w:r>
          </w:p>
        </w:tc>
        <w:tc>
          <w:tcPr>
            <w:tcW w:w="1120" w:type="dxa"/>
            <w:tcBorders>
              <w:top w:val="single" w:sz="4" w:space="0" w:color="000000"/>
              <w:left w:val="single" w:sz="4" w:space="0" w:color="000000"/>
              <w:bottom w:val="single" w:sz="4" w:space="0" w:color="000000"/>
              <w:right w:val="single" w:sz="4" w:space="0" w:color="000000"/>
            </w:tcBorders>
            <w:shd w:val="clear" w:color="auto" w:fill="auto"/>
            <w:hideMark/>
          </w:tcPr>
          <w:p w14:paraId="19B2014D" w14:textId="6B3CBCCF" w:rsidR="00EE1A85" w:rsidRPr="000738AB" w:rsidRDefault="00EE1A85" w:rsidP="00810F10">
            <w:pPr>
              <w:pStyle w:val="TableParagraph"/>
              <w:spacing w:before="63"/>
              <w:ind w:right="426"/>
              <w:rPr>
                <w:rFonts w:ascii="Times New Roman" w:hAnsi="Times New Roman" w:cs="Times New Roman"/>
                <w:sz w:val="24"/>
                <w:szCs w:val="24"/>
              </w:rPr>
            </w:pPr>
            <w:r w:rsidRPr="000738AB">
              <w:rPr>
                <w:rFonts w:ascii="Times New Roman" w:hAnsi="Times New Roman" w:cs="Times New Roman"/>
                <w:b/>
                <w:sz w:val="24"/>
                <w:szCs w:val="24"/>
              </w:rPr>
              <w:t>D4</w:t>
            </w:r>
            <w:r w:rsidRPr="000738AB">
              <w:rPr>
                <w:rFonts w:ascii="Times New Roman" w:hAnsi="Times New Roman" w:cs="Times New Roman"/>
                <w:sz w:val="24"/>
                <w:szCs w:val="24"/>
              </w:rPr>
              <w:t>s</w:t>
            </w:r>
          </w:p>
        </w:tc>
      </w:tr>
      <w:tr w:rsidR="000738AB" w:rsidRPr="000738AB" w14:paraId="2AA6BE76" w14:textId="77777777" w:rsidTr="00E61687">
        <w:trPr>
          <w:trHeight w:val="304"/>
        </w:trPr>
        <w:tc>
          <w:tcPr>
            <w:tcW w:w="3626" w:type="dxa"/>
            <w:tcBorders>
              <w:top w:val="single" w:sz="4" w:space="0" w:color="000000"/>
              <w:left w:val="single" w:sz="4" w:space="0" w:color="000000"/>
              <w:bottom w:val="single" w:sz="4" w:space="0" w:color="000000"/>
              <w:right w:val="single" w:sz="4" w:space="0" w:color="000000"/>
            </w:tcBorders>
            <w:shd w:val="clear" w:color="auto" w:fill="auto"/>
            <w:hideMark/>
          </w:tcPr>
          <w:p w14:paraId="63D8AFAB" w14:textId="77777777" w:rsidR="00EE1A85" w:rsidRPr="000738AB" w:rsidRDefault="00EE1A85" w:rsidP="00810F10">
            <w:pPr>
              <w:pStyle w:val="TableParagraph"/>
              <w:spacing w:before="0"/>
              <w:jc w:val="left"/>
              <w:rPr>
                <w:rFonts w:ascii="Times New Roman" w:hAnsi="Times New Roman" w:cs="Times New Roman"/>
                <w:sz w:val="24"/>
                <w:szCs w:val="24"/>
              </w:rPr>
            </w:pPr>
            <w:r w:rsidRPr="000738AB">
              <w:rPr>
                <w:rFonts w:ascii="Times New Roman" w:hAnsi="Times New Roman" w:cs="Times New Roman"/>
                <w:sz w:val="24"/>
                <w:szCs w:val="24"/>
                <w:lang w:val="ru-RU"/>
              </w:rPr>
              <w:t>Арифметическое</w:t>
            </w:r>
            <w:r w:rsidRPr="000738AB">
              <w:rPr>
                <w:rFonts w:ascii="Times New Roman" w:hAnsi="Times New Roman" w:cs="Times New Roman"/>
                <w:sz w:val="24"/>
                <w:szCs w:val="24"/>
              </w:rPr>
              <w:t xml:space="preserve"> </w:t>
            </w:r>
            <w:r w:rsidRPr="000738AB">
              <w:rPr>
                <w:rFonts w:ascii="Times New Roman" w:hAnsi="Times New Roman" w:cs="Times New Roman"/>
                <w:sz w:val="24"/>
                <w:szCs w:val="24"/>
                <w:lang w:val="ru-RU"/>
              </w:rPr>
              <w:t>среднее</w:t>
            </w:r>
            <w:r w:rsidRPr="000738AB">
              <w:rPr>
                <w:rFonts w:ascii="Times New Roman" w:hAnsi="Times New Roman" w:cs="Times New Roman"/>
                <w:sz w:val="24"/>
                <w:szCs w:val="24"/>
              </w:rPr>
              <w:t xml:space="preserve"> </w:t>
            </w:r>
            <w:r w:rsidRPr="000738AB">
              <w:rPr>
                <w:rFonts w:ascii="Times New Roman" w:hAnsi="Times New Roman" w:cs="Times New Roman"/>
                <w:sz w:val="24"/>
                <w:szCs w:val="24"/>
                <w:lang w:val="ru-RU"/>
              </w:rPr>
              <w:t>всех</w:t>
            </w:r>
            <w:r w:rsidRPr="000738AB">
              <w:rPr>
                <w:rFonts w:ascii="Times New Roman" w:hAnsi="Times New Roman" w:cs="Times New Roman"/>
                <w:sz w:val="24"/>
                <w:szCs w:val="24"/>
              </w:rPr>
              <w:t xml:space="preserve"> </w:t>
            </w:r>
            <w:r w:rsidRPr="000738AB">
              <w:rPr>
                <w:rFonts w:ascii="Times New Roman" w:hAnsi="Times New Roman" w:cs="Times New Roman"/>
                <w:sz w:val="24"/>
                <w:szCs w:val="24"/>
                <w:lang w:val="ru-RU"/>
              </w:rPr>
              <w:t>передач</w:t>
            </w:r>
          </w:p>
        </w:tc>
        <w:tc>
          <w:tcPr>
            <w:tcW w:w="1116" w:type="dxa"/>
            <w:tcBorders>
              <w:top w:val="single" w:sz="4" w:space="0" w:color="000000"/>
              <w:left w:val="single" w:sz="4" w:space="0" w:color="000000"/>
              <w:bottom w:val="single" w:sz="4" w:space="0" w:color="000000"/>
              <w:right w:val="single" w:sz="4" w:space="0" w:color="000000"/>
            </w:tcBorders>
            <w:shd w:val="clear" w:color="auto" w:fill="auto"/>
            <w:hideMark/>
          </w:tcPr>
          <w:p w14:paraId="0AD82ED5" w14:textId="77777777" w:rsidR="00EE1A85" w:rsidRPr="000738AB" w:rsidRDefault="00EE1A85" w:rsidP="00810F10">
            <w:pPr>
              <w:pStyle w:val="TableParagraph"/>
              <w:spacing w:before="0"/>
              <w:rPr>
                <w:rFonts w:ascii="Times New Roman" w:hAnsi="Times New Roman" w:cs="Times New Roman"/>
                <w:sz w:val="24"/>
                <w:szCs w:val="24"/>
              </w:rPr>
            </w:pPr>
            <w:r w:rsidRPr="000738AB">
              <w:rPr>
                <w:rFonts w:ascii="Times New Roman" w:hAnsi="Times New Roman" w:cs="Times New Roman"/>
                <w:sz w:val="24"/>
                <w:szCs w:val="24"/>
              </w:rPr>
              <w:t>-</w:t>
            </w:r>
          </w:p>
        </w:tc>
        <w:tc>
          <w:tcPr>
            <w:tcW w:w="1118" w:type="dxa"/>
            <w:tcBorders>
              <w:top w:val="single" w:sz="4" w:space="0" w:color="000000"/>
              <w:left w:val="single" w:sz="4" w:space="0" w:color="000000"/>
              <w:bottom w:val="single" w:sz="4" w:space="0" w:color="000000"/>
              <w:right w:val="single" w:sz="4" w:space="0" w:color="000000"/>
            </w:tcBorders>
            <w:shd w:val="clear" w:color="auto" w:fill="auto"/>
            <w:hideMark/>
          </w:tcPr>
          <w:p w14:paraId="22895096" w14:textId="77777777" w:rsidR="00EE1A85" w:rsidRPr="000738AB" w:rsidRDefault="00EE1A85" w:rsidP="00810F10">
            <w:pPr>
              <w:pStyle w:val="TableParagraph"/>
              <w:spacing w:before="0"/>
              <w:ind w:right="398"/>
              <w:rPr>
                <w:rFonts w:ascii="Times New Roman" w:hAnsi="Times New Roman" w:cs="Times New Roman"/>
                <w:sz w:val="24"/>
                <w:szCs w:val="24"/>
              </w:rPr>
            </w:pPr>
            <w:r w:rsidRPr="000738AB">
              <w:rPr>
                <w:rFonts w:ascii="Times New Roman" w:hAnsi="Times New Roman" w:cs="Times New Roman"/>
                <w:sz w:val="24"/>
                <w:szCs w:val="24"/>
              </w:rPr>
              <w:t>120</w:t>
            </w:r>
          </w:p>
        </w:tc>
        <w:tc>
          <w:tcPr>
            <w:tcW w:w="1116" w:type="dxa"/>
            <w:tcBorders>
              <w:top w:val="single" w:sz="4" w:space="0" w:color="000000"/>
              <w:left w:val="single" w:sz="4" w:space="0" w:color="000000"/>
              <w:bottom w:val="single" w:sz="4" w:space="0" w:color="000000"/>
              <w:right w:val="single" w:sz="4" w:space="0" w:color="000000"/>
            </w:tcBorders>
            <w:shd w:val="clear" w:color="auto" w:fill="auto"/>
            <w:hideMark/>
          </w:tcPr>
          <w:p w14:paraId="08E54E9B" w14:textId="77777777" w:rsidR="00EE1A85" w:rsidRPr="000738AB" w:rsidRDefault="00EE1A85" w:rsidP="00810F10">
            <w:pPr>
              <w:pStyle w:val="TableParagraph"/>
              <w:spacing w:before="0"/>
              <w:ind w:right="395"/>
              <w:rPr>
                <w:rFonts w:ascii="Times New Roman" w:hAnsi="Times New Roman" w:cs="Times New Roman"/>
                <w:sz w:val="24"/>
                <w:szCs w:val="24"/>
              </w:rPr>
            </w:pPr>
            <w:r w:rsidRPr="000738AB">
              <w:rPr>
                <w:rFonts w:ascii="Times New Roman" w:hAnsi="Times New Roman" w:cs="Times New Roman"/>
                <w:sz w:val="24"/>
                <w:szCs w:val="24"/>
              </w:rPr>
              <w:t>60</w:t>
            </w:r>
          </w:p>
        </w:tc>
        <w:tc>
          <w:tcPr>
            <w:tcW w:w="1118" w:type="dxa"/>
            <w:tcBorders>
              <w:top w:val="single" w:sz="4" w:space="0" w:color="000000"/>
              <w:left w:val="single" w:sz="4" w:space="0" w:color="000000"/>
              <w:bottom w:val="single" w:sz="4" w:space="0" w:color="000000"/>
              <w:right w:val="single" w:sz="4" w:space="0" w:color="000000"/>
            </w:tcBorders>
            <w:shd w:val="clear" w:color="auto" w:fill="auto"/>
            <w:hideMark/>
          </w:tcPr>
          <w:p w14:paraId="6005480E" w14:textId="77777777" w:rsidR="00EE1A85" w:rsidRPr="000738AB" w:rsidRDefault="00EE1A85" w:rsidP="00810F10">
            <w:pPr>
              <w:pStyle w:val="TableParagraph"/>
              <w:spacing w:before="0"/>
              <w:ind w:right="397"/>
              <w:rPr>
                <w:rFonts w:ascii="Times New Roman" w:hAnsi="Times New Roman" w:cs="Times New Roman"/>
                <w:sz w:val="24"/>
                <w:szCs w:val="24"/>
              </w:rPr>
            </w:pPr>
            <w:r w:rsidRPr="000738AB">
              <w:rPr>
                <w:rFonts w:ascii="Times New Roman" w:hAnsi="Times New Roman" w:cs="Times New Roman"/>
                <w:sz w:val="24"/>
                <w:szCs w:val="24"/>
              </w:rPr>
              <w:t>20</w:t>
            </w:r>
          </w:p>
        </w:tc>
        <w:tc>
          <w:tcPr>
            <w:tcW w:w="1120" w:type="dxa"/>
            <w:tcBorders>
              <w:top w:val="single" w:sz="4" w:space="0" w:color="000000"/>
              <w:left w:val="single" w:sz="4" w:space="0" w:color="000000"/>
              <w:bottom w:val="single" w:sz="4" w:space="0" w:color="000000"/>
              <w:right w:val="single" w:sz="4" w:space="0" w:color="000000"/>
            </w:tcBorders>
            <w:shd w:val="clear" w:color="auto" w:fill="auto"/>
            <w:hideMark/>
          </w:tcPr>
          <w:p w14:paraId="45AA2052" w14:textId="77777777" w:rsidR="00EE1A85" w:rsidRPr="000738AB" w:rsidRDefault="00EE1A85" w:rsidP="00810F10">
            <w:pPr>
              <w:pStyle w:val="TableParagraph"/>
              <w:spacing w:before="0"/>
              <w:ind w:right="424"/>
              <w:rPr>
                <w:rFonts w:ascii="Times New Roman" w:hAnsi="Times New Roman" w:cs="Times New Roman"/>
                <w:sz w:val="24"/>
                <w:szCs w:val="24"/>
              </w:rPr>
            </w:pPr>
            <w:r w:rsidRPr="000738AB">
              <w:rPr>
                <w:rFonts w:ascii="Times New Roman" w:hAnsi="Times New Roman" w:cs="Times New Roman"/>
                <w:sz w:val="24"/>
                <w:szCs w:val="24"/>
              </w:rPr>
              <w:t>10</w:t>
            </w:r>
          </w:p>
        </w:tc>
      </w:tr>
      <w:tr w:rsidR="00EE1A85" w:rsidRPr="000738AB" w14:paraId="2E434CEC" w14:textId="77777777" w:rsidTr="00E61687">
        <w:trPr>
          <w:trHeight w:val="304"/>
        </w:trPr>
        <w:tc>
          <w:tcPr>
            <w:tcW w:w="3626" w:type="dxa"/>
            <w:tcBorders>
              <w:top w:val="single" w:sz="4" w:space="0" w:color="000000"/>
              <w:left w:val="single" w:sz="4" w:space="0" w:color="000000"/>
              <w:bottom w:val="single" w:sz="4" w:space="0" w:color="000000"/>
              <w:right w:val="single" w:sz="4" w:space="0" w:color="000000"/>
            </w:tcBorders>
            <w:shd w:val="clear" w:color="auto" w:fill="auto"/>
            <w:hideMark/>
          </w:tcPr>
          <w:p w14:paraId="59E57215" w14:textId="77777777" w:rsidR="00EE1A85" w:rsidRPr="000738AB" w:rsidRDefault="00EE1A85" w:rsidP="00810F10">
            <w:pPr>
              <w:pStyle w:val="TableParagraph"/>
              <w:spacing w:before="0"/>
              <w:jc w:val="left"/>
              <w:rPr>
                <w:rFonts w:ascii="Times New Roman" w:hAnsi="Times New Roman" w:cs="Times New Roman"/>
                <w:sz w:val="24"/>
                <w:szCs w:val="24"/>
              </w:rPr>
            </w:pPr>
            <w:r w:rsidRPr="000738AB">
              <w:rPr>
                <w:rFonts w:ascii="Times New Roman" w:hAnsi="Times New Roman" w:cs="Times New Roman"/>
                <w:sz w:val="24"/>
                <w:szCs w:val="24"/>
                <w:lang w:val="ru-RU"/>
              </w:rPr>
              <w:t>Предельно</w:t>
            </w:r>
            <w:r w:rsidRPr="000738AB">
              <w:rPr>
                <w:rFonts w:ascii="Times New Roman" w:hAnsi="Times New Roman" w:cs="Times New Roman"/>
                <w:spacing w:val="40"/>
                <w:sz w:val="24"/>
                <w:szCs w:val="24"/>
              </w:rPr>
              <w:t xml:space="preserve"> </w:t>
            </w:r>
            <w:r w:rsidRPr="000738AB">
              <w:rPr>
                <w:rFonts w:ascii="Times New Roman" w:hAnsi="Times New Roman" w:cs="Times New Roman"/>
                <w:sz w:val="24"/>
                <w:szCs w:val="24"/>
              </w:rPr>
              <w:t>95</w:t>
            </w:r>
            <w:r w:rsidRPr="000738AB">
              <w:rPr>
                <w:rFonts w:ascii="Times New Roman" w:hAnsi="Times New Roman" w:cs="Times New Roman"/>
                <w:spacing w:val="41"/>
                <w:sz w:val="24"/>
                <w:szCs w:val="24"/>
              </w:rPr>
              <w:t xml:space="preserve"> </w:t>
            </w:r>
            <w:r w:rsidRPr="000738AB">
              <w:rPr>
                <w:rFonts w:ascii="Times New Roman" w:hAnsi="Times New Roman" w:cs="Times New Roman"/>
                <w:sz w:val="24"/>
                <w:szCs w:val="24"/>
              </w:rPr>
              <w:t>%</w:t>
            </w:r>
            <w:r w:rsidRPr="000738AB">
              <w:rPr>
                <w:rFonts w:ascii="Times New Roman" w:hAnsi="Times New Roman" w:cs="Times New Roman"/>
                <w:spacing w:val="44"/>
                <w:sz w:val="24"/>
                <w:szCs w:val="24"/>
              </w:rPr>
              <w:t xml:space="preserve"> </w:t>
            </w:r>
            <w:r w:rsidRPr="000738AB">
              <w:rPr>
                <w:rFonts w:ascii="Times New Roman" w:hAnsi="Times New Roman" w:cs="Times New Roman"/>
                <w:sz w:val="24"/>
                <w:szCs w:val="24"/>
                <w:lang w:val="ru-RU"/>
              </w:rPr>
              <w:t>для всех передач</w:t>
            </w:r>
          </w:p>
        </w:tc>
        <w:tc>
          <w:tcPr>
            <w:tcW w:w="1116" w:type="dxa"/>
            <w:tcBorders>
              <w:top w:val="single" w:sz="4" w:space="0" w:color="000000"/>
              <w:left w:val="single" w:sz="4" w:space="0" w:color="000000"/>
              <w:bottom w:val="single" w:sz="4" w:space="0" w:color="000000"/>
              <w:right w:val="single" w:sz="4" w:space="0" w:color="000000"/>
            </w:tcBorders>
            <w:shd w:val="clear" w:color="auto" w:fill="auto"/>
            <w:hideMark/>
          </w:tcPr>
          <w:p w14:paraId="525678D4" w14:textId="77777777" w:rsidR="00EE1A85" w:rsidRPr="000738AB" w:rsidRDefault="00EE1A85" w:rsidP="00810F10">
            <w:pPr>
              <w:pStyle w:val="TableParagraph"/>
              <w:spacing w:before="0"/>
              <w:ind w:right="396"/>
              <w:rPr>
                <w:rFonts w:ascii="Times New Roman" w:hAnsi="Times New Roman" w:cs="Times New Roman"/>
                <w:sz w:val="24"/>
                <w:szCs w:val="24"/>
              </w:rPr>
            </w:pPr>
            <w:r w:rsidRPr="000738AB">
              <w:rPr>
                <w:rFonts w:ascii="Times New Roman" w:hAnsi="Times New Roman" w:cs="Times New Roman"/>
                <w:sz w:val="24"/>
                <w:szCs w:val="24"/>
              </w:rPr>
              <w:t>240</w:t>
            </w:r>
          </w:p>
        </w:tc>
        <w:tc>
          <w:tcPr>
            <w:tcW w:w="1118" w:type="dxa"/>
            <w:tcBorders>
              <w:top w:val="single" w:sz="4" w:space="0" w:color="000000"/>
              <w:left w:val="single" w:sz="4" w:space="0" w:color="000000"/>
              <w:bottom w:val="single" w:sz="4" w:space="0" w:color="000000"/>
              <w:right w:val="single" w:sz="4" w:space="0" w:color="000000"/>
            </w:tcBorders>
            <w:shd w:val="clear" w:color="auto" w:fill="auto"/>
            <w:hideMark/>
          </w:tcPr>
          <w:p w14:paraId="5A6637C1" w14:textId="77777777" w:rsidR="00EE1A85" w:rsidRPr="000738AB" w:rsidRDefault="00EE1A85" w:rsidP="00810F10">
            <w:pPr>
              <w:pStyle w:val="TableParagraph"/>
              <w:spacing w:before="0"/>
              <w:ind w:right="398"/>
              <w:rPr>
                <w:rFonts w:ascii="Times New Roman" w:hAnsi="Times New Roman" w:cs="Times New Roman"/>
                <w:sz w:val="24"/>
                <w:szCs w:val="24"/>
              </w:rPr>
            </w:pPr>
            <w:r w:rsidRPr="000738AB">
              <w:rPr>
                <w:rFonts w:ascii="Times New Roman" w:hAnsi="Times New Roman" w:cs="Times New Roman"/>
                <w:sz w:val="24"/>
                <w:szCs w:val="24"/>
              </w:rPr>
              <w:t>240</w:t>
            </w:r>
          </w:p>
        </w:tc>
        <w:tc>
          <w:tcPr>
            <w:tcW w:w="1116" w:type="dxa"/>
            <w:tcBorders>
              <w:top w:val="single" w:sz="4" w:space="0" w:color="000000"/>
              <w:left w:val="single" w:sz="4" w:space="0" w:color="000000"/>
              <w:bottom w:val="single" w:sz="4" w:space="0" w:color="000000"/>
              <w:right w:val="single" w:sz="4" w:space="0" w:color="000000"/>
            </w:tcBorders>
            <w:shd w:val="clear" w:color="auto" w:fill="auto"/>
            <w:hideMark/>
          </w:tcPr>
          <w:p w14:paraId="1E75BFAE" w14:textId="77777777" w:rsidR="00EE1A85" w:rsidRPr="000738AB" w:rsidRDefault="00EE1A85" w:rsidP="00810F10">
            <w:pPr>
              <w:pStyle w:val="TableParagraph"/>
              <w:spacing w:before="0"/>
              <w:ind w:right="395"/>
              <w:rPr>
                <w:rFonts w:ascii="Times New Roman" w:hAnsi="Times New Roman" w:cs="Times New Roman"/>
                <w:sz w:val="24"/>
                <w:szCs w:val="24"/>
              </w:rPr>
            </w:pPr>
            <w:r w:rsidRPr="000738AB">
              <w:rPr>
                <w:rFonts w:ascii="Times New Roman" w:hAnsi="Times New Roman" w:cs="Times New Roman"/>
                <w:sz w:val="24"/>
                <w:szCs w:val="24"/>
              </w:rPr>
              <w:t>80</w:t>
            </w:r>
          </w:p>
        </w:tc>
        <w:tc>
          <w:tcPr>
            <w:tcW w:w="1118" w:type="dxa"/>
            <w:tcBorders>
              <w:top w:val="single" w:sz="4" w:space="0" w:color="000000"/>
              <w:left w:val="single" w:sz="4" w:space="0" w:color="000000"/>
              <w:bottom w:val="single" w:sz="4" w:space="0" w:color="000000"/>
              <w:right w:val="single" w:sz="4" w:space="0" w:color="000000"/>
            </w:tcBorders>
            <w:shd w:val="clear" w:color="auto" w:fill="auto"/>
            <w:hideMark/>
          </w:tcPr>
          <w:p w14:paraId="26474483" w14:textId="77777777" w:rsidR="00EE1A85" w:rsidRPr="000738AB" w:rsidRDefault="00EE1A85" w:rsidP="00810F10">
            <w:pPr>
              <w:pStyle w:val="TableParagraph"/>
              <w:spacing w:before="0"/>
              <w:ind w:right="397"/>
              <w:rPr>
                <w:rFonts w:ascii="Times New Roman" w:hAnsi="Times New Roman" w:cs="Times New Roman"/>
                <w:sz w:val="24"/>
                <w:szCs w:val="24"/>
              </w:rPr>
            </w:pPr>
            <w:r w:rsidRPr="000738AB">
              <w:rPr>
                <w:rFonts w:ascii="Times New Roman" w:hAnsi="Times New Roman" w:cs="Times New Roman"/>
                <w:sz w:val="24"/>
                <w:szCs w:val="24"/>
              </w:rPr>
              <w:t>30</w:t>
            </w:r>
          </w:p>
        </w:tc>
        <w:tc>
          <w:tcPr>
            <w:tcW w:w="1120" w:type="dxa"/>
            <w:tcBorders>
              <w:top w:val="single" w:sz="4" w:space="0" w:color="000000"/>
              <w:left w:val="single" w:sz="4" w:space="0" w:color="000000"/>
              <w:bottom w:val="single" w:sz="4" w:space="0" w:color="000000"/>
              <w:right w:val="single" w:sz="4" w:space="0" w:color="000000"/>
            </w:tcBorders>
            <w:shd w:val="clear" w:color="auto" w:fill="auto"/>
            <w:hideMark/>
          </w:tcPr>
          <w:p w14:paraId="171C2850" w14:textId="77777777" w:rsidR="00EE1A85" w:rsidRPr="000738AB" w:rsidRDefault="00EE1A85" w:rsidP="00810F10">
            <w:pPr>
              <w:pStyle w:val="TableParagraph"/>
              <w:spacing w:before="0"/>
              <w:ind w:right="424"/>
              <w:rPr>
                <w:rFonts w:ascii="Times New Roman" w:hAnsi="Times New Roman" w:cs="Times New Roman"/>
                <w:sz w:val="24"/>
                <w:szCs w:val="24"/>
              </w:rPr>
            </w:pPr>
            <w:r w:rsidRPr="000738AB">
              <w:rPr>
                <w:rFonts w:ascii="Times New Roman" w:hAnsi="Times New Roman" w:cs="Times New Roman"/>
                <w:sz w:val="24"/>
                <w:szCs w:val="24"/>
              </w:rPr>
              <w:t>15</w:t>
            </w:r>
          </w:p>
        </w:tc>
      </w:tr>
    </w:tbl>
    <w:p w14:paraId="66EAB4A0"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5520557C"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B.2. Время передачи. Максимальные значения</w:t>
      </w:r>
    </w:p>
    <w:p w14:paraId="0EE7E410" w14:textId="77777777" w:rsidR="00810F10" w:rsidRPr="000738AB" w:rsidRDefault="00810F10" w:rsidP="00F23F61">
      <w:pPr>
        <w:pStyle w:val="Style37"/>
        <w:widowControl/>
        <w:ind w:firstLine="709"/>
        <w:jc w:val="both"/>
        <w:rPr>
          <w:rStyle w:val="FontStyle78"/>
          <w:rFonts w:ascii="Times New Roman" w:hAnsi="Times New Roman" w:cs="Times New Roman"/>
          <w:b/>
          <w:color w:val="auto"/>
          <w:sz w:val="24"/>
          <w:szCs w:val="24"/>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33"/>
        <w:gridCol w:w="1015"/>
        <w:gridCol w:w="1017"/>
        <w:gridCol w:w="1017"/>
        <w:gridCol w:w="1015"/>
        <w:gridCol w:w="1017"/>
      </w:tblGrid>
      <w:tr w:rsidR="000738AB" w:rsidRPr="000738AB" w14:paraId="7393E750" w14:textId="77777777" w:rsidTr="00E61687">
        <w:trPr>
          <w:trHeight w:val="496"/>
        </w:trPr>
        <w:tc>
          <w:tcPr>
            <w:tcW w:w="4133" w:type="dxa"/>
            <w:tcBorders>
              <w:top w:val="single" w:sz="4" w:space="0" w:color="000000"/>
              <w:left w:val="single" w:sz="4" w:space="0" w:color="000000"/>
              <w:bottom w:val="single" w:sz="4" w:space="0" w:color="000000"/>
              <w:right w:val="single" w:sz="4" w:space="0" w:color="000000"/>
            </w:tcBorders>
            <w:shd w:val="clear" w:color="auto" w:fill="auto"/>
            <w:hideMark/>
          </w:tcPr>
          <w:p w14:paraId="547C5D72" w14:textId="77777777" w:rsidR="00EE1A85" w:rsidRPr="000738AB" w:rsidRDefault="00EE1A85" w:rsidP="00810F10">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Класс</w:t>
            </w:r>
          </w:p>
        </w:tc>
        <w:tc>
          <w:tcPr>
            <w:tcW w:w="1015" w:type="dxa"/>
            <w:tcBorders>
              <w:top w:val="single" w:sz="4" w:space="0" w:color="000000"/>
              <w:left w:val="single" w:sz="4" w:space="0" w:color="000000"/>
              <w:bottom w:val="single" w:sz="4" w:space="0" w:color="000000"/>
              <w:right w:val="single" w:sz="4" w:space="0" w:color="000000"/>
            </w:tcBorders>
            <w:shd w:val="clear" w:color="auto" w:fill="auto"/>
            <w:hideMark/>
          </w:tcPr>
          <w:p w14:paraId="738FBB50" w14:textId="0DF38A84" w:rsidR="00EE1A85" w:rsidRPr="000738AB" w:rsidRDefault="00EE1A85" w:rsidP="00810F10">
            <w:pPr>
              <w:pStyle w:val="TableParagraph"/>
              <w:spacing w:before="63"/>
              <w:ind w:right="35"/>
              <w:rPr>
                <w:rFonts w:ascii="Times New Roman" w:hAnsi="Times New Roman" w:cs="Times New Roman"/>
                <w:sz w:val="24"/>
                <w:szCs w:val="24"/>
                <w:lang w:val="ru-RU"/>
              </w:rPr>
            </w:pPr>
            <w:r w:rsidRPr="000738AB">
              <w:rPr>
                <w:rFonts w:ascii="Times New Roman" w:hAnsi="Times New Roman" w:cs="Times New Roman"/>
                <w:b/>
                <w:sz w:val="24"/>
                <w:szCs w:val="24"/>
              </w:rPr>
              <w:t>M0</w:t>
            </w:r>
            <w:r w:rsidRPr="000738AB">
              <w:rPr>
                <w:rFonts w:ascii="Times New Roman" w:hAnsi="Times New Roman" w:cs="Times New Roman"/>
                <w:sz w:val="24"/>
                <w:szCs w:val="24"/>
                <w:lang w:val="ru-RU"/>
              </w:rPr>
              <w:t>с</w:t>
            </w:r>
          </w:p>
        </w:tc>
        <w:tc>
          <w:tcPr>
            <w:tcW w:w="1017" w:type="dxa"/>
            <w:tcBorders>
              <w:top w:val="single" w:sz="4" w:space="0" w:color="000000"/>
              <w:left w:val="single" w:sz="4" w:space="0" w:color="000000"/>
              <w:bottom w:val="single" w:sz="4" w:space="0" w:color="000000"/>
              <w:right w:val="single" w:sz="4" w:space="0" w:color="000000"/>
            </w:tcBorders>
            <w:shd w:val="clear" w:color="auto" w:fill="auto"/>
            <w:hideMark/>
          </w:tcPr>
          <w:p w14:paraId="038E21E4" w14:textId="7FB2EB23" w:rsidR="00EE1A85" w:rsidRPr="000738AB" w:rsidRDefault="00EE1A85" w:rsidP="00810F10">
            <w:pPr>
              <w:pStyle w:val="TableParagraph"/>
              <w:spacing w:before="63"/>
              <w:ind w:right="35"/>
              <w:rPr>
                <w:rFonts w:ascii="Times New Roman" w:hAnsi="Times New Roman" w:cs="Times New Roman"/>
                <w:sz w:val="24"/>
                <w:szCs w:val="24"/>
                <w:lang w:val="ru-RU"/>
              </w:rPr>
            </w:pPr>
            <w:r w:rsidRPr="000738AB">
              <w:rPr>
                <w:rFonts w:ascii="Times New Roman" w:hAnsi="Times New Roman" w:cs="Times New Roman"/>
                <w:b/>
                <w:spacing w:val="10"/>
                <w:sz w:val="24"/>
                <w:szCs w:val="24"/>
              </w:rPr>
              <w:t>M1</w:t>
            </w:r>
            <w:r w:rsidRPr="000738AB">
              <w:rPr>
                <w:rFonts w:ascii="Times New Roman" w:hAnsi="Times New Roman" w:cs="Times New Roman"/>
                <w:sz w:val="24"/>
                <w:szCs w:val="24"/>
                <w:lang w:val="ru-RU"/>
              </w:rPr>
              <w:t>с</w:t>
            </w:r>
          </w:p>
        </w:tc>
        <w:tc>
          <w:tcPr>
            <w:tcW w:w="1017" w:type="dxa"/>
            <w:tcBorders>
              <w:top w:val="single" w:sz="4" w:space="0" w:color="000000"/>
              <w:left w:val="single" w:sz="4" w:space="0" w:color="000000"/>
              <w:bottom w:val="single" w:sz="4" w:space="0" w:color="000000"/>
              <w:right w:val="single" w:sz="4" w:space="0" w:color="000000"/>
            </w:tcBorders>
            <w:shd w:val="clear" w:color="auto" w:fill="auto"/>
            <w:hideMark/>
          </w:tcPr>
          <w:p w14:paraId="45C36B22" w14:textId="40F7DBAA" w:rsidR="00EE1A85" w:rsidRPr="000738AB" w:rsidRDefault="00EE1A85" w:rsidP="00810F10">
            <w:pPr>
              <w:pStyle w:val="TableParagraph"/>
              <w:spacing w:before="63"/>
              <w:ind w:right="35"/>
              <w:rPr>
                <w:rFonts w:ascii="Times New Roman" w:hAnsi="Times New Roman" w:cs="Times New Roman"/>
                <w:sz w:val="24"/>
                <w:szCs w:val="24"/>
                <w:lang w:val="ru-RU"/>
              </w:rPr>
            </w:pPr>
            <w:r w:rsidRPr="000738AB">
              <w:rPr>
                <w:rFonts w:ascii="Times New Roman" w:hAnsi="Times New Roman" w:cs="Times New Roman"/>
                <w:b/>
                <w:spacing w:val="10"/>
                <w:sz w:val="24"/>
                <w:szCs w:val="24"/>
              </w:rPr>
              <w:t>M2</w:t>
            </w:r>
            <w:r w:rsidRPr="000738AB">
              <w:rPr>
                <w:rFonts w:ascii="Times New Roman" w:hAnsi="Times New Roman" w:cs="Times New Roman"/>
                <w:sz w:val="24"/>
                <w:szCs w:val="24"/>
                <w:lang w:val="ru-RU"/>
              </w:rPr>
              <w:t>с</w:t>
            </w:r>
          </w:p>
        </w:tc>
        <w:tc>
          <w:tcPr>
            <w:tcW w:w="1015" w:type="dxa"/>
            <w:tcBorders>
              <w:top w:val="single" w:sz="4" w:space="0" w:color="000000"/>
              <w:left w:val="single" w:sz="4" w:space="0" w:color="000000"/>
              <w:bottom w:val="single" w:sz="4" w:space="0" w:color="000000"/>
              <w:right w:val="single" w:sz="4" w:space="0" w:color="000000"/>
            </w:tcBorders>
            <w:shd w:val="clear" w:color="auto" w:fill="auto"/>
            <w:hideMark/>
          </w:tcPr>
          <w:p w14:paraId="7A272B29" w14:textId="4F77C61B" w:rsidR="00EE1A85" w:rsidRPr="000738AB" w:rsidRDefault="00EE1A85" w:rsidP="00810F10">
            <w:pPr>
              <w:pStyle w:val="TableParagraph"/>
              <w:spacing w:before="63"/>
              <w:ind w:right="35"/>
              <w:rPr>
                <w:rFonts w:ascii="Times New Roman" w:hAnsi="Times New Roman" w:cs="Times New Roman"/>
                <w:sz w:val="24"/>
                <w:szCs w:val="24"/>
                <w:lang w:val="ru-RU"/>
              </w:rPr>
            </w:pPr>
            <w:r w:rsidRPr="000738AB">
              <w:rPr>
                <w:rFonts w:ascii="Times New Roman" w:hAnsi="Times New Roman" w:cs="Times New Roman"/>
                <w:b/>
                <w:spacing w:val="10"/>
                <w:sz w:val="24"/>
                <w:szCs w:val="24"/>
              </w:rPr>
              <w:t>M3</w:t>
            </w:r>
            <w:r w:rsidRPr="000738AB">
              <w:rPr>
                <w:rFonts w:ascii="Times New Roman" w:hAnsi="Times New Roman" w:cs="Times New Roman"/>
                <w:sz w:val="24"/>
                <w:szCs w:val="24"/>
                <w:lang w:val="ru-RU"/>
              </w:rPr>
              <w:t>с</w:t>
            </w:r>
          </w:p>
        </w:tc>
        <w:tc>
          <w:tcPr>
            <w:tcW w:w="1017" w:type="dxa"/>
            <w:tcBorders>
              <w:top w:val="single" w:sz="4" w:space="0" w:color="000000"/>
              <w:left w:val="single" w:sz="4" w:space="0" w:color="000000"/>
              <w:bottom w:val="single" w:sz="4" w:space="0" w:color="000000"/>
              <w:right w:val="single" w:sz="4" w:space="0" w:color="000000"/>
            </w:tcBorders>
            <w:shd w:val="clear" w:color="auto" w:fill="auto"/>
            <w:hideMark/>
          </w:tcPr>
          <w:p w14:paraId="320B38EF" w14:textId="57721AB7" w:rsidR="00EE1A85" w:rsidRPr="000738AB" w:rsidRDefault="00EE1A85" w:rsidP="00810F10">
            <w:pPr>
              <w:pStyle w:val="TableParagraph"/>
              <w:spacing w:before="63"/>
              <w:ind w:right="35"/>
              <w:rPr>
                <w:rFonts w:ascii="Times New Roman" w:hAnsi="Times New Roman" w:cs="Times New Roman"/>
                <w:sz w:val="24"/>
                <w:szCs w:val="24"/>
                <w:lang w:val="ru-RU"/>
              </w:rPr>
            </w:pPr>
            <w:r w:rsidRPr="000738AB">
              <w:rPr>
                <w:rFonts w:ascii="Times New Roman" w:hAnsi="Times New Roman" w:cs="Times New Roman"/>
                <w:b/>
                <w:spacing w:val="10"/>
                <w:sz w:val="24"/>
                <w:szCs w:val="24"/>
              </w:rPr>
              <w:t>M4</w:t>
            </w:r>
            <w:r w:rsidRPr="000738AB">
              <w:rPr>
                <w:rFonts w:ascii="Times New Roman" w:hAnsi="Times New Roman" w:cs="Times New Roman"/>
                <w:sz w:val="24"/>
                <w:szCs w:val="24"/>
                <w:lang w:val="ru-RU"/>
              </w:rPr>
              <w:t>с</w:t>
            </w:r>
          </w:p>
        </w:tc>
      </w:tr>
      <w:tr w:rsidR="00EE1A85" w:rsidRPr="000738AB" w14:paraId="53F39153" w14:textId="77777777" w:rsidTr="00E61687">
        <w:trPr>
          <w:trHeight w:val="304"/>
        </w:trPr>
        <w:tc>
          <w:tcPr>
            <w:tcW w:w="4133" w:type="dxa"/>
            <w:tcBorders>
              <w:top w:val="single" w:sz="4" w:space="0" w:color="000000"/>
              <w:left w:val="single" w:sz="4" w:space="0" w:color="000000"/>
              <w:bottom w:val="single" w:sz="4" w:space="0" w:color="000000"/>
              <w:right w:val="single" w:sz="4" w:space="0" w:color="000000"/>
            </w:tcBorders>
            <w:shd w:val="clear" w:color="auto" w:fill="auto"/>
            <w:hideMark/>
          </w:tcPr>
          <w:p w14:paraId="0C1DD4A3" w14:textId="77777777" w:rsidR="00EE1A85" w:rsidRPr="000738AB" w:rsidRDefault="00EE1A85" w:rsidP="00810F10">
            <w:pPr>
              <w:pStyle w:val="TableParagraph"/>
              <w:jc w:val="left"/>
              <w:rPr>
                <w:rFonts w:ascii="Times New Roman" w:hAnsi="Times New Roman" w:cs="Times New Roman"/>
                <w:sz w:val="24"/>
                <w:szCs w:val="24"/>
              </w:rPr>
            </w:pPr>
            <w:r w:rsidRPr="000738AB">
              <w:rPr>
                <w:rFonts w:ascii="Times New Roman" w:hAnsi="Times New Roman" w:cs="Times New Roman"/>
                <w:sz w:val="24"/>
                <w:szCs w:val="24"/>
                <w:lang w:val="ru-RU"/>
              </w:rPr>
              <w:t>Максимально</w:t>
            </w:r>
            <w:r w:rsidRPr="000738AB">
              <w:rPr>
                <w:rFonts w:ascii="Times New Roman" w:hAnsi="Times New Roman" w:cs="Times New Roman"/>
                <w:sz w:val="24"/>
                <w:szCs w:val="24"/>
              </w:rPr>
              <w:t xml:space="preserve"> </w:t>
            </w:r>
            <w:r w:rsidRPr="000738AB">
              <w:rPr>
                <w:rFonts w:ascii="Times New Roman" w:hAnsi="Times New Roman" w:cs="Times New Roman"/>
                <w:sz w:val="24"/>
                <w:szCs w:val="24"/>
                <w:lang w:val="ru-RU"/>
              </w:rPr>
              <w:t>приемлемое</w:t>
            </w:r>
            <w:r w:rsidRPr="000738AB">
              <w:rPr>
                <w:rFonts w:ascii="Times New Roman" w:hAnsi="Times New Roman" w:cs="Times New Roman"/>
                <w:sz w:val="24"/>
                <w:szCs w:val="24"/>
              </w:rPr>
              <w:t xml:space="preserve"> </w:t>
            </w:r>
            <w:r w:rsidRPr="000738AB">
              <w:rPr>
                <w:rFonts w:ascii="Times New Roman" w:hAnsi="Times New Roman" w:cs="Times New Roman"/>
                <w:sz w:val="24"/>
                <w:szCs w:val="24"/>
                <w:lang w:val="ru-RU"/>
              </w:rPr>
              <w:t>время</w:t>
            </w:r>
            <w:r w:rsidRPr="000738AB">
              <w:rPr>
                <w:rFonts w:ascii="Times New Roman" w:hAnsi="Times New Roman" w:cs="Times New Roman"/>
                <w:sz w:val="24"/>
                <w:szCs w:val="24"/>
              </w:rPr>
              <w:t xml:space="preserve"> </w:t>
            </w:r>
            <w:r w:rsidRPr="000738AB">
              <w:rPr>
                <w:rFonts w:ascii="Times New Roman" w:hAnsi="Times New Roman" w:cs="Times New Roman"/>
                <w:sz w:val="24"/>
                <w:szCs w:val="24"/>
                <w:lang w:val="ru-RU"/>
              </w:rPr>
              <w:t>передачи</w:t>
            </w:r>
          </w:p>
        </w:tc>
        <w:tc>
          <w:tcPr>
            <w:tcW w:w="1015" w:type="dxa"/>
            <w:tcBorders>
              <w:top w:val="single" w:sz="4" w:space="0" w:color="000000"/>
              <w:left w:val="single" w:sz="4" w:space="0" w:color="000000"/>
              <w:bottom w:val="single" w:sz="4" w:space="0" w:color="000000"/>
              <w:right w:val="single" w:sz="4" w:space="0" w:color="000000"/>
            </w:tcBorders>
            <w:shd w:val="clear" w:color="auto" w:fill="auto"/>
            <w:hideMark/>
          </w:tcPr>
          <w:p w14:paraId="6F732C55" w14:textId="77777777" w:rsidR="00EE1A85" w:rsidRPr="000738AB" w:rsidRDefault="00EE1A85" w:rsidP="00810F10">
            <w:pPr>
              <w:pStyle w:val="TableParagraph"/>
              <w:ind w:firstLine="709"/>
              <w:rPr>
                <w:rFonts w:ascii="Times New Roman" w:hAnsi="Times New Roman" w:cs="Times New Roman"/>
                <w:sz w:val="24"/>
                <w:szCs w:val="24"/>
              </w:rPr>
            </w:pPr>
            <w:r w:rsidRPr="000738AB">
              <w:rPr>
                <w:rFonts w:ascii="Times New Roman" w:hAnsi="Times New Roman" w:cs="Times New Roman"/>
                <w:sz w:val="24"/>
                <w:szCs w:val="24"/>
              </w:rPr>
              <w:t>-</w:t>
            </w:r>
          </w:p>
        </w:tc>
        <w:tc>
          <w:tcPr>
            <w:tcW w:w="1017" w:type="dxa"/>
            <w:tcBorders>
              <w:top w:val="single" w:sz="4" w:space="0" w:color="000000"/>
              <w:left w:val="single" w:sz="4" w:space="0" w:color="000000"/>
              <w:bottom w:val="single" w:sz="4" w:space="0" w:color="000000"/>
              <w:right w:val="single" w:sz="4" w:space="0" w:color="000000"/>
            </w:tcBorders>
            <w:shd w:val="clear" w:color="auto" w:fill="auto"/>
            <w:hideMark/>
          </w:tcPr>
          <w:p w14:paraId="30789EC8" w14:textId="77777777" w:rsidR="00EE1A85" w:rsidRPr="000738AB" w:rsidRDefault="00EE1A85" w:rsidP="00810F10">
            <w:pPr>
              <w:pStyle w:val="TableParagraph"/>
              <w:rPr>
                <w:rFonts w:ascii="Times New Roman" w:hAnsi="Times New Roman" w:cs="Times New Roman"/>
                <w:sz w:val="24"/>
                <w:szCs w:val="24"/>
              </w:rPr>
            </w:pPr>
            <w:r w:rsidRPr="000738AB">
              <w:rPr>
                <w:rFonts w:ascii="Times New Roman" w:hAnsi="Times New Roman" w:cs="Times New Roman"/>
                <w:sz w:val="24"/>
                <w:szCs w:val="24"/>
              </w:rPr>
              <w:t>480</w:t>
            </w:r>
          </w:p>
        </w:tc>
        <w:tc>
          <w:tcPr>
            <w:tcW w:w="1017" w:type="dxa"/>
            <w:tcBorders>
              <w:top w:val="single" w:sz="4" w:space="0" w:color="000000"/>
              <w:left w:val="single" w:sz="4" w:space="0" w:color="000000"/>
              <w:bottom w:val="single" w:sz="4" w:space="0" w:color="000000"/>
              <w:right w:val="single" w:sz="4" w:space="0" w:color="000000"/>
            </w:tcBorders>
            <w:shd w:val="clear" w:color="auto" w:fill="auto"/>
            <w:hideMark/>
          </w:tcPr>
          <w:p w14:paraId="1E7039B2" w14:textId="77777777" w:rsidR="00EE1A85" w:rsidRPr="000738AB" w:rsidRDefault="00EE1A85" w:rsidP="00810F10">
            <w:pPr>
              <w:pStyle w:val="TableParagraph"/>
              <w:rPr>
                <w:rFonts w:ascii="Times New Roman" w:hAnsi="Times New Roman" w:cs="Times New Roman"/>
                <w:sz w:val="24"/>
                <w:szCs w:val="24"/>
              </w:rPr>
            </w:pPr>
            <w:r w:rsidRPr="000738AB">
              <w:rPr>
                <w:rFonts w:ascii="Times New Roman" w:hAnsi="Times New Roman" w:cs="Times New Roman"/>
                <w:sz w:val="24"/>
                <w:szCs w:val="24"/>
              </w:rPr>
              <w:t>120</w:t>
            </w:r>
          </w:p>
        </w:tc>
        <w:tc>
          <w:tcPr>
            <w:tcW w:w="1015" w:type="dxa"/>
            <w:tcBorders>
              <w:top w:val="single" w:sz="4" w:space="0" w:color="000000"/>
              <w:left w:val="single" w:sz="4" w:space="0" w:color="000000"/>
              <w:bottom w:val="single" w:sz="4" w:space="0" w:color="000000"/>
              <w:right w:val="single" w:sz="4" w:space="0" w:color="000000"/>
            </w:tcBorders>
            <w:shd w:val="clear" w:color="auto" w:fill="auto"/>
            <w:hideMark/>
          </w:tcPr>
          <w:p w14:paraId="52622FBD" w14:textId="77777777" w:rsidR="00EE1A85" w:rsidRPr="000738AB" w:rsidRDefault="00EE1A85" w:rsidP="00810F10">
            <w:pPr>
              <w:pStyle w:val="TableParagraph"/>
              <w:rPr>
                <w:rFonts w:ascii="Times New Roman" w:hAnsi="Times New Roman" w:cs="Times New Roman"/>
                <w:sz w:val="24"/>
                <w:szCs w:val="24"/>
              </w:rPr>
            </w:pPr>
            <w:r w:rsidRPr="000738AB">
              <w:rPr>
                <w:rFonts w:ascii="Times New Roman" w:hAnsi="Times New Roman" w:cs="Times New Roman"/>
                <w:sz w:val="24"/>
                <w:szCs w:val="24"/>
              </w:rPr>
              <w:t>60</w:t>
            </w:r>
          </w:p>
        </w:tc>
        <w:tc>
          <w:tcPr>
            <w:tcW w:w="1017" w:type="dxa"/>
            <w:tcBorders>
              <w:top w:val="single" w:sz="4" w:space="0" w:color="000000"/>
              <w:left w:val="single" w:sz="4" w:space="0" w:color="000000"/>
              <w:bottom w:val="single" w:sz="4" w:space="0" w:color="000000"/>
              <w:right w:val="single" w:sz="4" w:space="0" w:color="000000"/>
            </w:tcBorders>
            <w:shd w:val="clear" w:color="auto" w:fill="auto"/>
            <w:hideMark/>
          </w:tcPr>
          <w:p w14:paraId="1BCE49D8" w14:textId="77777777" w:rsidR="00EE1A85" w:rsidRPr="000738AB" w:rsidRDefault="00EE1A85" w:rsidP="00810F10">
            <w:pPr>
              <w:pStyle w:val="TableParagraph"/>
              <w:rPr>
                <w:rFonts w:ascii="Times New Roman" w:hAnsi="Times New Roman" w:cs="Times New Roman"/>
                <w:sz w:val="24"/>
                <w:szCs w:val="24"/>
              </w:rPr>
            </w:pPr>
            <w:r w:rsidRPr="000738AB">
              <w:rPr>
                <w:rFonts w:ascii="Times New Roman" w:hAnsi="Times New Roman" w:cs="Times New Roman"/>
                <w:sz w:val="24"/>
                <w:szCs w:val="24"/>
              </w:rPr>
              <w:t>20</w:t>
            </w:r>
          </w:p>
        </w:tc>
      </w:tr>
    </w:tbl>
    <w:p w14:paraId="421AFD4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2073B516"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Таблица B.3. Классификация отчетного времени</w:t>
      </w:r>
    </w:p>
    <w:p w14:paraId="304B6615" w14:textId="77777777" w:rsidR="00810F10" w:rsidRPr="000738AB" w:rsidRDefault="00810F10" w:rsidP="00F23F61">
      <w:pPr>
        <w:pStyle w:val="Style37"/>
        <w:widowControl/>
        <w:ind w:firstLine="709"/>
        <w:jc w:val="both"/>
        <w:rPr>
          <w:rStyle w:val="FontStyle78"/>
          <w:rFonts w:ascii="Times New Roman" w:hAnsi="Times New Roman" w:cs="Times New Roman"/>
          <w:b/>
          <w:color w:val="auto"/>
          <w:sz w:val="24"/>
          <w:szCs w:val="24"/>
          <w:lang w:eastAsia="en-US"/>
        </w:rPr>
      </w:pPr>
    </w:p>
    <w:tbl>
      <w:tblPr>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46"/>
        <w:gridCol w:w="1229"/>
        <w:gridCol w:w="1229"/>
        <w:gridCol w:w="1227"/>
        <w:gridCol w:w="1229"/>
        <w:gridCol w:w="1234"/>
        <w:gridCol w:w="1224"/>
      </w:tblGrid>
      <w:tr w:rsidR="000738AB" w:rsidRPr="000738AB" w14:paraId="4D3ED10F" w14:textId="77777777" w:rsidTr="00E61687">
        <w:trPr>
          <w:trHeight w:val="311"/>
        </w:trPr>
        <w:tc>
          <w:tcPr>
            <w:tcW w:w="1846" w:type="dxa"/>
            <w:tcBorders>
              <w:top w:val="single" w:sz="6" w:space="0" w:color="000000"/>
              <w:left w:val="single" w:sz="6" w:space="0" w:color="000000"/>
              <w:bottom w:val="single" w:sz="6" w:space="0" w:color="000000"/>
              <w:right w:val="single" w:sz="6" w:space="0" w:color="000000"/>
            </w:tcBorders>
            <w:shd w:val="clear" w:color="auto" w:fill="auto"/>
            <w:hideMark/>
          </w:tcPr>
          <w:p w14:paraId="11F6BF1F" w14:textId="77777777" w:rsidR="00EE1A85" w:rsidRPr="000738AB" w:rsidRDefault="00EE1A85" w:rsidP="00810F10">
            <w:pPr>
              <w:pStyle w:val="TableParagraph"/>
              <w:spacing w:before="63"/>
              <w:rPr>
                <w:rFonts w:ascii="Times New Roman" w:hAnsi="Times New Roman" w:cs="Times New Roman"/>
                <w:b/>
                <w:sz w:val="24"/>
                <w:szCs w:val="24"/>
              </w:rPr>
            </w:pPr>
            <w:r w:rsidRPr="000738AB">
              <w:rPr>
                <w:rFonts w:ascii="Times New Roman" w:hAnsi="Times New Roman" w:cs="Times New Roman"/>
                <w:b/>
                <w:sz w:val="24"/>
                <w:szCs w:val="24"/>
                <w:lang w:val="ru-RU"/>
              </w:rPr>
              <w:t>Класс</w:t>
            </w:r>
            <w:r w:rsidRPr="000738AB">
              <w:rPr>
                <w:rFonts w:ascii="Times New Roman" w:hAnsi="Times New Roman" w:cs="Times New Roman"/>
                <w:b/>
                <w:sz w:val="24"/>
                <w:szCs w:val="24"/>
              </w:rPr>
              <w:t>/</w:t>
            </w:r>
            <w:r w:rsidRPr="000738AB">
              <w:rPr>
                <w:rFonts w:ascii="Times New Roman" w:hAnsi="Times New Roman" w:cs="Times New Roman"/>
                <w:b/>
                <w:sz w:val="24"/>
                <w:szCs w:val="24"/>
                <w:lang w:val="ru-RU"/>
              </w:rPr>
              <w:t>Период</w:t>
            </w:r>
          </w:p>
        </w:tc>
        <w:tc>
          <w:tcPr>
            <w:tcW w:w="7372" w:type="dxa"/>
            <w:gridSpan w:val="6"/>
            <w:tcBorders>
              <w:top w:val="single" w:sz="6" w:space="0" w:color="000000"/>
              <w:left w:val="single" w:sz="6" w:space="0" w:color="000000"/>
              <w:bottom w:val="single" w:sz="6" w:space="0" w:color="000000"/>
              <w:right w:val="single" w:sz="6" w:space="0" w:color="000000"/>
            </w:tcBorders>
            <w:shd w:val="clear" w:color="auto" w:fill="auto"/>
            <w:hideMark/>
          </w:tcPr>
          <w:p w14:paraId="420ECF98" w14:textId="77777777" w:rsidR="00EE1A85" w:rsidRPr="000738AB" w:rsidRDefault="00EE1A85" w:rsidP="00810F10">
            <w:pPr>
              <w:pStyle w:val="TableParagraph"/>
              <w:spacing w:before="63"/>
              <w:rPr>
                <w:rFonts w:ascii="Times New Roman" w:hAnsi="Times New Roman" w:cs="Times New Roman"/>
                <w:b/>
                <w:sz w:val="24"/>
                <w:szCs w:val="24"/>
                <w:lang w:val="ru-RU"/>
              </w:rPr>
            </w:pPr>
            <w:r w:rsidRPr="000738AB">
              <w:rPr>
                <w:rFonts w:ascii="Times New Roman" w:hAnsi="Times New Roman" w:cs="Times New Roman"/>
                <w:b/>
                <w:sz w:val="24"/>
                <w:szCs w:val="24"/>
                <w:lang w:val="ru-RU"/>
              </w:rPr>
              <w:t>Отчетное время</w:t>
            </w:r>
          </w:p>
        </w:tc>
      </w:tr>
      <w:tr w:rsidR="000738AB" w:rsidRPr="000738AB" w14:paraId="63891117" w14:textId="77777777" w:rsidTr="00E61687">
        <w:trPr>
          <w:trHeight w:val="496"/>
        </w:trPr>
        <w:tc>
          <w:tcPr>
            <w:tcW w:w="1846" w:type="dxa"/>
            <w:tcBorders>
              <w:top w:val="single" w:sz="6" w:space="0" w:color="000000"/>
              <w:left w:val="single" w:sz="6" w:space="0" w:color="000000"/>
              <w:bottom w:val="single" w:sz="6" w:space="0" w:color="000000"/>
              <w:right w:val="single" w:sz="6" w:space="0" w:color="000000"/>
            </w:tcBorders>
            <w:shd w:val="clear" w:color="auto" w:fill="auto"/>
            <w:hideMark/>
          </w:tcPr>
          <w:p w14:paraId="7DE71A4A" w14:textId="0B3F7F5B" w:rsidR="00EE1A85" w:rsidRPr="000738AB" w:rsidRDefault="00EE1A85" w:rsidP="00810F10">
            <w:pPr>
              <w:pStyle w:val="TableParagraph"/>
              <w:spacing w:before="63"/>
              <w:ind w:right="572"/>
              <w:jc w:val="left"/>
              <w:rPr>
                <w:rFonts w:ascii="Times New Roman" w:hAnsi="Times New Roman" w:cs="Times New Roman"/>
                <w:b/>
                <w:sz w:val="24"/>
                <w:szCs w:val="24"/>
              </w:rPr>
            </w:pPr>
            <w:r w:rsidRPr="000738AB">
              <w:rPr>
                <w:rFonts w:ascii="Times New Roman" w:hAnsi="Times New Roman" w:cs="Times New Roman"/>
                <w:b/>
                <w:sz w:val="24"/>
                <w:szCs w:val="24"/>
                <w:lang w:val="ru-RU"/>
              </w:rPr>
              <w:t>Клас</w:t>
            </w:r>
            <w:r w:rsidR="00810F10" w:rsidRPr="000738AB">
              <w:rPr>
                <w:rFonts w:ascii="Times New Roman" w:hAnsi="Times New Roman" w:cs="Times New Roman"/>
                <w:b/>
                <w:sz w:val="24"/>
                <w:szCs w:val="24"/>
                <w:lang w:val="ru-RU"/>
              </w:rPr>
              <w:t>с</w:t>
            </w:r>
          </w:p>
        </w:tc>
        <w:tc>
          <w:tcPr>
            <w:tcW w:w="1229" w:type="dxa"/>
            <w:tcBorders>
              <w:top w:val="single" w:sz="6" w:space="0" w:color="000000"/>
              <w:left w:val="single" w:sz="6" w:space="0" w:color="000000"/>
              <w:bottom w:val="single" w:sz="6" w:space="0" w:color="000000"/>
              <w:right w:val="single" w:sz="6" w:space="0" w:color="000000"/>
            </w:tcBorders>
            <w:shd w:val="clear" w:color="auto" w:fill="auto"/>
            <w:hideMark/>
          </w:tcPr>
          <w:p w14:paraId="66838FDB" w14:textId="1F7BC617" w:rsidR="00EE1A85" w:rsidRPr="000738AB" w:rsidRDefault="00EE1A85" w:rsidP="00810F10">
            <w:pPr>
              <w:pStyle w:val="TableParagraph"/>
              <w:spacing w:before="63"/>
              <w:rPr>
                <w:rFonts w:ascii="Times New Roman" w:hAnsi="Times New Roman" w:cs="Times New Roman"/>
                <w:sz w:val="24"/>
                <w:szCs w:val="24"/>
              </w:rPr>
            </w:pPr>
            <w:r w:rsidRPr="000738AB">
              <w:rPr>
                <w:rFonts w:ascii="Times New Roman" w:hAnsi="Times New Roman" w:cs="Times New Roman"/>
                <w:b/>
                <w:sz w:val="24"/>
                <w:szCs w:val="24"/>
              </w:rPr>
              <w:t>T</w:t>
            </w:r>
            <w:r w:rsidR="00810F10" w:rsidRPr="000738AB">
              <w:rPr>
                <w:rFonts w:ascii="Times New Roman" w:hAnsi="Times New Roman" w:cs="Times New Roman"/>
                <w:b/>
                <w:sz w:val="24"/>
                <w:szCs w:val="24"/>
                <w:lang w:val="ru-RU"/>
              </w:rPr>
              <w:t>1</w:t>
            </w:r>
            <w:r w:rsidRPr="000738AB">
              <w:rPr>
                <w:rFonts w:ascii="Times New Roman" w:hAnsi="Times New Roman" w:cs="Times New Roman"/>
                <w:sz w:val="24"/>
                <w:szCs w:val="24"/>
              </w:rPr>
              <w:t>d</w:t>
            </w:r>
          </w:p>
        </w:tc>
        <w:tc>
          <w:tcPr>
            <w:tcW w:w="1229" w:type="dxa"/>
            <w:tcBorders>
              <w:top w:val="single" w:sz="6" w:space="0" w:color="000000"/>
              <w:left w:val="single" w:sz="6" w:space="0" w:color="000000"/>
              <w:bottom w:val="single" w:sz="6" w:space="0" w:color="000000"/>
              <w:right w:val="single" w:sz="6" w:space="0" w:color="000000"/>
            </w:tcBorders>
            <w:shd w:val="clear" w:color="auto" w:fill="auto"/>
            <w:hideMark/>
          </w:tcPr>
          <w:p w14:paraId="13BF4087" w14:textId="6A6B2510" w:rsidR="00EE1A85" w:rsidRPr="000738AB" w:rsidRDefault="00EE1A85" w:rsidP="00810F10">
            <w:pPr>
              <w:pStyle w:val="TableParagraph"/>
              <w:spacing w:before="63"/>
              <w:rPr>
                <w:rFonts w:ascii="Times New Roman" w:hAnsi="Times New Roman" w:cs="Times New Roman"/>
                <w:sz w:val="24"/>
                <w:szCs w:val="24"/>
                <w:lang w:val="ru-RU"/>
              </w:rPr>
            </w:pPr>
            <w:r w:rsidRPr="000738AB">
              <w:rPr>
                <w:rFonts w:ascii="Times New Roman" w:hAnsi="Times New Roman" w:cs="Times New Roman"/>
                <w:b/>
                <w:sz w:val="24"/>
                <w:szCs w:val="24"/>
              </w:rPr>
              <w:t>T2</w:t>
            </w:r>
            <w:r w:rsidRPr="000738AB">
              <w:rPr>
                <w:rFonts w:ascii="Times New Roman" w:hAnsi="Times New Roman" w:cs="Times New Roman"/>
                <w:sz w:val="24"/>
                <w:szCs w:val="24"/>
                <w:lang w:val="ru-RU"/>
              </w:rPr>
              <w:t>ч</w:t>
            </w:r>
          </w:p>
        </w:tc>
        <w:tc>
          <w:tcPr>
            <w:tcW w:w="1227" w:type="dxa"/>
            <w:tcBorders>
              <w:top w:val="single" w:sz="6" w:space="0" w:color="000000"/>
              <w:left w:val="single" w:sz="6" w:space="0" w:color="000000"/>
              <w:bottom w:val="single" w:sz="6" w:space="0" w:color="000000"/>
              <w:right w:val="single" w:sz="6" w:space="0" w:color="000000"/>
            </w:tcBorders>
            <w:shd w:val="clear" w:color="auto" w:fill="auto"/>
            <w:hideMark/>
          </w:tcPr>
          <w:p w14:paraId="4E360615" w14:textId="2B79C64F" w:rsidR="00EE1A85" w:rsidRPr="000738AB" w:rsidRDefault="00EE1A85" w:rsidP="00810F10">
            <w:pPr>
              <w:pStyle w:val="TableParagraph"/>
              <w:spacing w:before="63"/>
              <w:rPr>
                <w:rFonts w:ascii="Times New Roman" w:hAnsi="Times New Roman" w:cs="Times New Roman"/>
                <w:sz w:val="24"/>
                <w:szCs w:val="24"/>
                <w:lang w:val="ru-RU"/>
              </w:rPr>
            </w:pPr>
            <w:r w:rsidRPr="000738AB">
              <w:rPr>
                <w:rFonts w:ascii="Times New Roman" w:hAnsi="Times New Roman" w:cs="Times New Roman"/>
                <w:b/>
                <w:sz w:val="24"/>
                <w:szCs w:val="24"/>
              </w:rPr>
              <w:t>T3</w:t>
            </w:r>
            <w:r w:rsidRPr="000738AB">
              <w:rPr>
                <w:rFonts w:ascii="Times New Roman" w:hAnsi="Times New Roman" w:cs="Times New Roman"/>
                <w:sz w:val="24"/>
                <w:szCs w:val="24"/>
                <w:lang w:val="ru-RU"/>
              </w:rPr>
              <w:t>мин</w:t>
            </w:r>
          </w:p>
        </w:tc>
        <w:tc>
          <w:tcPr>
            <w:tcW w:w="1229" w:type="dxa"/>
            <w:tcBorders>
              <w:top w:val="single" w:sz="6" w:space="0" w:color="000000"/>
              <w:left w:val="single" w:sz="6" w:space="0" w:color="000000"/>
              <w:bottom w:val="single" w:sz="6" w:space="0" w:color="000000"/>
              <w:right w:val="single" w:sz="6" w:space="0" w:color="000000"/>
            </w:tcBorders>
            <w:shd w:val="clear" w:color="auto" w:fill="auto"/>
            <w:hideMark/>
          </w:tcPr>
          <w:p w14:paraId="13569524" w14:textId="79B982F6" w:rsidR="00EE1A85" w:rsidRPr="000738AB" w:rsidRDefault="00EE1A85" w:rsidP="00810F10">
            <w:pPr>
              <w:pStyle w:val="TableParagraph"/>
              <w:spacing w:before="63"/>
              <w:rPr>
                <w:rFonts w:ascii="Times New Roman" w:hAnsi="Times New Roman" w:cs="Times New Roman"/>
                <w:sz w:val="24"/>
                <w:szCs w:val="24"/>
                <w:lang w:val="ru-RU"/>
              </w:rPr>
            </w:pPr>
            <w:r w:rsidRPr="000738AB">
              <w:rPr>
                <w:rFonts w:ascii="Times New Roman" w:hAnsi="Times New Roman" w:cs="Times New Roman"/>
                <w:b/>
                <w:sz w:val="24"/>
                <w:szCs w:val="24"/>
              </w:rPr>
              <w:t>T4</w:t>
            </w:r>
            <w:r w:rsidRPr="000738AB">
              <w:rPr>
                <w:rFonts w:ascii="Times New Roman" w:hAnsi="Times New Roman" w:cs="Times New Roman"/>
                <w:sz w:val="24"/>
                <w:szCs w:val="24"/>
                <w:lang w:val="ru-RU"/>
              </w:rPr>
              <w:t>с</w:t>
            </w:r>
          </w:p>
        </w:tc>
        <w:tc>
          <w:tcPr>
            <w:tcW w:w="1234" w:type="dxa"/>
            <w:tcBorders>
              <w:top w:val="single" w:sz="6" w:space="0" w:color="000000"/>
              <w:left w:val="single" w:sz="6" w:space="0" w:color="000000"/>
              <w:bottom w:val="single" w:sz="6" w:space="0" w:color="000000"/>
              <w:right w:val="single" w:sz="6" w:space="0" w:color="000000"/>
            </w:tcBorders>
            <w:shd w:val="clear" w:color="auto" w:fill="auto"/>
            <w:hideMark/>
          </w:tcPr>
          <w:p w14:paraId="6837D7A0" w14:textId="5CE21565" w:rsidR="00EE1A85" w:rsidRPr="000738AB" w:rsidRDefault="00EE1A85" w:rsidP="00810F10">
            <w:pPr>
              <w:pStyle w:val="TableParagraph"/>
              <w:spacing w:before="63"/>
              <w:rPr>
                <w:rFonts w:ascii="Times New Roman" w:hAnsi="Times New Roman" w:cs="Times New Roman"/>
                <w:sz w:val="24"/>
                <w:szCs w:val="24"/>
                <w:lang w:val="ru-RU"/>
              </w:rPr>
            </w:pPr>
            <w:r w:rsidRPr="000738AB">
              <w:rPr>
                <w:rFonts w:ascii="Times New Roman" w:hAnsi="Times New Roman" w:cs="Times New Roman"/>
                <w:b/>
                <w:sz w:val="24"/>
                <w:szCs w:val="24"/>
              </w:rPr>
              <w:t>T5</w:t>
            </w:r>
            <w:r w:rsidRPr="000738AB">
              <w:rPr>
                <w:rFonts w:ascii="Times New Roman" w:hAnsi="Times New Roman" w:cs="Times New Roman"/>
                <w:sz w:val="24"/>
                <w:szCs w:val="24"/>
                <w:lang w:val="ru-RU"/>
              </w:rPr>
              <w:t>с</w:t>
            </w:r>
          </w:p>
        </w:tc>
        <w:tc>
          <w:tcPr>
            <w:tcW w:w="1224" w:type="dxa"/>
            <w:tcBorders>
              <w:top w:val="single" w:sz="6" w:space="0" w:color="000000"/>
              <w:left w:val="single" w:sz="6" w:space="0" w:color="000000"/>
              <w:bottom w:val="single" w:sz="6" w:space="0" w:color="000000"/>
              <w:right w:val="single" w:sz="6" w:space="0" w:color="000000"/>
            </w:tcBorders>
            <w:shd w:val="clear" w:color="auto" w:fill="auto"/>
            <w:hideMark/>
          </w:tcPr>
          <w:p w14:paraId="6690FEBA" w14:textId="685BB19C" w:rsidR="00EE1A85" w:rsidRPr="000738AB" w:rsidRDefault="00EE1A85" w:rsidP="00810F10">
            <w:pPr>
              <w:pStyle w:val="TableParagraph"/>
              <w:spacing w:before="63"/>
              <w:rPr>
                <w:rFonts w:ascii="Times New Roman" w:hAnsi="Times New Roman" w:cs="Times New Roman"/>
                <w:sz w:val="24"/>
                <w:szCs w:val="24"/>
                <w:lang w:val="ru-RU"/>
              </w:rPr>
            </w:pPr>
            <w:r w:rsidRPr="000738AB">
              <w:rPr>
                <w:rFonts w:ascii="Times New Roman" w:hAnsi="Times New Roman" w:cs="Times New Roman"/>
                <w:b/>
                <w:sz w:val="24"/>
                <w:szCs w:val="24"/>
              </w:rPr>
              <w:t>T6</w:t>
            </w:r>
            <w:r w:rsidRPr="000738AB">
              <w:rPr>
                <w:rFonts w:ascii="Times New Roman" w:hAnsi="Times New Roman" w:cs="Times New Roman"/>
                <w:sz w:val="24"/>
                <w:szCs w:val="24"/>
                <w:lang w:val="ru-RU"/>
              </w:rPr>
              <w:t>с</w:t>
            </w:r>
          </w:p>
        </w:tc>
      </w:tr>
      <w:tr w:rsidR="00EE1A85" w:rsidRPr="000738AB" w14:paraId="16D8D5C0" w14:textId="77777777" w:rsidTr="00E61687">
        <w:trPr>
          <w:trHeight w:val="304"/>
        </w:trPr>
        <w:tc>
          <w:tcPr>
            <w:tcW w:w="1846" w:type="dxa"/>
            <w:tcBorders>
              <w:top w:val="single" w:sz="6" w:space="0" w:color="000000"/>
              <w:left w:val="single" w:sz="6" w:space="0" w:color="000000"/>
              <w:bottom w:val="single" w:sz="6" w:space="0" w:color="000000"/>
              <w:right w:val="single" w:sz="6" w:space="0" w:color="000000"/>
            </w:tcBorders>
            <w:shd w:val="clear" w:color="auto" w:fill="auto"/>
            <w:hideMark/>
          </w:tcPr>
          <w:p w14:paraId="1C61924C" w14:textId="77777777" w:rsidR="00EE1A85" w:rsidRPr="000738AB" w:rsidRDefault="00EE1A85" w:rsidP="00810F10">
            <w:pPr>
              <w:pStyle w:val="TableParagraph"/>
              <w:jc w:val="left"/>
              <w:rPr>
                <w:rFonts w:ascii="Times New Roman" w:hAnsi="Times New Roman" w:cs="Times New Roman"/>
                <w:sz w:val="24"/>
                <w:szCs w:val="24"/>
              </w:rPr>
            </w:pPr>
            <w:r w:rsidRPr="000738AB">
              <w:rPr>
                <w:rFonts w:ascii="Times New Roman" w:hAnsi="Times New Roman" w:cs="Times New Roman"/>
                <w:sz w:val="24"/>
                <w:szCs w:val="24"/>
                <w:lang w:val="ru-RU"/>
              </w:rPr>
              <w:t xml:space="preserve">Максимальный период </w:t>
            </w:r>
          </w:p>
        </w:tc>
        <w:tc>
          <w:tcPr>
            <w:tcW w:w="1229" w:type="dxa"/>
            <w:tcBorders>
              <w:top w:val="single" w:sz="6" w:space="0" w:color="000000"/>
              <w:left w:val="single" w:sz="6" w:space="0" w:color="000000"/>
              <w:bottom w:val="single" w:sz="6" w:space="0" w:color="000000"/>
              <w:right w:val="single" w:sz="6" w:space="0" w:color="000000"/>
            </w:tcBorders>
            <w:shd w:val="clear" w:color="auto" w:fill="auto"/>
            <w:hideMark/>
          </w:tcPr>
          <w:p w14:paraId="66363982" w14:textId="77777777" w:rsidR="00EE1A85" w:rsidRPr="000738AB" w:rsidRDefault="00EE1A85" w:rsidP="00810F10">
            <w:pPr>
              <w:pStyle w:val="TableParagraph"/>
              <w:ind w:right="229"/>
              <w:rPr>
                <w:rFonts w:ascii="Times New Roman" w:hAnsi="Times New Roman" w:cs="Times New Roman"/>
                <w:sz w:val="24"/>
                <w:szCs w:val="24"/>
              </w:rPr>
            </w:pPr>
            <w:r w:rsidRPr="000738AB">
              <w:rPr>
                <w:rFonts w:ascii="Times New Roman" w:hAnsi="Times New Roman" w:cs="Times New Roman"/>
                <w:sz w:val="24"/>
                <w:szCs w:val="24"/>
              </w:rPr>
              <w:t>32</w:t>
            </w:r>
          </w:p>
        </w:tc>
        <w:tc>
          <w:tcPr>
            <w:tcW w:w="1229" w:type="dxa"/>
            <w:tcBorders>
              <w:top w:val="single" w:sz="6" w:space="0" w:color="000000"/>
              <w:left w:val="single" w:sz="6" w:space="0" w:color="000000"/>
              <w:bottom w:val="single" w:sz="6" w:space="0" w:color="000000"/>
              <w:right w:val="single" w:sz="6" w:space="0" w:color="000000"/>
            </w:tcBorders>
            <w:shd w:val="clear" w:color="auto" w:fill="auto"/>
            <w:hideMark/>
          </w:tcPr>
          <w:p w14:paraId="49493081" w14:textId="77777777" w:rsidR="00EE1A85" w:rsidRPr="000738AB" w:rsidRDefault="00EE1A85" w:rsidP="00810F10">
            <w:pPr>
              <w:pStyle w:val="TableParagraph"/>
              <w:ind w:right="229"/>
              <w:rPr>
                <w:rFonts w:ascii="Times New Roman" w:hAnsi="Times New Roman" w:cs="Times New Roman"/>
                <w:sz w:val="24"/>
                <w:szCs w:val="24"/>
              </w:rPr>
            </w:pPr>
            <w:r w:rsidRPr="000738AB">
              <w:rPr>
                <w:rFonts w:ascii="Times New Roman" w:hAnsi="Times New Roman" w:cs="Times New Roman"/>
                <w:sz w:val="24"/>
                <w:szCs w:val="24"/>
              </w:rPr>
              <w:t>25</w:t>
            </w:r>
          </w:p>
        </w:tc>
        <w:tc>
          <w:tcPr>
            <w:tcW w:w="1227" w:type="dxa"/>
            <w:tcBorders>
              <w:top w:val="single" w:sz="6" w:space="0" w:color="000000"/>
              <w:left w:val="single" w:sz="6" w:space="0" w:color="000000"/>
              <w:bottom w:val="single" w:sz="6" w:space="0" w:color="000000"/>
              <w:right w:val="single" w:sz="6" w:space="0" w:color="000000"/>
            </w:tcBorders>
            <w:shd w:val="clear" w:color="auto" w:fill="auto"/>
            <w:hideMark/>
          </w:tcPr>
          <w:p w14:paraId="17D69D82" w14:textId="77777777" w:rsidR="00EE1A85" w:rsidRPr="000738AB" w:rsidRDefault="00EE1A85" w:rsidP="00810F10">
            <w:pPr>
              <w:pStyle w:val="TableParagraph"/>
              <w:ind w:right="229"/>
              <w:rPr>
                <w:rFonts w:ascii="Times New Roman" w:hAnsi="Times New Roman" w:cs="Times New Roman"/>
                <w:sz w:val="24"/>
                <w:szCs w:val="24"/>
              </w:rPr>
            </w:pPr>
            <w:r w:rsidRPr="000738AB">
              <w:rPr>
                <w:rFonts w:ascii="Times New Roman" w:hAnsi="Times New Roman" w:cs="Times New Roman"/>
                <w:sz w:val="24"/>
                <w:szCs w:val="24"/>
              </w:rPr>
              <w:t>300</w:t>
            </w:r>
          </w:p>
        </w:tc>
        <w:tc>
          <w:tcPr>
            <w:tcW w:w="1229" w:type="dxa"/>
            <w:tcBorders>
              <w:top w:val="single" w:sz="6" w:space="0" w:color="000000"/>
              <w:left w:val="single" w:sz="6" w:space="0" w:color="000000"/>
              <w:bottom w:val="single" w:sz="6" w:space="0" w:color="000000"/>
              <w:right w:val="single" w:sz="6" w:space="0" w:color="000000"/>
            </w:tcBorders>
            <w:shd w:val="clear" w:color="auto" w:fill="auto"/>
            <w:hideMark/>
          </w:tcPr>
          <w:p w14:paraId="1F653322" w14:textId="77777777" w:rsidR="00EE1A85" w:rsidRPr="000738AB" w:rsidRDefault="00EE1A85" w:rsidP="00810F10">
            <w:pPr>
              <w:pStyle w:val="TableParagraph"/>
              <w:ind w:right="229"/>
              <w:rPr>
                <w:rFonts w:ascii="Times New Roman" w:hAnsi="Times New Roman" w:cs="Times New Roman"/>
                <w:sz w:val="24"/>
                <w:szCs w:val="24"/>
              </w:rPr>
            </w:pPr>
            <w:r w:rsidRPr="000738AB">
              <w:rPr>
                <w:rFonts w:ascii="Times New Roman" w:hAnsi="Times New Roman" w:cs="Times New Roman"/>
                <w:sz w:val="24"/>
                <w:szCs w:val="24"/>
              </w:rPr>
              <w:t>180</w:t>
            </w:r>
          </w:p>
        </w:tc>
        <w:tc>
          <w:tcPr>
            <w:tcW w:w="1234" w:type="dxa"/>
            <w:tcBorders>
              <w:top w:val="single" w:sz="6" w:space="0" w:color="000000"/>
              <w:left w:val="single" w:sz="6" w:space="0" w:color="000000"/>
              <w:bottom w:val="single" w:sz="6" w:space="0" w:color="000000"/>
              <w:right w:val="single" w:sz="6" w:space="0" w:color="000000"/>
            </w:tcBorders>
            <w:shd w:val="clear" w:color="auto" w:fill="auto"/>
            <w:hideMark/>
          </w:tcPr>
          <w:p w14:paraId="08676DF4" w14:textId="77777777" w:rsidR="00EE1A85" w:rsidRPr="000738AB" w:rsidRDefault="00EE1A85" w:rsidP="00810F10">
            <w:pPr>
              <w:pStyle w:val="TableParagraph"/>
              <w:ind w:right="229"/>
              <w:rPr>
                <w:rFonts w:ascii="Times New Roman" w:hAnsi="Times New Roman" w:cs="Times New Roman"/>
                <w:sz w:val="24"/>
                <w:szCs w:val="24"/>
              </w:rPr>
            </w:pPr>
            <w:r w:rsidRPr="000738AB">
              <w:rPr>
                <w:rFonts w:ascii="Times New Roman" w:hAnsi="Times New Roman" w:cs="Times New Roman"/>
                <w:sz w:val="24"/>
                <w:szCs w:val="24"/>
              </w:rPr>
              <w:t>90</w:t>
            </w:r>
          </w:p>
        </w:tc>
        <w:tc>
          <w:tcPr>
            <w:tcW w:w="1224" w:type="dxa"/>
            <w:tcBorders>
              <w:top w:val="single" w:sz="6" w:space="0" w:color="000000"/>
              <w:left w:val="single" w:sz="6" w:space="0" w:color="000000"/>
              <w:bottom w:val="single" w:sz="6" w:space="0" w:color="000000"/>
              <w:right w:val="single" w:sz="6" w:space="0" w:color="000000"/>
            </w:tcBorders>
            <w:shd w:val="clear" w:color="auto" w:fill="auto"/>
            <w:hideMark/>
          </w:tcPr>
          <w:p w14:paraId="02F1F1E0" w14:textId="77777777" w:rsidR="00EE1A85" w:rsidRPr="000738AB" w:rsidRDefault="00EE1A85" w:rsidP="00810F10">
            <w:pPr>
              <w:pStyle w:val="TableParagraph"/>
              <w:ind w:right="229"/>
              <w:rPr>
                <w:rFonts w:ascii="Times New Roman" w:hAnsi="Times New Roman" w:cs="Times New Roman"/>
                <w:sz w:val="24"/>
                <w:szCs w:val="24"/>
              </w:rPr>
            </w:pPr>
            <w:r w:rsidRPr="000738AB">
              <w:rPr>
                <w:rFonts w:ascii="Times New Roman" w:hAnsi="Times New Roman" w:cs="Times New Roman"/>
                <w:sz w:val="24"/>
                <w:szCs w:val="24"/>
              </w:rPr>
              <w:t>20</w:t>
            </w:r>
          </w:p>
        </w:tc>
      </w:tr>
    </w:tbl>
    <w:p w14:paraId="178CE326"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12F2DC5C" w14:textId="77777777" w:rsidR="00EE1A85" w:rsidRPr="000738AB" w:rsidRDefault="00EE1A85" w:rsidP="00F23F61">
      <w:pPr>
        <w:pStyle w:val="Style37"/>
        <w:widowControl/>
        <w:ind w:firstLine="709"/>
        <w:jc w:val="both"/>
        <w:rPr>
          <w:rStyle w:val="FontStyle78"/>
          <w:rFonts w:ascii="Times New Roman" w:hAnsi="Times New Roman" w:cs="Times New Roman"/>
          <w:b/>
          <w:color w:val="auto"/>
          <w:sz w:val="24"/>
          <w:szCs w:val="24"/>
          <w:lang w:eastAsia="en-US"/>
        </w:rPr>
      </w:pPr>
      <w:r w:rsidRPr="000738AB">
        <w:rPr>
          <w:rStyle w:val="FontStyle78"/>
          <w:rFonts w:ascii="Times New Roman" w:hAnsi="Times New Roman" w:cs="Times New Roman"/>
          <w:b/>
          <w:color w:val="auto"/>
          <w:sz w:val="24"/>
          <w:szCs w:val="24"/>
          <w:lang w:eastAsia="en-US"/>
        </w:rPr>
        <w:t>Безопасность сигнализации</w:t>
      </w:r>
    </w:p>
    <w:p w14:paraId="09FC67B4"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Система передачи аварийных сигналов должна предусматривать меры по предотвращению или обнаружению преднамеренных попыток вмешательства в передачу аварийных сообщений или другой информации, передаваемой между I&amp;HAS и связанным с ним центром приема аварийных сигналов, путем блокировки или подмены одним из следующих способов.</w:t>
      </w:r>
    </w:p>
    <w:p w14:paraId="3323134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b/>
          <w:color w:val="auto"/>
          <w:sz w:val="24"/>
          <w:szCs w:val="24"/>
          <w:lang w:eastAsia="en-US"/>
        </w:rPr>
        <w:t>Безопасность замещения</w:t>
      </w:r>
      <w:r w:rsidRPr="000738AB">
        <w:rPr>
          <w:rStyle w:val="FontStyle78"/>
          <w:rFonts w:ascii="Times New Roman" w:hAnsi="Times New Roman" w:cs="Times New Roman"/>
          <w:color w:val="auto"/>
          <w:sz w:val="24"/>
          <w:szCs w:val="24"/>
          <w:lang w:eastAsia="en-US"/>
        </w:rPr>
        <w:t>: Защита от несанкционированной замены приемопередатчика системы охранной сигнализации аналогичным оборудованием на пути передачи системы охранной сигнализации должна быть обеспечена одним из следующих способов:</w:t>
      </w:r>
    </w:p>
    <w:p w14:paraId="63A8193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lastRenderedPageBreak/>
        <w:t>S0 Никаких мер.</w:t>
      </w:r>
    </w:p>
    <w:p w14:paraId="42DBF4D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S1 Меры по обнаружению замены приемопередатчика контролируемого помещения путем добавления идентификатора или адреса во все сообщения, передаваемые по пути передачи тревоги.</w:t>
      </w:r>
    </w:p>
    <w:p w14:paraId="0B4D069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S2 Меры по обнаружению замены приемопередатчика контролируемого помещения</w:t>
      </w:r>
    </w:p>
    <w:p w14:paraId="2501CB6F"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а) шифрование личности или адреса во всех сообщениях, передаваемых по пути передачи сигнала,</w:t>
      </w:r>
    </w:p>
    <w:p w14:paraId="50E6243C"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b) аутентификация приемопередатчика контролируемого помещения путем добавления другого и нераскрытого кода для каждого подключенного приемопередатчика, или</w:t>
      </w:r>
    </w:p>
    <w:p w14:paraId="2808F38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c) другая мера, указанная изготовителем.</w:t>
      </w:r>
    </w:p>
    <w:p w14:paraId="7A72704E"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Для аутентификации всегда требуется достаточное количество ключей, чтобы каждый подключенный приемопередатчик имел уникальный код. Диапазон идентификаторов в S2 должен быть не менее 250 уникальных адресов.</w:t>
      </w:r>
    </w:p>
    <w:p w14:paraId="134B556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b/>
          <w:color w:val="auto"/>
          <w:sz w:val="24"/>
          <w:szCs w:val="24"/>
          <w:lang w:eastAsia="en-US"/>
        </w:rPr>
        <w:t>Информационная безопасность</w:t>
      </w:r>
      <w:r w:rsidRPr="000738AB">
        <w:rPr>
          <w:rStyle w:val="FontStyle78"/>
          <w:rFonts w:ascii="Times New Roman" w:hAnsi="Times New Roman" w:cs="Times New Roman"/>
          <w:color w:val="auto"/>
          <w:sz w:val="24"/>
          <w:szCs w:val="24"/>
          <w:lang w:eastAsia="en-US"/>
        </w:rPr>
        <w:t>: Защита информации, передаваемой системой передачи тревоги, должна обеспечиваться одним из следующих способов:</w:t>
      </w:r>
    </w:p>
    <w:p w14:paraId="4C17133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I0 Никаких мер.</w:t>
      </w:r>
    </w:p>
    <w:p w14:paraId="2C495942"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I1 Меры по предотвращению несанкционированного чтения передаваемой информации.</w:t>
      </w:r>
    </w:p>
    <w:p w14:paraId="14F213DE"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25F0EBCA" w14:textId="7BD206EA" w:rsidR="00EE1A85" w:rsidRPr="000738AB" w:rsidRDefault="00722CF3"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 xml:space="preserve">Примечание </w:t>
      </w:r>
      <w:proofErr w:type="gramStart"/>
      <w:r w:rsidRPr="000738AB">
        <w:rPr>
          <w:rStyle w:val="FontStyle78"/>
          <w:rFonts w:ascii="Times New Roman" w:hAnsi="Times New Roman" w:cs="Times New Roman"/>
          <w:color w:val="auto"/>
          <w:sz w:val="20"/>
          <w:szCs w:val="20"/>
          <w:lang w:eastAsia="en-US"/>
        </w:rPr>
        <w:t xml:space="preserve">- </w:t>
      </w:r>
      <w:r w:rsidR="00EE1A85" w:rsidRPr="000738AB">
        <w:rPr>
          <w:rStyle w:val="FontStyle78"/>
          <w:rFonts w:ascii="Times New Roman" w:hAnsi="Times New Roman" w:cs="Times New Roman"/>
          <w:color w:val="auto"/>
          <w:sz w:val="20"/>
          <w:szCs w:val="20"/>
          <w:lang w:eastAsia="en-US"/>
        </w:rPr>
        <w:t>Это</w:t>
      </w:r>
      <w:proofErr w:type="gramEnd"/>
      <w:r w:rsidR="00EE1A85" w:rsidRPr="000738AB">
        <w:rPr>
          <w:rStyle w:val="FontStyle78"/>
          <w:rFonts w:ascii="Times New Roman" w:hAnsi="Times New Roman" w:cs="Times New Roman"/>
          <w:color w:val="auto"/>
          <w:sz w:val="20"/>
          <w:szCs w:val="20"/>
          <w:lang w:eastAsia="en-US"/>
        </w:rPr>
        <w:t xml:space="preserve"> может быть достигнуто путем шифрования.</w:t>
      </w:r>
    </w:p>
    <w:p w14:paraId="26926A7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5A0A4485"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I2 Меры по предотвращению несанкционированного изменения передаваемой информации.</w:t>
      </w:r>
    </w:p>
    <w:p w14:paraId="56F3897E"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57EE852F" w14:textId="66E697D1" w:rsidR="00EE1A85" w:rsidRPr="000738AB" w:rsidRDefault="00722CF3" w:rsidP="00F23F61">
      <w:pPr>
        <w:pStyle w:val="Style37"/>
        <w:widowControl/>
        <w:ind w:firstLine="709"/>
        <w:jc w:val="both"/>
        <w:rPr>
          <w:rStyle w:val="FontStyle78"/>
          <w:rFonts w:ascii="Times New Roman" w:hAnsi="Times New Roman" w:cs="Times New Roman"/>
          <w:color w:val="auto"/>
          <w:sz w:val="20"/>
          <w:szCs w:val="20"/>
          <w:lang w:eastAsia="en-US"/>
        </w:rPr>
      </w:pPr>
      <w:r w:rsidRPr="000738AB">
        <w:rPr>
          <w:rStyle w:val="FontStyle78"/>
          <w:rFonts w:ascii="Times New Roman" w:hAnsi="Times New Roman" w:cs="Times New Roman"/>
          <w:color w:val="auto"/>
          <w:sz w:val="20"/>
          <w:szCs w:val="20"/>
          <w:lang w:eastAsia="en-US"/>
        </w:rPr>
        <w:t xml:space="preserve">Примечание </w:t>
      </w:r>
      <w:proofErr w:type="gramStart"/>
      <w:r w:rsidRPr="000738AB">
        <w:rPr>
          <w:rStyle w:val="FontStyle78"/>
          <w:rFonts w:ascii="Times New Roman" w:hAnsi="Times New Roman" w:cs="Times New Roman"/>
          <w:color w:val="auto"/>
          <w:sz w:val="20"/>
          <w:szCs w:val="20"/>
          <w:lang w:eastAsia="en-US"/>
        </w:rPr>
        <w:t xml:space="preserve">- </w:t>
      </w:r>
      <w:r w:rsidR="00EE1A85" w:rsidRPr="000738AB">
        <w:rPr>
          <w:rStyle w:val="FontStyle78"/>
          <w:rFonts w:ascii="Times New Roman" w:hAnsi="Times New Roman" w:cs="Times New Roman"/>
          <w:color w:val="auto"/>
          <w:sz w:val="20"/>
          <w:szCs w:val="20"/>
          <w:lang w:eastAsia="en-US"/>
        </w:rPr>
        <w:t>Это</w:t>
      </w:r>
      <w:proofErr w:type="gramEnd"/>
      <w:r w:rsidR="00EE1A85" w:rsidRPr="000738AB">
        <w:rPr>
          <w:rStyle w:val="FontStyle78"/>
          <w:rFonts w:ascii="Times New Roman" w:hAnsi="Times New Roman" w:cs="Times New Roman"/>
          <w:color w:val="auto"/>
          <w:sz w:val="20"/>
          <w:szCs w:val="20"/>
          <w:lang w:eastAsia="en-US"/>
        </w:rPr>
        <w:t xml:space="preserve"> может быть достигнуто с помощью шифрования или криптографического метода аутентификации.</w:t>
      </w:r>
    </w:p>
    <w:p w14:paraId="747830D1"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p>
    <w:p w14:paraId="41F5AC79"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I3 Меры по предотвращению несанкционированного чтения и модификации передаваемой информации.</w:t>
      </w:r>
    </w:p>
    <w:p w14:paraId="08E68330" w14:textId="77777777" w:rsidR="00EE1A85" w:rsidRPr="000738AB" w:rsidRDefault="00EE1A85" w:rsidP="00F23F61">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Алгоритмы шифрования должны быть такими, чтобы для синхронных систем передачи сигналов шаблон данных любых 100 последовательных битов не повторялся в пределах 10000000 последовательных битов, а для асинхронных систем шаблон данных любых последовательных 100 байтов не должен повторяться в пределах 1 000 000 последовательных байтов.</w:t>
      </w:r>
    </w:p>
    <w:p w14:paraId="0E438B21" w14:textId="2CD35F06" w:rsidR="00C4163B" w:rsidRPr="000738AB" w:rsidRDefault="00C4163B">
      <w:pPr>
        <w:spacing w:after="200" w:line="276" w:lineRule="auto"/>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br w:type="page"/>
      </w:r>
    </w:p>
    <w:p w14:paraId="55317F36" w14:textId="77777777" w:rsidR="00C4163B" w:rsidRPr="000738AB" w:rsidRDefault="00C4163B" w:rsidP="00C4163B">
      <w:pPr>
        <w:pStyle w:val="Style36"/>
        <w:widowControl/>
        <w:jc w:val="center"/>
        <w:rPr>
          <w:rStyle w:val="FontStyle225"/>
          <w:rFonts w:ascii="Times New Roman" w:hAnsi="Times New Roman" w:cs="Times New Roman"/>
          <w:color w:val="auto"/>
          <w:lang w:eastAsia="en-US"/>
        </w:rPr>
      </w:pPr>
      <w:r w:rsidRPr="000738AB">
        <w:rPr>
          <w:rStyle w:val="FontStyle225"/>
          <w:rFonts w:ascii="Times New Roman" w:hAnsi="Times New Roman" w:cs="Times New Roman"/>
          <w:color w:val="auto"/>
          <w:lang w:eastAsia="en-US"/>
        </w:rPr>
        <w:lastRenderedPageBreak/>
        <w:t>Библиография</w:t>
      </w:r>
    </w:p>
    <w:p w14:paraId="66EA1BB9" w14:textId="77777777" w:rsidR="00C4163B" w:rsidRPr="000738AB" w:rsidRDefault="00C4163B" w:rsidP="00F27C87">
      <w:pPr>
        <w:pStyle w:val="Style37"/>
        <w:widowControl/>
        <w:ind w:firstLine="709"/>
        <w:jc w:val="both"/>
        <w:rPr>
          <w:rStyle w:val="FontStyle78"/>
          <w:rFonts w:ascii="Times New Roman" w:hAnsi="Times New Roman" w:cs="Times New Roman"/>
          <w:color w:val="auto"/>
          <w:sz w:val="24"/>
          <w:szCs w:val="24"/>
          <w:lang w:eastAsia="en-US"/>
        </w:rPr>
      </w:pPr>
      <w:bookmarkStart w:id="27" w:name="bookmark300"/>
    </w:p>
    <w:p w14:paraId="21D5BFC0" w14:textId="7E33D37C" w:rsidR="00C4163B" w:rsidRPr="000738AB" w:rsidRDefault="00C4163B" w:rsidP="00F27C87">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w:t>
      </w:r>
      <w:bookmarkEnd w:id="27"/>
      <w:r w:rsidRPr="000738AB">
        <w:rPr>
          <w:rStyle w:val="FontStyle78"/>
          <w:rFonts w:ascii="Times New Roman" w:hAnsi="Times New Roman" w:cs="Times New Roman"/>
          <w:color w:val="auto"/>
          <w:sz w:val="24"/>
          <w:szCs w:val="24"/>
          <w:lang w:eastAsia="en-US"/>
        </w:rPr>
        <w:t xml:space="preserve">1] </w:t>
      </w:r>
      <w:r w:rsidR="00F27C87" w:rsidRPr="000738AB">
        <w:rPr>
          <w:rStyle w:val="FontStyle78"/>
          <w:rFonts w:ascii="Times New Roman" w:hAnsi="Times New Roman" w:cs="Times New Roman"/>
          <w:color w:val="auto"/>
          <w:sz w:val="24"/>
          <w:szCs w:val="24"/>
          <w:lang w:eastAsia="en-US"/>
        </w:rPr>
        <w:t>IEC 60073:2002 Основополагающие принципы и принципы безопасности для интерфейса человек-машина, маркировка и идентификация. Принципы кодирования для индикаторов и пускателей</w:t>
      </w:r>
    </w:p>
    <w:p w14:paraId="6D13CA56" w14:textId="2351128C" w:rsidR="00F27C87" w:rsidRPr="000738AB" w:rsidRDefault="00F27C87" w:rsidP="00F27C87">
      <w:pPr>
        <w:pStyle w:val="Style37"/>
        <w:widowControl/>
        <w:ind w:firstLine="709"/>
        <w:jc w:val="both"/>
        <w:rPr>
          <w:rStyle w:val="FontStyle78"/>
          <w:rFonts w:ascii="Times New Roman" w:hAnsi="Times New Roman" w:cs="Times New Roman"/>
          <w:color w:val="auto"/>
          <w:sz w:val="24"/>
          <w:szCs w:val="24"/>
          <w:lang w:eastAsia="en-US"/>
        </w:rPr>
      </w:pPr>
      <w:r w:rsidRPr="000738AB">
        <w:rPr>
          <w:rStyle w:val="FontStyle78"/>
          <w:rFonts w:ascii="Times New Roman" w:hAnsi="Times New Roman" w:cs="Times New Roman"/>
          <w:color w:val="auto"/>
          <w:sz w:val="24"/>
          <w:szCs w:val="24"/>
          <w:lang w:eastAsia="en-US"/>
        </w:rPr>
        <w:t xml:space="preserve">[2] EN/TS </w:t>
      </w:r>
      <w:proofErr w:type="gramStart"/>
      <w:r w:rsidRPr="000738AB">
        <w:rPr>
          <w:rStyle w:val="FontStyle78"/>
          <w:rFonts w:ascii="Times New Roman" w:hAnsi="Times New Roman" w:cs="Times New Roman"/>
          <w:color w:val="auto"/>
          <w:sz w:val="24"/>
          <w:szCs w:val="24"/>
          <w:lang w:eastAsia="en-US"/>
        </w:rPr>
        <w:t>50131-7</w:t>
      </w:r>
      <w:proofErr w:type="gramEnd"/>
      <w:r w:rsidRPr="000738AB">
        <w:rPr>
          <w:rStyle w:val="FontStyle78"/>
          <w:rFonts w:ascii="Times New Roman" w:hAnsi="Times New Roman" w:cs="Times New Roman"/>
          <w:color w:val="auto"/>
          <w:sz w:val="24"/>
          <w:szCs w:val="24"/>
          <w:lang w:eastAsia="en-US"/>
        </w:rPr>
        <w:t>:2008 Системы сигнализации. Системы внедрения и приостановки. Часть 7. Рекомендации по применению.</w:t>
      </w:r>
    </w:p>
    <w:p w14:paraId="0200A297" w14:textId="77777777" w:rsidR="00C4163B" w:rsidRPr="000738AB" w:rsidRDefault="00C4163B" w:rsidP="00F27C87">
      <w:pPr>
        <w:pStyle w:val="Style37"/>
        <w:widowControl/>
        <w:ind w:firstLine="709"/>
        <w:jc w:val="both"/>
        <w:rPr>
          <w:rStyle w:val="FontStyle78"/>
          <w:rFonts w:ascii="Times New Roman" w:hAnsi="Times New Roman" w:cs="Times New Roman"/>
          <w:color w:val="auto"/>
          <w:sz w:val="24"/>
          <w:szCs w:val="24"/>
          <w:lang w:eastAsia="en-US"/>
        </w:rPr>
      </w:pPr>
    </w:p>
    <w:p w14:paraId="1CDF4BCC" w14:textId="77777777" w:rsidR="00C4163B" w:rsidRPr="000738AB" w:rsidRDefault="00C4163B" w:rsidP="00F27C87">
      <w:pPr>
        <w:pStyle w:val="Style37"/>
        <w:widowControl/>
        <w:ind w:firstLine="709"/>
        <w:jc w:val="both"/>
        <w:rPr>
          <w:rStyle w:val="FontStyle78"/>
          <w:rFonts w:ascii="Times New Roman" w:hAnsi="Times New Roman" w:cs="Times New Roman"/>
          <w:color w:val="auto"/>
          <w:sz w:val="24"/>
          <w:szCs w:val="24"/>
          <w:lang w:eastAsia="en-US"/>
        </w:rPr>
      </w:pPr>
    </w:p>
    <w:p w14:paraId="07462406" w14:textId="77777777" w:rsidR="00C4163B" w:rsidRPr="000738AB" w:rsidRDefault="00C4163B" w:rsidP="00F27C87">
      <w:pPr>
        <w:pStyle w:val="Style37"/>
        <w:widowControl/>
        <w:ind w:firstLine="709"/>
        <w:jc w:val="both"/>
        <w:rPr>
          <w:rStyle w:val="FontStyle78"/>
          <w:rFonts w:ascii="Times New Roman" w:hAnsi="Times New Roman" w:cs="Times New Roman"/>
          <w:color w:val="auto"/>
          <w:sz w:val="24"/>
          <w:szCs w:val="24"/>
          <w:lang w:eastAsia="en-US"/>
        </w:rPr>
      </w:pPr>
    </w:p>
    <w:p w14:paraId="4C311D33" w14:textId="77777777" w:rsidR="00C4163B" w:rsidRPr="000738AB" w:rsidRDefault="00C4163B" w:rsidP="00F27C87">
      <w:pPr>
        <w:pStyle w:val="Style37"/>
        <w:widowControl/>
        <w:ind w:firstLine="709"/>
        <w:jc w:val="both"/>
        <w:rPr>
          <w:rStyle w:val="FontStyle78"/>
          <w:rFonts w:ascii="Times New Roman" w:hAnsi="Times New Roman" w:cs="Times New Roman"/>
          <w:color w:val="auto"/>
          <w:sz w:val="24"/>
          <w:szCs w:val="24"/>
          <w:lang w:eastAsia="en-US"/>
        </w:rPr>
      </w:pPr>
    </w:p>
    <w:p w14:paraId="3401654E" w14:textId="77777777" w:rsidR="00C4163B" w:rsidRPr="000738AB" w:rsidRDefault="00C4163B" w:rsidP="00F23F61">
      <w:pPr>
        <w:pBdr>
          <w:bottom w:val="single" w:sz="12" w:space="14" w:color="auto"/>
        </w:pBdr>
        <w:shd w:val="clear" w:color="auto" w:fill="FFFFFF"/>
        <w:tabs>
          <w:tab w:val="left" w:pos="5381"/>
          <w:tab w:val="left" w:pos="7416"/>
          <w:tab w:val="left" w:pos="8443"/>
        </w:tabs>
        <w:ind w:firstLine="709"/>
        <w:jc w:val="both"/>
      </w:pPr>
    </w:p>
    <w:p w14:paraId="4F177F89" w14:textId="77777777" w:rsidR="00C4163B" w:rsidRPr="000738AB" w:rsidRDefault="00C4163B" w:rsidP="00F23F61">
      <w:pPr>
        <w:pBdr>
          <w:bottom w:val="single" w:sz="12" w:space="14" w:color="auto"/>
        </w:pBdr>
        <w:shd w:val="clear" w:color="auto" w:fill="FFFFFF"/>
        <w:tabs>
          <w:tab w:val="left" w:pos="5381"/>
          <w:tab w:val="left" w:pos="7416"/>
          <w:tab w:val="left" w:pos="8443"/>
        </w:tabs>
        <w:ind w:firstLine="709"/>
        <w:jc w:val="both"/>
      </w:pPr>
    </w:p>
    <w:p w14:paraId="55026B6B" w14:textId="77777777" w:rsidR="00E86532" w:rsidRPr="000738AB" w:rsidRDefault="00E86532" w:rsidP="00F23F61">
      <w:pPr>
        <w:pBdr>
          <w:bottom w:val="single" w:sz="12" w:space="14" w:color="auto"/>
        </w:pBdr>
        <w:shd w:val="clear" w:color="auto" w:fill="FFFFFF"/>
        <w:tabs>
          <w:tab w:val="left" w:pos="5381"/>
          <w:tab w:val="left" w:pos="7416"/>
          <w:tab w:val="left" w:pos="8443"/>
        </w:tabs>
        <w:ind w:firstLine="709"/>
        <w:jc w:val="both"/>
      </w:pPr>
    </w:p>
    <w:p w14:paraId="1D984657" w14:textId="77777777" w:rsidR="00E86532" w:rsidRPr="000738AB" w:rsidRDefault="00E86532" w:rsidP="00F23F61">
      <w:pPr>
        <w:pBdr>
          <w:bottom w:val="single" w:sz="12" w:space="14" w:color="auto"/>
        </w:pBdr>
        <w:shd w:val="clear" w:color="auto" w:fill="FFFFFF"/>
        <w:tabs>
          <w:tab w:val="left" w:pos="5381"/>
          <w:tab w:val="left" w:pos="7416"/>
          <w:tab w:val="left" w:pos="8443"/>
        </w:tabs>
        <w:ind w:firstLine="709"/>
        <w:jc w:val="both"/>
      </w:pPr>
    </w:p>
    <w:p w14:paraId="272D7C62" w14:textId="77777777" w:rsidR="00E86532" w:rsidRPr="000738AB" w:rsidRDefault="00E86532" w:rsidP="00F23F61">
      <w:pPr>
        <w:pBdr>
          <w:bottom w:val="single" w:sz="12" w:space="14" w:color="auto"/>
        </w:pBdr>
        <w:shd w:val="clear" w:color="auto" w:fill="FFFFFF"/>
        <w:tabs>
          <w:tab w:val="left" w:pos="5381"/>
          <w:tab w:val="left" w:pos="7416"/>
          <w:tab w:val="left" w:pos="8443"/>
        </w:tabs>
        <w:ind w:firstLine="709"/>
        <w:jc w:val="both"/>
      </w:pPr>
    </w:p>
    <w:p w14:paraId="6030A159" w14:textId="77777777" w:rsidR="00E86532" w:rsidRPr="000738AB" w:rsidRDefault="00E86532" w:rsidP="00F23F61">
      <w:pPr>
        <w:pBdr>
          <w:bottom w:val="single" w:sz="12" w:space="14" w:color="auto"/>
        </w:pBdr>
        <w:shd w:val="clear" w:color="auto" w:fill="FFFFFF"/>
        <w:tabs>
          <w:tab w:val="left" w:pos="5381"/>
          <w:tab w:val="left" w:pos="7416"/>
          <w:tab w:val="left" w:pos="8443"/>
        </w:tabs>
        <w:ind w:firstLine="709"/>
        <w:jc w:val="both"/>
      </w:pPr>
    </w:p>
    <w:p w14:paraId="67964B0B" w14:textId="77777777" w:rsidR="00E86532" w:rsidRPr="000738AB" w:rsidRDefault="00E86532" w:rsidP="00F23F61">
      <w:pPr>
        <w:pBdr>
          <w:bottom w:val="single" w:sz="12" w:space="14" w:color="auto"/>
        </w:pBdr>
        <w:shd w:val="clear" w:color="auto" w:fill="FFFFFF"/>
        <w:tabs>
          <w:tab w:val="left" w:pos="5381"/>
          <w:tab w:val="left" w:pos="7416"/>
          <w:tab w:val="left" w:pos="8443"/>
        </w:tabs>
        <w:ind w:firstLine="709"/>
        <w:jc w:val="both"/>
      </w:pPr>
    </w:p>
    <w:p w14:paraId="5A3FB4A6" w14:textId="77777777" w:rsidR="00E86532" w:rsidRPr="000738AB" w:rsidRDefault="00E86532" w:rsidP="00F23F61">
      <w:pPr>
        <w:pBdr>
          <w:bottom w:val="single" w:sz="12" w:space="14" w:color="auto"/>
        </w:pBdr>
        <w:shd w:val="clear" w:color="auto" w:fill="FFFFFF"/>
        <w:tabs>
          <w:tab w:val="left" w:pos="5381"/>
          <w:tab w:val="left" w:pos="7416"/>
          <w:tab w:val="left" w:pos="8443"/>
        </w:tabs>
        <w:ind w:firstLine="709"/>
        <w:jc w:val="both"/>
      </w:pPr>
    </w:p>
    <w:p w14:paraId="4236F882" w14:textId="77777777" w:rsidR="00E86532" w:rsidRPr="000738AB" w:rsidRDefault="00E86532" w:rsidP="00F23F61">
      <w:pPr>
        <w:pBdr>
          <w:bottom w:val="single" w:sz="12" w:space="14" w:color="auto"/>
        </w:pBdr>
        <w:shd w:val="clear" w:color="auto" w:fill="FFFFFF"/>
        <w:tabs>
          <w:tab w:val="left" w:pos="5381"/>
          <w:tab w:val="left" w:pos="7416"/>
          <w:tab w:val="left" w:pos="8443"/>
        </w:tabs>
        <w:ind w:firstLine="709"/>
        <w:jc w:val="both"/>
      </w:pPr>
    </w:p>
    <w:p w14:paraId="5DB56AF3" w14:textId="77777777" w:rsidR="00E86532" w:rsidRPr="000738AB" w:rsidRDefault="00E86532" w:rsidP="00F23F61">
      <w:pPr>
        <w:pBdr>
          <w:bottom w:val="single" w:sz="12" w:space="14" w:color="auto"/>
        </w:pBdr>
        <w:shd w:val="clear" w:color="auto" w:fill="FFFFFF"/>
        <w:tabs>
          <w:tab w:val="left" w:pos="5381"/>
          <w:tab w:val="left" w:pos="7416"/>
          <w:tab w:val="left" w:pos="8443"/>
        </w:tabs>
        <w:ind w:firstLine="709"/>
        <w:jc w:val="both"/>
      </w:pPr>
    </w:p>
    <w:p w14:paraId="06CB83BB" w14:textId="77777777" w:rsidR="00E86532" w:rsidRPr="000738AB" w:rsidRDefault="00E86532" w:rsidP="00F23F61">
      <w:pPr>
        <w:pBdr>
          <w:bottom w:val="single" w:sz="12" w:space="14" w:color="auto"/>
        </w:pBdr>
        <w:shd w:val="clear" w:color="auto" w:fill="FFFFFF"/>
        <w:tabs>
          <w:tab w:val="left" w:pos="5381"/>
          <w:tab w:val="left" w:pos="7416"/>
          <w:tab w:val="left" w:pos="8443"/>
        </w:tabs>
        <w:ind w:firstLine="709"/>
        <w:jc w:val="both"/>
      </w:pPr>
    </w:p>
    <w:p w14:paraId="55D629B7" w14:textId="77777777" w:rsidR="00E86532" w:rsidRPr="000738AB" w:rsidRDefault="00E86532" w:rsidP="00F23F61">
      <w:pPr>
        <w:pBdr>
          <w:bottom w:val="single" w:sz="12" w:space="14" w:color="auto"/>
        </w:pBdr>
        <w:shd w:val="clear" w:color="auto" w:fill="FFFFFF"/>
        <w:tabs>
          <w:tab w:val="left" w:pos="5381"/>
          <w:tab w:val="left" w:pos="7416"/>
          <w:tab w:val="left" w:pos="8443"/>
        </w:tabs>
        <w:ind w:firstLine="709"/>
        <w:jc w:val="both"/>
      </w:pPr>
    </w:p>
    <w:p w14:paraId="37039F95" w14:textId="77777777" w:rsidR="00FC5198" w:rsidRPr="000738AB" w:rsidRDefault="00FC5198" w:rsidP="00F23F61">
      <w:pPr>
        <w:pBdr>
          <w:bottom w:val="single" w:sz="12" w:space="14" w:color="auto"/>
        </w:pBdr>
        <w:shd w:val="clear" w:color="auto" w:fill="FFFFFF"/>
        <w:tabs>
          <w:tab w:val="left" w:pos="5381"/>
          <w:tab w:val="left" w:pos="7416"/>
          <w:tab w:val="left" w:pos="8443"/>
        </w:tabs>
        <w:ind w:firstLine="709"/>
        <w:jc w:val="both"/>
      </w:pPr>
    </w:p>
    <w:p w14:paraId="3779A730"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600D7347"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1713311C"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4BC74D7E"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41827F8D"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0BE78636"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4676B669"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74E694F9"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64732AF3"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0A5CB1F5"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71D86023"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6791517F"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3FFD7A56"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44474604" w14:textId="77777777" w:rsidR="00F27C87" w:rsidRPr="000738AB" w:rsidRDefault="00F27C87" w:rsidP="00F23F61">
      <w:pPr>
        <w:pBdr>
          <w:bottom w:val="single" w:sz="12" w:space="14" w:color="auto"/>
        </w:pBdr>
        <w:shd w:val="clear" w:color="auto" w:fill="FFFFFF"/>
        <w:tabs>
          <w:tab w:val="left" w:pos="5381"/>
          <w:tab w:val="left" w:pos="7416"/>
          <w:tab w:val="left" w:pos="8443"/>
        </w:tabs>
        <w:ind w:firstLine="709"/>
        <w:jc w:val="both"/>
      </w:pPr>
    </w:p>
    <w:p w14:paraId="77A9D524" w14:textId="77777777" w:rsidR="00FC5198" w:rsidRPr="000738AB" w:rsidRDefault="00FC5198" w:rsidP="00F23F61">
      <w:pPr>
        <w:pBdr>
          <w:bottom w:val="single" w:sz="12" w:space="14" w:color="auto"/>
        </w:pBdr>
        <w:shd w:val="clear" w:color="auto" w:fill="FFFFFF"/>
        <w:tabs>
          <w:tab w:val="left" w:pos="5381"/>
          <w:tab w:val="left" w:pos="7416"/>
          <w:tab w:val="left" w:pos="8443"/>
        </w:tabs>
        <w:ind w:firstLine="709"/>
        <w:jc w:val="both"/>
      </w:pPr>
    </w:p>
    <w:p w14:paraId="1519CC52" w14:textId="77777777" w:rsidR="00C4163B" w:rsidRPr="000738AB" w:rsidRDefault="00C4163B" w:rsidP="00C4163B">
      <w:pPr>
        <w:pBdr>
          <w:bottom w:val="single" w:sz="12" w:space="14" w:color="auto"/>
        </w:pBdr>
        <w:shd w:val="clear" w:color="auto" w:fill="FFFFFF"/>
        <w:tabs>
          <w:tab w:val="left" w:pos="5381"/>
          <w:tab w:val="left" w:pos="7416"/>
          <w:tab w:val="left" w:pos="8443"/>
        </w:tabs>
        <w:ind w:firstLine="709"/>
        <w:jc w:val="both"/>
      </w:pPr>
    </w:p>
    <w:p w14:paraId="19C0287B" w14:textId="77777777" w:rsidR="00C4163B" w:rsidRPr="000738AB" w:rsidRDefault="00C4163B" w:rsidP="00C4163B">
      <w:pPr>
        <w:autoSpaceDE w:val="0"/>
        <w:autoSpaceDN w:val="0"/>
        <w:adjustRightInd w:val="0"/>
        <w:ind w:firstLine="709"/>
        <w:rPr>
          <w:b/>
        </w:rPr>
      </w:pPr>
    </w:p>
    <w:p w14:paraId="7BDDB41F" w14:textId="77777777" w:rsidR="00C4163B" w:rsidRPr="000738AB" w:rsidRDefault="00C4163B" w:rsidP="00C4163B">
      <w:pPr>
        <w:autoSpaceDE w:val="0"/>
        <w:autoSpaceDN w:val="0"/>
        <w:adjustRightInd w:val="0"/>
        <w:ind w:firstLine="709"/>
        <w:rPr>
          <w:rFonts w:eastAsia="ArialMT"/>
          <w:b/>
        </w:rPr>
      </w:pPr>
      <w:r w:rsidRPr="000738AB">
        <w:rPr>
          <w:rFonts w:eastAsia="ArialMT"/>
          <w:b/>
        </w:rPr>
        <w:t xml:space="preserve">УДК </w:t>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t>МКС 13.320</w:t>
      </w:r>
    </w:p>
    <w:p w14:paraId="0354075F" w14:textId="77777777" w:rsidR="00C4163B" w:rsidRPr="000738AB" w:rsidRDefault="00C4163B" w:rsidP="00C4163B">
      <w:pPr>
        <w:ind w:firstLine="709"/>
        <w:jc w:val="both"/>
        <w:rPr>
          <w:b/>
        </w:rPr>
      </w:pPr>
    </w:p>
    <w:p w14:paraId="49AB6F99" w14:textId="77777777" w:rsidR="00C4163B" w:rsidRPr="000738AB" w:rsidRDefault="00C4163B" w:rsidP="00C4163B">
      <w:pPr>
        <w:pBdr>
          <w:bottom w:val="single" w:sz="12" w:space="2" w:color="auto"/>
        </w:pBdr>
        <w:shd w:val="clear" w:color="auto" w:fill="FFFFFF"/>
        <w:tabs>
          <w:tab w:val="left" w:pos="5381"/>
          <w:tab w:val="left" w:pos="7416"/>
          <w:tab w:val="left" w:pos="8443"/>
        </w:tabs>
        <w:ind w:firstLine="709"/>
        <w:jc w:val="both"/>
      </w:pPr>
      <w:r w:rsidRPr="000738AB">
        <w:rPr>
          <w:b/>
        </w:rPr>
        <w:t>Ключевые слова</w:t>
      </w:r>
      <w:r w:rsidRPr="000738AB">
        <w:t>: система охранной сигнализации, система прерывания и удерживания, компоненты, источник питания, оценка безопасности, экологические классы.</w:t>
      </w:r>
    </w:p>
    <w:p w14:paraId="50E5213E" w14:textId="77777777" w:rsidR="00C4163B" w:rsidRPr="000738AB" w:rsidRDefault="00C4163B" w:rsidP="00C4163B">
      <w:pPr>
        <w:pBdr>
          <w:bottom w:val="single" w:sz="12" w:space="2" w:color="auto"/>
        </w:pBdr>
        <w:shd w:val="clear" w:color="auto" w:fill="FFFFFF"/>
        <w:tabs>
          <w:tab w:val="left" w:pos="5381"/>
          <w:tab w:val="left" w:pos="7416"/>
          <w:tab w:val="left" w:pos="8443"/>
        </w:tabs>
        <w:ind w:firstLine="709"/>
        <w:jc w:val="both"/>
      </w:pPr>
    </w:p>
    <w:p w14:paraId="474B2570" w14:textId="56248247" w:rsidR="00C4163B" w:rsidRPr="000738AB" w:rsidRDefault="00C4163B">
      <w:pPr>
        <w:spacing w:after="200" w:line="276" w:lineRule="auto"/>
      </w:pPr>
      <w:r w:rsidRPr="000738AB">
        <w:br w:type="page"/>
      </w:r>
    </w:p>
    <w:p w14:paraId="51A6CD6F" w14:textId="77777777" w:rsidR="009F0712" w:rsidRPr="000738AB" w:rsidRDefault="009F0712" w:rsidP="00F23F61">
      <w:pPr>
        <w:pBdr>
          <w:bottom w:val="single" w:sz="12" w:space="14" w:color="auto"/>
        </w:pBdr>
        <w:shd w:val="clear" w:color="auto" w:fill="FFFFFF"/>
        <w:tabs>
          <w:tab w:val="left" w:pos="5381"/>
          <w:tab w:val="left" w:pos="7416"/>
          <w:tab w:val="left" w:pos="8443"/>
        </w:tabs>
        <w:ind w:firstLine="709"/>
        <w:jc w:val="both"/>
      </w:pPr>
    </w:p>
    <w:p w14:paraId="198A2C60" w14:textId="77777777" w:rsidR="00F72DDA" w:rsidRPr="000738AB" w:rsidRDefault="00F72DDA" w:rsidP="00F23F61">
      <w:pPr>
        <w:autoSpaceDE w:val="0"/>
        <w:autoSpaceDN w:val="0"/>
        <w:adjustRightInd w:val="0"/>
        <w:ind w:firstLine="709"/>
        <w:rPr>
          <w:b/>
        </w:rPr>
      </w:pPr>
    </w:p>
    <w:p w14:paraId="06529300" w14:textId="77777777" w:rsidR="00FC5198" w:rsidRPr="000738AB" w:rsidRDefault="00FC5198" w:rsidP="00F23F61">
      <w:pPr>
        <w:autoSpaceDE w:val="0"/>
        <w:autoSpaceDN w:val="0"/>
        <w:adjustRightInd w:val="0"/>
        <w:ind w:firstLine="709"/>
        <w:rPr>
          <w:rFonts w:eastAsia="ArialMT"/>
          <w:b/>
        </w:rPr>
      </w:pPr>
      <w:r w:rsidRPr="000738AB">
        <w:rPr>
          <w:rFonts w:eastAsia="ArialMT"/>
          <w:b/>
        </w:rPr>
        <w:t xml:space="preserve">УДК </w:t>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r>
      <w:r w:rsidRPr="000738AB">
        <w:rPr>
          <w:rFonts w:eastAsia="ArialMT"/>
          <w:b/>
        </w:rPr>
        <w:tab/>
        <w:t>МКС 13.320</w:t>
      </w:r>
    </w:p>
    <w:p w14:paraId="28DE239E" w14:textId="77777777" w:rsidR="00FC5198" w:rsidRPr="000738AB" w:rsidRDefault="00FC5198" w:rsidP="00F23F61">
      <w:pPr>
        <w:ind w:firstLine="709"/>
        <w:jc w:val="both"/>
        <w:rPr>
          <w:b/>
        </w:rPr>
      </w:pPr>
    </w:p>
    <w:p w14:paraId="74D0283C" w14:textId="4615A2D5" w:rsidR="009F0712" w:rsidRPr="000738AB" w:rsidRDefault="00FC5198" w:rsidP="00F23F61">
      <w:pPr>
        <w:pBdr>
          <w:bottom w:val="single" w:sz="12" w:space="2" w:color="auto"/>
        </w:pBdr>
        <w:shd w:val="clear" w:color="auto" w:fill="FFFFFF"/>
        <w:tabs>
          <w:tab w:val="left" w:pos="5381"/>
          <w:tab w:val="left" w:pos="7416"/>
          <w:tab w:val="left" w:pos="8443"/>
        </w:tabs>
        <w:ind w:firstLine="709"/>
        <w:jc w:val="both"/>
      </w:pPr>
      <w:r w:rsidRPr="000738AB">
        <w:rPr>
          <w:b/>
        </w:rPr>
        <w:t>Ключевые слова</w:t>
      </w:r>
      <w:r w:rsidRPr="000738AB">
        <w:t xml:space="preserve">: система охранной сигнализации, система прерывания и удерживания, компоненты, </w:t>
      </w:r>
      <w:r w:rsidR="00C251BB" w:rsidRPr="000738AB">
        <w:t xml:space="preserve">источник питания, </w:t>
      </w:r>
      <w:r w:rsidR="009F0712" w:rsidRPr="000738AB">
        <w:t>оценка безопасности, экологические классы.</w:t>
      </w:r>
    </w:p>
    <w:p w14:paraId="3BCA2900" w14:textId="70A46D0C" w:rsidR="00C300E4" w:rsidRPr="000738AB" w:rsidRDefault="00C300E4" w:rsidP="00F23F61">
      <w:pPr>
        <w:pBdr>
          <w:bottom w:val="single" w:sz="12" w:space="2" w:color="auto"/>
        </w:pBdr>
        <w:shd w:val="clear" w:color="auto" w:fill="FFFFFF"/>
        <w:tabs>
          <w:tab w:val="left" w:pos="5381"/>
          <w:tab w:val="left" w:pos="7416"/>
          <w:tab w:val="left" w:pos="8443"/>
        </w:tabs>
        <w:ind w:firstLine="709"/>
        <w:jc w:val="both"/>
      </w:pPr>
    </w:p>
    <w:tbl>
      <w:tblPr>
        <w:tblW w:w="0" w:type="auto"/>
        <w:tblInd w:w="422" w:type="dxa"/>
        <w:tblLayout w:type="fixed"/>
        <w:tblLook w:val="0000" w:firstRow="0" w:lastRow="0" w:firstColumn="0" w:lastColumn="0" w:noHBand="0" w:noVBand="0"/>
      </w:tblPr>
      <w:tblGrid>
        <w:gridCol w:w="9042"/>
      </w:tblGrid>
      <w:tr w:rsidR="00AD2ED4" w:rsidRPr="000738AB" w14:paraId="15A34CC2" w14:textId="77777777" w:rsidTr="00531F1A">
        <w:tc>
          <w:tcPr>
            <w:tcW w:w="9042" w:type="dxa"/>
            <w:shd w:val="clear" w:color="auto" w:fill="auto"/>
          </w:tcPr>
          <w:p w14:paraId="35938700" w14:textId="77777777" w:rsidR="00C4163B" w:rsidRPr="000738AB" w:rsidRDefault="00C4163B" w:rsidP="00F23F61">
            <w:pPr>
              <w:ind w:firstLine="709"/>
              <w:jc w:val="both"/>
              <w:rPr>
                <w:b/>
                <w:bCs/>
              </w:rPr>
            </w:pPr>
          </w:p>
          <w:p w14:paraId="099C9428" w14:textId="77777777" w:rsidR="00C4163B" w:rsidRPr="000738AB" w:rsidRDefault="00C4163B" w:rsidP="00F23F61">
            <w:pPr>
              <w:ind w:firstLine="709"/>
              <w:jc w:val="both"/>
              <w:rPr>
                <w:b/>
                <w:bCs/>
              </w:rPr>
            </w:pPr>
          </w:p>
          <w:p w14:paraId="6E8A82D6" w14:textId="56EC65AC" w:rsidR="00AD2ED4" w:rsidRPr="000738AB" w:rsidRDefault="00AD2ED4" w:rsidP="00F23F61">
            <w:pPr>
              <w:ind w:firstLine="709"/>
              <w:jc w:val="both"/>
              <w:rPr>
                <w:b/>
                <w:bCs/>
              </w:rPr>
            </w:pPr>
            <w:r w:rsidRPr="000738AB">
              <w:rPr>
                <w:b/>
                <w:bCs/>
              </w:rPr>
              <w:t>РАЗРАБОТЧИК:</w:t>
            </w:r>
          </w:p>
          <w:p w14:paraId="52CA4A4C" w14:textId="77777777" w:rsidR="00AD2ED4" w:rsidRPr="000738AB" w:rsidRDefault="00AD2ED4" w:rsidP="00F23F61">
            <w:pPr>
              <w:tabs>
                <w:tab w:val="left" w:pos="0"/>
              </w:tabs>
              <w:ind w:firstLine="709"/>
              <w:jc w:val="both"/>
            </w:pPr>
          </w:p>
          <w:p w14:paraId="1E32E3A0" w14:textId="77777777" w:rsidR="00C4163B" w:rsidRPr="000738AB" w:rsidRDefault="00C4163B" w:rsidP="00C4163B">
            <w:pPr>
              <w:pStyle w:val="af0"/>
              <w:ind w:firstLine="567"/>
              <w:jc w:val="both"/>
              <w:rPr>
                <w:rFonts w:ascii="Times New Roman" w:hAnsi="Times New Roman" w:cs="Times New Roman"/>
                <w:sz w:val="24"/>
                <w:szCs w:val="24"/>
                <w:lang w:eastAsia="ru-RU"/>
              </w:rPr>
            </w:pPr>
            <w:r w:rsidRPr="000738AB">
              <w:rPr>
                <w:rFonts w:ascii="Times New Roman" w:hAnsi="Times New Roman" w:cs="Times New Roman"/>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1A3F9E29" w14:textId="6DA2F6DD" w:rsidR="00AD2ED4" w:rsidRPr="000738AB" w:rsidRDefault="00AD2ED4" w:rsidP="00F23F61">
            <w:pPr>
              <w:ind w:firstLine="709"/>
              <w:jc w:val="both"/>
            </w:pPr>
          </w:p>
        </w:tc>
      </w:tr>
    </w:tbl>
    <w:p w14:paraId="565C6D2D" w14:textId="6A7D65A0" w:rsidR="00AD2ED4" w:rsidRPr="000738AB" w:rsidRDefault="00AD2ED4" w:rsidP="00F23F61">
      <w:pPr>
        <w:ind w:firstLine="709"/>
        <w:jc w:val="both"/>
        <w:rPr>
          <w:rFonts w:eastAsia="ArialMT"/>
        </w:rPr>
      </w:pPr>
    </w:p>
    <w:p w14:paraId="67B09A2B" w14:textId="7D1744CD" w:rsidR="00531F1A" w:rsidRPr="000738AB" w:rsidRDefault="00531F1A" w:rsidP="00F23F61">
      <w:pPr>
        <w:ind w:firstLine="709"/>
        <w:jc w:val="both"/>
        <w:rPr>
          <w:rFonts w:eastAsia="ArialMT"/>
        </w:rPr>
      </w:pPr>
    </w:p>
    <w:p w14:paraId="00B75CDF" w14:textId="77777777" w:rsidR="00531F1A" w:rsidRPr="000738AB" w:rsidRDefault="00531F1A" w:rsidP="00F23F61">
      <w:pPr>
        <w:ind w:firstLine="709"/>
        <w:jc w:val="both"/>
        <w:rPr>
          <w:rFonts w:eastAsia="ArialMT"/>
        </w:rPr>
      </w:pPr>
    </w:p>
    <w:p w14:paraId="297FF190" w14:textId="77777777" w:rsidR="00FC5198" w:rsidRPr="000738AB" w:rsidRDefault="00FC5198" w:rsidP="00F23F61">
      <w:pPr>
        <w:tabs>
          <w:tab w:val="right" w:pos="9355"/>
        </w:tabs>
        <w:ind w:firstLine="709"/>
        <w:rPr>
          <w:b/>
          <w:bCs/>
        </w:rPr>
      </w:pPr>
      <w:r w:rsidRPr="000738AB">
        <w:rPr>
          <w:b/>
          <w:bCs/>
        </w:rPr>
        <w:t>Заместитель</w:t>
      </w:r>
    </w:p>
    <w:p w14:paraId="2C62DDDB" w14:textId="77777777" w:rsidR="00FC5198" w:rsidRPr="000738AB" w:rsidRDefault="00FC5198" w:rsidP="00F23F61">
      <w:pPr>
        <w:tabs>
          <w:tab w:val="right" w:pos="9355"/>
        </w:tabs>
        <w:ind w:firstLine="709"/>
        <w:rPr>
          <w:b/>
        </w:rPr>
      </w:pPr>
      <w:r w:rsidRPr="000738AB">
        <w:rPr>
          <w:b/>
          <w:bCs/>
        </w:rPr>
        <w:t>Генерального директора</w:t>
      </w:r>
      <w:r w:rsidRPr="000738AB">
        <w:rPr>
          <w:b/>
          <w:bCs/>
        </w:rPr>
        <w:tab/>
        <w:t xml:space="preserve"> Е. Амирханова</w:t>
      </w:r>
    </w:p>
    <w:p w14:paraId="3D3DF441" w14:textId="77777777" w:rsidR="00A169E2" w:rsidRPr="000738AB" w:rsidRDefault="00A169E2" w:rsidP="00F23F61">
      <w:pPr>
        <w:ind w:firstLine="709"/>
      </w:pPr>
    </w:p>
    <w:p w14:paraId="0CD03A7B" w14:textId="77777777" w:rsidR="00A169E2" w:rsidRPr="000738AB" w:rsidRDefault="00A169E2" w:rsidP="00F23F61">
      <w:pPr>
        <w:ind w:firstLine="709"/>
      </w:pPr>
    </w:p>
    <w:p w14:paraId="2B60447F" w14:textId="77777777" w:rsidR="00A169E2" w:rsidRPr="000738AB" w:rsidRDefault="00A169E2" w:rsidP="00F23F61">
      <w:pPr>
        <w:ind w:firstLine="709"/>
      </w:pPr>
    </w:p>
    <w:sectPr w:rsidR="00A169E2" w:rsidRPr="000738AB" w:rsidSect="00F40E2A">
      <w:headerReference w:type="even" r:id="rId22"/>
      <w:headerReference w:type="default" r:id="rId23"/>
      <w:footerReference w:type="even" r:id="rId24"/>
      <w:footerReference w:type="default" r:id="rId25"/>
      <w:footerReference w:type="first" r:id="rId26"/>
      <w:pgSz w:w="11906" w:h="16838"/>
      <w:pgMar w:top="1418" w:right="1418" w:bottom="1418" w:left="1134" w:header="1021" w:footer="1021" w:gutter="0"/>
      <w:pgNumType w:start="26"/>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ena" w:date="2023-05-18T22:52:00Z" w:initials="l">
    <w:p w14:paraId="2C83BC44" w14:textId="038B2001" w:rsidR="00E61687" w:rsidRDefault="00E61687">
      <w:pPr>
        <w:pStyle w:val="af4"/>
      </w:pPr>
      <w:r>
        <w:rPr>
          <w:rStyle w:val="af3"/>
        </w:rPr>
        <w:annotationRef/>
      </w:r>
      <w:r>
        <w:t>По ст рк 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83BC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83BC44" w16cid:durableId="2811E3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5E437" w14:textId="77777777" w:rsidR="000F4EF3" w:rsidRDefault="000F4EF3" w:rsidP="00A37979">
      <w:r>
        <w:separator/>
      </w:r>
    </w:p>
  </w:endnote>
  <w:endnote w:type="continuationSeparator" w:id="0">
    <w:p w14:paraId="67E555E8" w14:textId="77777777" w:rsidR="000F4EF3" w:rsidRDefault="000F4EF3" w:rsidP="00A3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Arial Narrow">
    <w:panose1 w:val="020B0606020202030204"/>
    <w:charset w:val="CC"/>
    <w:family w:val="swiss"/>
    <w:pitch w:val="variable"/>
    <w:sig w:usb0="00000287" w:usb1="00000800" w:usb2="00000000" w:usb3="00000000" w:csb0="0000009F" w:csb1="00000000"/>
  </w:font>
  <w:font w:name="Arial MT">
    <w:altName w:val="Arial"/>
    <w:charset w:val="01"/>
    <w:family w:val="swiss"/>
    <w:pitch w:val="variable"/>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441894"/>
      <w:docPartObj>
        <w:docPartGallery w:val="Page Numbers (Bottom of Page)"/>
        <w:docPartUnique/>
      </w:docPartObj>
    </w:sdtPr>
    <w:sdtContent>
      <w:p w14:paraId="49442026" w14:textId="0BFB5D4F" w:rsidR="00B47EFE" w:rsidRDefault="00B47EFE" w:rsidP="002C3D7A">
        <w:pPr>
          <w:pStyle w:val="a5"/>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6819200"/>
      <w:docPartObj>
        <w:docPartGallery w:val="Page Numbers (Bottom of Page)"/>
        <w:docPartUnique/>
      </w:docPartObj>
    </w:sdtPr>
    <w:sdtContent>
      <w:p w14:paraId="6DF28890" w14:textId="7C855F71" w:rsidR="002E404A" w:rsidRDefault="002E404A" w:rsidP="00B47EFE">
        <w:pPr>
          <w:pStyle w:val="a5"/>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5551D" w14:textId="7CDC4FAE" w:rsidR="002E404A" w:rsidRDefault="002E404A">
    <w:pPr>
      <w:pStyle w:val="a5"/>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361166143"/>
      <w:docPartObj>
        <w:docPartGallery w:val="Page Numbers (Bottom of Page)"/>
        <w:docPartUnique/>
      </w:docPartObj>
    </w:sdtPr>
    <w:sdtContent>
      <w:p w14:paraId="24FFD5FE" w14:textId="6BE0C276" w:rsidR="0097463F" w:rsidRPr="0097463F" w:rsidRDefault="0097463F" w:rsidP="002C3D7A">
        <w:pPr>
          <w:pStyle w:val="a5"/>
          <w:rPr>
            <w:rFonts w:ascii="Times New Roman" w:hAnsi="Times New Roman" w:cs="Times New Roman"/>
            <w:sz w:val="24"/>
            <w:szCs w:val="24"/>
          </w:rPr>
        </w:pPr>
        <w:r w:rsidRPr="0097463F">
          <w:rPr>
            <w:rFonts w:ascii="Times New Roman" w:hAnsi="Times New Roman" w:cs="Times New Roman"/>
            <w:sz w:val="24"/>
            <w:szCs w:val="24"/>
          </w:rPr>
          <w:fldChar w:fldCharType="begin"/>
        </w:r>
        <w:r w:rsidRPr="0097463F">
          <w:rPr>
            <w:rFonts w:ascii="Times New Roman" w:hAnsi="Times New Roman" w:cs="Times New Roman"/>
            <w:sz w:val="24"/>
            <w:szCs w:val="24"/>
          </w:rPr>
          <w:instrText>PAGE   \* MERGEFORMAT</w:instrText>
        </w:r>
        <w:r w:rsidRPr="0097463F">
          <w:rPr>
            <w:rFonts w:ascii="Times New Roman" w:hAnsi="Times New Roman" w:cs="Times New Roman"/>
            <w:sz w:val="24"/>
            <w:szCs w:val="24"/>
          </w:rPr>
          <w:fldChar w:fldCharType="separate"/>
        </w:r>
        <w:r w:rsidRPr="0097463F">
          <w:rPr>
            <w:rFonts w:ascii="Times New Roman" w:hAnsi="Times New Roman" w:cs="Times New Roman"/>
            <w:sz w:val="24"/>
            <w:szCs w:val="24"/>
          </w:rPr>
          <w:t>2</w:t>
        </w:r>
        <w:r w:rsidRPr="0097463F">
          <w:rPr>
            <w:rFonts w:ascii="Times New Roman" w:hAnsi="Times New Roman" w:cs="Times New Roman"/>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0539772"/>
      <w:docPartObj>
        <w:docPartGallery w:val="Page Numbers (Bottom of Page)"/>
        <w:docPartUnique/>
      </w:docPartObj>
    </w:sdtPr>
    <w:sdtEndPr>
      <w:rPr>
        <w:rFonts w:ascii="Times New Roman" w:hAnsi="Times New Roman" w:cs="Times New Roman"/>
        <w:sz w:val="24"/>
        <w:szCs w:val="24"/>
      </w:rPr>
    </w:sdtEndPr>
    <w:sdtContent>
      <w:p w14:paraId="0BAE7025" w14:textId="0D2478D4" w:rsidR="0097463F" w:rsidRPr="0097463F" w:rsidRDefault="0097463F">
        <w:pPr>
          <w:pStyle w:val="a5"/>
          <w:jc w:val="right"/>
          <w:rPr>
            <w:rFonts w:ascii="Times New Roman" w:hAnsi="Times New Roman" w:cs="Times New Roman"/>
            <w:sz w:val="24"/>
            <w:szCs w:val="24"/>
          </w:rPr>
        </w:pPr>
        <w:r w:rsidRPr="0097463F">
          <w:rPr>
            <w:rFonts w:ascii="Times New Roman" w:hAnsi="Times New Roman" w:cs="Times New Roman"/>
            <w:sz w:val="24"/>
            <w:szCs w:val="24"/>
          </w:rPr>
          <w:fldChar w:fldCharType="begin"/>
        </w:r>
        <w:r w:rsidRPr="0097463F">
          <w:rPr>
            <w:rFonts w:ascii="Times New Roman" w:hAnsi="Times New Roman" w:cs="Times New Roman"/>
            <w:sz w:val="24"/>
            <w:szCs w:val="24"/>
          </w:rPr>
          <w:instrText>PAGE   \* MERGEFORMAT</w:instrText>
        </w:r>
        <w:r w:rsidRPr="0097463F">
          <w:rPr>
            <w:rFonts w:ascii="Times New Roman" w:hAnsi="Times New Roman" w:cs="Times New Roman"/>
            <w:sz w:val="24"/>
            <w:szCs w:val="24"/>
          </w:rPr>
          <w:fldChar w:fldCharType="separate"/>
        </w:r>
        <w:r w:rsidRPr="0097463F">
          <w:rPr>
            <w:rFonts w:ascii="Times New Roman" w:hAnsi="Times New Roman" w:cs="Times New Roman"/>
            <w:sz w:val="24"/>
            <w:szCs w:val="24"/>
          </w:rPr>
          <w:t>2</w:t>
        </w:r>
        <w:r w:rsidRPr="0097463F">
          <w:rPr>
            <w:rFonts w:ascii="Times New Roman" w:hAnsi="Times New Roman" w:cs="Times New Roman"/>
            <w:sz w:val="24"/>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9913232"/>
      <w:docPartObj>
        <w:docPartGallery w:val="Page Numbers (Bottom of Page)"/>
        <w:docPartUnique/>
      </w:docPartObj>
    </w:sdtPr>
    <w:sdtEndPr>
      <w:rPr>
        <w:rFonts w:ascii="Times New Roman" w:hAnsi="Times New Roman" w:cs="Times New Roman"/>
        <w:sz w:val="24"/>
        <w:szCs w:val="24"/>
      </w:rPr>
    </w:sdtEndPr>
    <w:sdtContent>
      <w:p w14:paraId="3CE2C209" w14:textId="455CBD8E" w:rsidR="00B47EFE" w:rsidRPr="00B47EFE" w:rsidRDefault="00B47EFE" w:rsidP="002C3D7A">
        <w:pPr>
          <w:pStyle w:val="a5"/>
          <w:jc w:val="right"/>
          <w:rPr>
            <w:rFonts w:ascii="Times New Roman" w:hAnsi="Times New Roman" w:cs="Times New Roman"/>
            <w:sz w:val="24"/>
            <w:szCs w:val="24"/>
          </w:rPr>
        </w:pPr>
        <w:r w:rsidRPr="00B47EFE">
          <w:rPr>
            <w:rFonts w:ascii="Times New Roman" w:hAnsi="Times New Roman" w:cs="Times New Roman"/>
            <w:sz w:val="24"/>
            <w:szCs w:val="24"/>
          </w:rPr>
          <w:fldChar w:fldCharType="begin"/>
        </w:r>
        <w:r w:rsidRPr="00B47EFE">
          <w:rPr>
            <w:rFonts w:ascii="Times New Roman" w:hAnsi="Times New Roman" w:cs="Times New Roman"/>
            <w:sz w:val="24"/>
            <w:szCs w:val="24"/>
          </w:rPr>
          <w:instrText>PAGE   \* MERGEFORMAT</w:instrText>
        </w:r>
        <w:r w:rsidRPr="00B47EFE">
          <w:rPr>
            <w:rFonts w:ascii="Times New Roman" w:hAnsi="Times New Roman" w:cs="Times New Roman"/>
            <w:sz w:val="24"/>
            <w:szCs w:val="24"/>
          </w:rPr>
          <w:fldChar w:fldCharType="separate"/>
        </w:r>
        <w:r w:rsidRPr="00B47EFE">
          <w:rPr>
            <w:rFonts w:ascii="Times New Roman" w:hAnsi="Times New Roman" w:cs="Times New Roman"/>
            <w:sz w:val="24"/>
            <w:szCs w:val="24"/>
          </w:rPr>
          <w:t>2</w:t>
        </w:r>
        <w:r w:rsidRPr="00B47EFE">
          <w:rPr>
            <w:rFonts w:ascii="Times New Roman" w:hAnsi="Times New Roman" w:cs="Times New Roman"/>
            <w:sz w:val="24"/>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7094027"/>
      <w:docPartObj>
        <w:docPartGallery w:val="Page Numbers (Bottom of Page)"/>
        <w:docPartUnique/>
      </w:docPartObj>
    </w:sdtPr>
    <w:sdtEndPr>
      <w:rPr>
        <w:rFonts w:ascii="Times New Roman" w:hAnsi="Times New Roman" w:cs="Times New Roman"/>
        <w:sz w:val="24"/>
        <w:szCs w:val="24"/>
      </w:rPr>
    </w:sdtEndPr>
    <w:sdtContent>
      <w:p w14:paraId="686B797C" w14:textId="039F361D" w:rsidR="00F40E2A" w:rsidRDefault="00F40E2A">
        <w:pPr>
          <w:pStyle w:val="a5"/>
          <w:jc w:val="right"/>
        </w:pPr>
        <w:r w:rsidRPr="00133DA8">
          <w:rPr>
            <w:rFonts w:ascii="Times New Roman" w:hAnsi="Times New Roman" w:cs="Times New Roman"/>
            <w:sz w:val="24"/>
            <w:szCs w:val="24"/>
          </w:rPr>
          <w:fldChar w:fldCharType="begin"/>
        </w:r>
        <w:r w:rsidRPr="00133DA8">
          <w:rPr>
            <w:rFonts w:ascii="Times New Roman" w:hAnsi="Times New Roman" w:cs="Times New Roman"/>
            <w:sz w:val="24"/>
            <w:szCs w:val="24"/>
          </w:rPr>
          <w:instrText>PAGE   \* MERGEFORMAT</w:instrText>
        </w:r>
        <w:r w:rsidRPr="00133DA8">
          <w:rPr>
            <w:rFonts w:ascii="Times New Roman" w:hAnsi="Times New Roman" w:cs="Times New Roman"/>
            <w:sz w:val="24"/>
            <w:szCs w:val="24"/>
          </w:rPr>
          <w:fldChar w:fldCharType="separate"/>
        </w:r>
        <w:r w:rsidRPr="00133DA8">
          <w:rPr>
            <w:rFonts w:ascii="Times New Roman" w:hAnsi="Times New Roman" w:cs="Times New Roman"/>
            <w:sz w:val="24"/>
            <w:szCs w:val="24"/>
          </w:rPr>
          <w:t>2</w:t>
        </w:r>
        <w:r w:rsidRPr="00133DA8">
          <w:rPr>
            <w:rFonts w:ascii="Times New Roman" w:hAnsi="Times New Roman" w:cs="Times New Roman"/>
            <w:sz w:val="24"/>
            <w:szCs w:val="24"/>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4112133"/>
      <w:docPartObj>
        <w:docPartGallery w:val="Page Numbers (Bottom of Page)"/>
        <w:docPartUnique/>
      </w:docPartObj>
    </w:sdtPr>
    <w:sdtContent>
      <w:p w14:paraId="64A4CD06" w14:textId="4B7EA3C8" w:rsidR="00F40E2A" w:rsidRDefault="00F40E2A">
        <w:pPr>
          <w:pStyle w:val="a5"/>
        </w:pPr>
        <w:r w:rsidRPr="00F40E2A">
          <w:rPr>
            <w:rFonts w:ascii="Times New Roman" w:hAnsi="Times New Roman" w:cs="Times New Roman"/>
            <w:sz w:val="24"/>
            <w:szCs w:val="24"/>
          </w:rPr>
          <w:fldChar w:fldCharType="begin"/>
        </w:r>
        <w:r w:rsidRPr="00F40E2A">
          <w:rPr>
            <w:rFonts w:ascii="Times New Roman" w:hAnsi="Times New Roman" w:cs="Times New Roman"/>
            <w:sz w:val="24"/>
            <w:szCs w:val="24"/>
          </w:rPr>
          <w:instrText>PAGE   \* MERGEFORMAT</w:instrText>
        </w:r>
        <w:r w:rsidRPr="00F40E2A">
          <w:rPr>
            <w:rFonts w:ascii="Times New Roman" w:hAnsi="Times New Roman" w:cs="Times New Roman"/>
            <w:sz w:val="24"/>
            <w:szCs w:val="24"/>
          </w:rPr>
          <w:fldChar w:fldCharType="separate"/>
        </w:r>
        <w:r w:rsidRPr="00F40E2A">
          <w:rPr>
            <w:rFonts w:ascii="Times New Roman" w:hAnsi="Times New Roman" w:cs="Times New Roman"/>
            <w:sz w:val="24"/>
            <w:szCs w:val="24"/>
          </w:rPr>
          <w:t>2</w:t>
        </w:r>
        <w:r w:rsidRPr="00F40E2A">
          <w:rPr>
            <w:rFonts w:ascii="Times New Roman" w:hAnsi="Times New Roman" w:cs="Times New Roman"/>
            <w:sz w:val="24"/>
            <w:szCs w:val="24"/>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03A95" w14:textId="77777777" w:rsidR="00E61687" w:rsidRDefault="00E61687" w:rsidP="009553FE">
    <w:pPr>
      <w:pStyle w:val="a5"/>
      <w:ind w:left="720"/>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8BA40" w14:textId="77777777" w:rsidR="000F4EF3" w:rsidRDefault="000F4EF3" w:rsidP="00A37979">
      <w:r>
        <w:separator/>
      </w:r>
    </w:p>
  </w:footnote>
  <w:footnote w:type="continuationSeparator" w:id="0">
    <w:p w14:paraId="05F158E8" w14:textId="77777777" w:rsidR="000F4EF3" w:rsidRDefault="000F4EF3" w:rsidP="00A37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7D1D0" w14:textId="3222B8FB" w:rsidR="002E404A" w:rsidRPr="002E404A" w:rsidRDefault="002E404A" w:rsidP="002E404A">
    <w:pPr>
      <w:pStyle w:val="a3"/>
      <w:rPr>
        <w:rFonts w:ascii="Times New Roman" w:hAnsi="Times New Roman" w:cs="Times New Roman"/>
        <w:b/>
        <w:sz w:val="24"/>
      </w:rPr>
    </w:pPr>
    <w:bookmarkStart w:id="3" w:name="_Hlk40286809"/>
    <w:bookmarkStart w:id="4" w:name="_Hlk135399388"/>
    <w:bookmarkStart w:id="5" w:name="_Hlk135399389"/>
    <w:r w:rsidRPr="002E404A">
      <w:rPr>
        <w:rFonts w:ascii="Times New Roman" w:hAnsi="Times New Roman" w:cs="Times New Roman"/>
        <w:b/>
        <w:sz w:val="24"/>
      </w:rPr>
      <w:t xml:space="preserve">СТ РК EN </w:t>
    </w:r>
    <w:bookmarkEnd w:id="3"/>
    <w:r w:rsidRPr="002E404A">
      <w:rPr>
        <w:rFonts w:ascii="Times New Roman" w:hAnsi="Times New Roman" w:cs="Times New Roman"/>
        <w:b/>
        <w:sz w:val="24"/>
      </w:rPr>
      <w:t>62642-</w:t>
    </w:r>
    <w:proofErr w:type="gramStart"/>
    <w:r w:rsidRPr="002E404A">
      <w:rPr>
        <w:rFonts w:ascii="Times New Roman" w:hAnsi="Times New Roman" w:cs="Times New Roman"/>
        <w:b/>
        <w:sz w:val="24"/>
      </w:rPr>
      <w:t>1._</w:t>
    </w:r>
    <w:proofErr w:type="gramEnd"/>
  </w:p>
  <w:p w14:paraId="41AD031A" w14:textId="75FC3242" w:rsidR="002E404A" w:rsidRPr="002E404A" w:rsidRDefault="002E404A">
    <w:pPr>
      <w:pStyle w:val="a3"/>
      <w:rPr>
        <w:rFonts w:ascii="Times New Roman" w:hAnsi="Times New Roman" w:cs="Times New Roman"/>
        <w:bCs/>
        <w:i/>
        <w:sz w:val="24"/>
      </w:rPr>
    </w:pPr>
    <w:r w:rsidRPr="002E404A">
      <w:rPr>
        <w:rFonts w:ascii="Times New Roman" w:hAnsi="Times New Roman" w:cs="Times New Roman"/>
        <w:bCs/>
        <w:i/>
        <w:sz w:val="24"/>
      </w:rPr>
      <w:t xml:space="preserve">(проект, редакция </w:t>
    </w:r>
    <w:r w:rsidRPr="002E404A">
      <w:rPr>
        <w:rFonts w:ascii="Times New Roman" w:hAnsi="Times New Roman" w:cs="Times New Roman"/>
        <w:bCs/>
        <w:i/>
        <w:sz w:val="24"/>
      </w:rPr>
      <w:t>1</w:t>
    </w:r>
    <w:r w:rsidRPr="002E404A">
      <w:rPr>
        <w:rFonts w:ascii="Times New Roman" w:hAnsi="Times New Roman" w:cs="Times New Roman"/>
        <w:bCs/>
        <w:i/>
        <w:sz w:val="24"/>
      </w:rPr>
      <w:t>)</w:t>
    </w:r>
    <w:bookmarkEnd w:id="4"/>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9F735" w14:textId="77777777" w:rsidR="002E404A" w:rsidRPr="002E404A" w:rsidRDefault="002E404A" w:rsidP="002E404A">
    <w:pPr>
      <w:pStyle w:val="a3"/>
      <w:jc w:val="right"/>
      <w:rPr>
        <w:rFonts w:ascii="Times New Roman" w:hAnsi="Times New Roman" w:cs="Times New Roman"/>
        <w:b/>
        <w:sz w:val="24"/>
      </w:rPr>
    </w:pPr>
    <w:r w:rsidRPr="002E404A">
      <w:rPr>
        <w:rFonts w:ascii="Times New Roman" w:hAnsi="Times New Roman" w:cs="Times New Roman"/>
        <w:b/>
        <w:sz w:val="24"/>
      </w:rPr>
      <w:t>СТ РК EN 62642-</w:t>
    </w:r>
    <w:proofErr w:type="gramStart"/>
    <w:r w:rsidRPr="002E404A">
      <w:rPr>
        <w:rFonts w:ascii="Times New Roman" w:hAnsi="Times New Roman" w:cs="Times New Roman"/>
        <w:b/>
        <w:sz w:val="24"/>
      </w:rPr>
      <w:t>1._</w:t>
    </w:r>
    <w:proofErr w:type="gramEnd"/>
  </w:p>
  <w:p w14:paraId="46460C9B" w14:textId="7E7D8734" w:rsidR="002E404A" w:rsidRPr="002E404A" w:rsidRDefault="002E404A" w:rsidP="002E404A">
    <w:pPr>
      <w:pStyle w:val="a3"/>
      <w:jc w:val="right"/>
      <w:rPr>
        <w:rFonts w:ascii="Times New Roman" w:hAnsi="Times New Roman" w:cs="Times New Roman"/>
        <w:bCs/>
        <w:i/>
        <w:sz w:val="24"/>
      </w:rPr>
    </w:pPr>
    <w:r w:rsidRPr="002E404A">
      <w:rPr>
        <w:rFonts w:ascii="Times New Roman" w:hAnsi="Times New Roman" w:cs="Times New Roman"/>
        <w:bCs/>
        <w:i/>
        <w:sz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BDBF" w14:textId="767D604B" w:rsidR="002E404A" w:rsidRDefault="002E404A" w:rsidP="002E404A">
    <w:pPr>
      <w:pStyle w:val="a3"/>
      <w:tabs>
        <w:tab w:val="clear" w:pos="4677"/>
        <w:tab w:val="clear" w:pos="9355"/>
        <w:tab w:val="left" w:pos="6900"/>
        <w:tab w:val="left" w:pos="8400"/>
      </w:tabs>
      <w:jc w:val="right"/>
    </w:pPr>
    <w:bookmarkStart w:id="6" w:name="_Hlk135399352"/>
    <w:bookmarkStart w:id="7" w:name="_Hlk135399353"/>
    <w:r w:rsidRPr="002E404A">
      <w:rPr>
        <w:rFonts w:ascii="Times New Roman" w:hAnsi="Times New Roman" w:cs="Times New Roman"/>
        <w:i/>
        <w:sz w:val="24"/>
        <w:szCs w:val="24"/>
      </w:rPr>
      <w:t>Проект</w:t>
    </w:r>
    <w:r w:rsidR="001041AF">
      <w:rPr>
        <w:rFonts w:ascii="Times New Roman" w:hAnsi="Times New Roman" w:cs="Times New Roman"/>
        <w:i/>
        <w:sz w:val="24"/>
        <w:szCs w:val="24"/>
      </w:rPr>
      <w:t>, редакция 1</w:t>
    </w:r>
    <w:bookmarkEnd w:id="6"/>
    <w:bookmarkEnd w:id="7"/>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BDD02" w14:textId="37055B9A" w:rsidR="0097463F" w:rsidRPr="0097463F" w:rsidRDefault="0097463F" w:rsidP="0097463F">
    <w:pPr>
      <w:jc w:val="right"/>
      <w:rPr>
        <w:b/>
        <w:bCs/>
        <w:iCs/>
        <w:lang w:val="kk-KZ"/>
      </w:rPr>
    </w:pPr>
    <w:r w:rsidRPr="0097463F">
      <w:rPr>
        <w:b/>
        <w:bCs/>
        <w:iCs/>
        <w:lang w:val="kk-KZ"/>
      </w:rPr>
      <w:t>СТ РК IEC 62642-1_</w:t>
    </w:r>
  </w:p>
  <w:p w14:paraId="28D8E207" w14:textId="77777777" w:rsidR="0097463F" w:rsidRPr="0097463F" w:rsidRDefault="0097463F" w:rsidP="0097463F">
    <w:pPr>
      <w:pStyle w:val="a3"/>
      <w:jc w:val="right"/>
      <w:rPr>
        <w:rFonts w:ascii="Times New Roman" w:hAnsi="Times New Roman" w:cs="Times New Roman"/>
        <w:b/>
        <w:sz w:val="24"/>
        <w:szCs w:val="24"/>
      </w:rPr>
    </w:pPr>
    <w:r w:rsidRPr="0097463F">
      <w:rPr>
        <w:rFonts w:ascii="Times New Roman" w:hAnsi="Times New Roman" w:cs="Times New Roman"/>
        <w:i/>
        <w:sz w:val="24"/>
        <w:szCs w:val="24"/>
      </w:rPr>
      <w:t>(проект, редакция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512A7" w14:textId="1009B7B0" w:rsidR="00E61687" w:rsidRPr="00572163" w:rsidRDefault="00E61687" w:rsidP="00572163">
    <w:pPr>
      <w:pStyle w:val="a3"/>
      <w:jc w:val="right"/>
      <w:rPr>
        <w:rFonts w:ascii="Times New Roman" w:hAnsi="Times New Roman" w:cs="Times New Roman"/>
        <w:b/>
        <w:sz w:val="28"/>
        <w:szCs w:val="28"/>
      </w:rPr>
    </w:pPr>
    <w:r w:rsidRPr="00572163">
      <w:rPr>
        <w:rFonts w:ascii="Times New Roman" w:hAnsi="Times New Roman" w:cs="Times New Roman"/>
        <w:b/>
        <w:sz w:val="24"/>
        <w:szCs w:val="24"/>
      </w:rPr>
      <w:t xml:space="preserve">СТ РК IEC </w:t>
    </w:r>
    <w:proofErr w:type="gramStart"/>
    <w:r w:rsidRPr="00572163">
      <w:rPr>
        <w:rFonts w:ascii="Times New Roman" w:hAnsi="Times New Roman" w:cs="Times New Roman"/>
        <w:b/>
        <w:sz w:val="24"/>
        <w:szCs w:val="24"/>
      </w:rPr>
      <w:t>62642-1</w:t>
    </w:r>
    <w:proofErr w:type="gramEnd"/>
    <w:r w:rsidRPr="00572163">
      <w:rPr>
        <w:rFonts w:ascii="Times New Roman" w:hAnsi="Times New Roman" w:cs="Times New Roman"/>
        <w:b/>
        <w:sz w:val="24"/>
        <w:szCs w:val="24"/>
      </w:rPr>
      <w:t>_</w:t>
    </w:r>
  </w:p>
  <w:p w14:paraId="414999DD" w14:textId="77777777" w:rsidR="00E61687" w:rsidRPr="00A37979" w:rsidRDefault="00E61687" w:rsidP="00C0514C">
    <w:pPr>
      <w:pStyle w:val="a3"/>
      <w:jc w:val="right"/>
      <w:rPr>
        <w:rFonts w:ascii="Times New Roman" w:hAnsi="Times New Roman" w:cs="Times New Roman"/>
        <w:i/>
        <w:sz w:val="24"/>
        <w:szCs w:val="24"/>
      </w:rPr>
    </w:pPr>
    <w:r>
      <w:rPr>
        <w:rFonts w:ascii="Times New Roman" w:hAnsi="Times New Roman" w:cs="Times New Roman"/>
        <w:i/>
        <w:sz w:val="24"/>
        <w:szCs w:val="24"/>
      </w:rPr>
      <w:t>(проект, редакция 1</w:t>
    </w:r>
    <w:r w:rsidRPr="00A37979">
      <w:rPr>
        <w:rFonts w:ascii="Times New Roman" w:hAnsi="Times New Roman" w:cs="Times New Roman"/>
        <w:i/>
        <w:sz w:val="24"/>
        <w:szCs w:val="24"/>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29E2" w14:textId="70E2EFDD" w:rsidR="00E61687" w:rsidRPr="00572163" w:rsidRDefault="00E61687" w:rsidP="00572163">
    <w:pPr>
      <w:pStyle w:val="a3"/>
      <w:rPr>
        <w:rFonts w:ascii="Times New Roman" w:hAnsi="Times New Roman" w:cs="Times New Roman"/>
        <w:b/>
        <w:sz w:val="28"/>
        <w:szCs w:val="28"/>
      </w:rPr>
    </w:pPr>
    <w:r w:rsidRPr="00572163">
      <w:rPr>
        <w:rFonts w:ascii="Times New Roman" w:hAnsi="Times New Roman" w:cs="Times New Roman"/>
        <w:b/>
        <w:sz w:val="24"/>
        <w:szCs w:val="24"/>
      </w:rPr>
      <w:t xml:space="preserve">СТ РК IEC </w:t>
    </w:r>
    <w:proofErr w:type="gramStart"/>
    <w:r w:rsidRPr="00572163">
      <w:rPr>
        <w:rFonts w:ascii="Times New Roman" w:hAnsi="Times New Roman" w:cs="Times New Roman"/>
        <w:b/>
        <w:sz w:val="24"/>
        <w:szCs w:val="24"/>
      </w:rPr>
      <w:t>62642-1</w:t>
    </w:r>
    <w:proofErr w:type="gramEnd"/>
    <w:r w:rsidRPr="00572163">
      <w:rPr>
        <w:rFonts w:ascii="Times New Roman" w:hAnsi="Times New Roman" w:cs="Times New Roman"/>
        <w:b/>
        <w:sz w:val="24"/>
        <w:szCs w:val="24"/>
      </w:rPr>
      <w:t>_</w:t>
    </w:r>
  </w:p>
  <w:p w14:paraId="43B2B377" w14:textId="33487687" w:rsidR="00E61687" w:rsidRDefault="00E61687" w:rsidP="005425A3">
    <w:pPr>
      <w:pStyle w:val="a3"/>
    </w:pPr>
    <w:r w:rsidRPr="00A37979">
      <w:rPr>
        <w:rFonts w:ascii="Times New Roman" w:hAnsi="Times New Roman" w:cs="Times New Roman"/>
        <w:i/>
        <w:sz w:val="24"/>
        <w:szCs w:val="24"/>
      </w:rPr>
      <w:t>(проект, редакция</w:t>
    </w:r>
    <w:r>
      <w:rPr>
        <w:rFonts w:ascii="Times New Roman" w:hAnsi="Times New Roman" w:cs="Times New Roman"/>
        <w:i/>
        <w:sz w:val="24"/>
        <w:szCs w:val="24"/>
      </w:rPr>
      <w:t xml:space="preserve"> 1</w:t>
    </w:r>
    <w:r w:rsidRPr="00A37979">
      <w:rPr>
        <w:rFonts w:ascii="Times New Roman" w:hAnsi="Times New Roman" w:cs="Times New Roman"/>
        <w:i/>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2DC9"/>
    <w:multiLevelType w:val="hybridMultilevel"/>
    <w:tmpl w:val="0518C878"/>
    <w:lvl w:ilvl="0" w:tplc="266E926E">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EA4B50"/>
    <w:multiLevelType w:val="hybridMultilevel"/>
    <w:tmpl w:val="36B061AE"/>
    <w:lvl w:ilvl="0" w:tplc="8F6A7E84">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822544A"/>
    <w:multiLevelType w:val="hybridMultilevel"/>
    <w:tmpl w:val="C2688714"/>
    <w:lvl w:ilvl="0" w:tplc="2AE28D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4D5462"/>
    <w:multiLevelType w:val="hybridMultilevel"/>
    <w:tmpl w:val="0BBC87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9183121"/>
    <w:multiLevelType w:val="hybridMultilevel"/>
    <w:tmpl w:val="167AB3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C7F449E"/>
    <w:multiLevelType w:val="hybridMultilevel"/>
    <w:tmpl w:val="61E85EC6"/>
    <w:lvl w:ilvl="0" w:tplc="2AE28D1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046E0B"/>
    <w:multiLevelType w:val="hybridMultilevel"/>
    <w:tmpl w:val="F9B08F32"/>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7" w15:restartNumberingAfterBreak="0">
    <w:nsid w:val="33910A15"/>
    <w:multiLevelType w:val="hybridMultilevel"/>
    <w:tmpl w:val="7E589A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C677DAB"/>
    <w:multiLevelType w:val="hybridMultilevel"/>
    <w:tmpl w:val="BED21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553C9A"/>
    <w:multiLevelType w:val="hybridMultilevel"/>
    <w:tmpl w:val="C1800528"/>
    <w:lvl w:ilvl="0" w:tplc="FFFFFFFF">
      <w:start w:val="1"/>
      <w:numFmt w:val="decimal"/>
      <w:lvlText w:val="%1"/>
      <w:lvlJc w:val="left"/>
      <w:pPr>
        <w:ind w:left="1414" w:hanging="705"/>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4F095C93"/>
    <w:multiLevelType w:val="hybridMultilevel"/>
    <w:tmpl w:val="C1800528"/>
    <w:lvl w:ilvl="0" w:tplc="8DBE53D0">
      <w:start w:val="1"/>
      <w:numFmt w:val="decimal"/>
      <w:lvlText w:val="%1"/>
      <w:lvlJc w:val="left"/>
      <w:pPr>
        <w:ind w:left="1414" w:hanging="705"/>
      </w:pPr>
      <w:rPr>
        <w:rFonts w:hint="default"/>
      </w:rPr>
    </w:lvl>
    <w:lvl w:ilvl="1" w:tplc="10000019" w:tentative="1">
      <w:start w:val="1"/>
      <w:numFmt w:val="lowerLetter"/>
      <w:lvlText w:val="%2."/>
      <w:lvlJc w:val="left"/>
      <w:pPr>
        <w:ind w:left="1789" w:hanging="360"/>
      </w:pPr>
    </w:lvl>
    <w:lvl w:ilvl="2" w:tplc="1000001B" w:tentative="1">
      <w:start w:val="1"/>
      <w:numFmt w:val="lowerRoman"/>
      <w:lvlText w:val="%3."/>
      <w:lvlJc w:val="right"/>
      <w:pPr>
        <w:ind w:left="2509" w:hanging="180"/>
      </w:pPr>
    </w:lvl>
    <w:lvl w:ilvl="3" w:tplc="1000000F" w:tentative="1">
      <w:start w:val="1"/>
      <w:numFmt w:val="decimal"/>
      <w:lvlText w:val="%4."/>
      <w:lvlJc w:val="left"/>
      <w:pPr>
        <w:ind w:left="3229" w:hanging="360"/>
      </w:pPr>
    </w:lvl>
    <w:lvl w:ilvl="4" w:tplc="10000019" w:tentative="1">
      <w:start w:val="1"/>
      <w:numFmt w:val="lowerLetter"/>
      <w:lvlText w:val="%5."/>
      <w:lvlJc w:val="left"/>
      <w:pPr>
        <w:ind w:left="3949" w:hanging="360"/>
      </w:pPr>
    </w:lvl>
    <w:lvl w:ilvl="5" w:tplc="1000001B" w:tentative="1">
      <w:start w:val="1"/>
      <w:numFmt w:val="lowerRoman"/>
      <w:lvlText w:val="%6."/>
      <w:lvlJc w:val="right"/>
      <w:pPr>
        <w:ind w:left="4669" w:hanging="180"/>
      </w:pPr>
    </w:lvl>
    <w:lvl w:ilvl="6" w:tplc="1000000F" w:tentative="1">
      <w:start w:val="1"/>
      <w:numFmt w:val="decimal"/>
      <w:lvlText w:val="%7."/>
      <w:lvlJc w:val="left"/>
      <w:pPr>
        <w:ind w:left="5389" w:hanging="360"/>
      </w:pPr>
    </w:lvl>
    <w:lvl w:ilvl="7" w:tplc="10000019" w:tentative="1">
      <w:start w:val="1"/>
      <w:numFmt w:val="lowerLetter"/>
      <w:lvlText w:val="%8."/>
      <w:lvlJc w:val="left"/>
      <w:pPr>
        <w:ind w:left="6109" w:hanging="360"/>
      </w:pPr>
    </w:lvl>
    <w:lvl w:ilvl="8" w:tplc="1000001B" w:tentative="1">
      <w:start w:val="1"/>
      <w:numFmt w:val="lowerRoman"/>
      <w:lvlText w:val="%9."/>
      <w:lvlJc w:val="right"/>
      <w:pPr>
        <w:ind w:left="6829" w:hanging="180"/>
      </w:pPr>
    </w:lvl>
  </w:abstractNum>
  <w:abstractNum w:abstractNumId="11" w15:restartNumberingAfterBreak="0">
    <w:nsid w:val="4F651057"/>
    <w:multiLevelType w:val="hybridMultilevel"/>
    <w:tmpl w:val="2CF6267A"/>
    <w:lvl w:ilvl="0" w:tplc="3D0AF538">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2025B47"/>
    <w:multiLevelType w:val="hybridMultilevel"/>
    <w:tmpl w:val="23B09B04"/>
    <w:lvl w:ilvl="0" w:tplc="DCA673E8">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FFC7212"/>
    <w:multiLevelType w:val="hybridMultilevel"/>
    <w:tmpl w:val="75C474CA"/>
    <w:lvl w:ilvl="0" w:tplc="07AEECF8">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515609165">
    <w:abstractNumId w:val="12"/>
  </w:num>
  <w:num w:numId="2" w16cid:durableId="949119194">
    <w:abstractNumId w:val="0"/>
  </w:num>
  <w:num w:numId="3" w16cid:durableId="1179656865">
    <w:abstractNumId w:val="11"/>
  </w:num>
  <w:num w:numId="4" w16cid:durableId="421953388">
    <w:abstractNumId w:val="1"/>
  </w:num>
  <w:num w:numId="5" w16cid:durableId="13458608">
    <w:abstractNumId w:val="13"/>
  </w:num>
  <w:num w:numId="6" w16cid:durableId="1782648299">
    <w:abstractNumId w:val="8"/>
  </w:num>
  <w:num w:numId="7" w16cid:durableId="1778213499">
    <w:abstractNumId w:val="2"/>
  </w:num>
  <w:num w:numId="8" w16cid:durableId="1924139618">
    <w:abstractNumId w:val="5"/>
  </w:num>
  <w:num w:numId="9" w16cid:durableId="329522481">
    <w:abstractNumId w:val="7"/>
  </w:num>
  <w:num w:numId="10" w16cid:durableId="1369723548">
    <w:abstractNumId w:val="3"/>
  </w:num>
  <w:num w:numId="11" w16cid:durableId="1808618223">
    <w:abstractNumId w:val="4"/>
  </w:num>
  <w:num w:numId="12" w16cid:durableId="1648975506">
    <w:abstractNumId w:val="6"/>
  </w:num>
  <w:num w:numId="13" w16cid:durableId="1108084851">
    <w:abstractNumId w:val="10"/>
  </w:num>
  <w:num w:numId="14" w16cid:durableId="85461167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5D7D"/>
    <w:rsid w:val="00003ACA"/>
    <w:rsid w:val="00026121"/>
    <w:rsid w:val="00033AED"/>
    <w:rsid w:val="00033C1B"/>
    <w:rsid w:val="000515D5"/>
    <w:rsid w:val="00060376"/>
    <w:rsid w:val="000615A5"/>
    <w:rsid w:val="00062C8B"/>
    <w:rsid w:val="000738AB"/>
    <w:rsid w:val="00077B20"/>
    <w:rsid w:val="000818A0"/>
    <w:rsid w:val="00091812"/>
    <w:rsid w:val="00093705"/>
    <w:rsid w:val="00094852"/>
    <w:rsid w:val="000A2231"/>
    <w:rsid w:val="000B0EBA"/>
    <w:rsid w:val="000B3810"/>
    <w:rsid w:val="000B38B1"/>
    <w:rsid w:val="000C028A"/>
    <w:rsid w:val="000C0D35"/>
    <w:rsid w:val="000C68B1"/>
    <w:rsid w:val="000D5120"/>
    <w:rsid w:val="000D5D93"/>
    <w:rsid w:val="000E4A36"/>
    <w:rsid w:val="000E4D6F"/>
    <w:rsid w:val="000E50F0"/>
    <w:rsid w:val="000F4EF3"/>
    <w:rsid w:val="001041AF"/>
    <w:rsid w:val="001169E0"/>
    <w:rsid w:val="00121E05"/>
    <w:rsid w:val="00126EAA"/>
    <w:rsid w:val="00133DA8"/>
    <w:rsid w:val="00152C67"/>
    <w:rsid w:val="00153B3D"/>
    <w:rsid w:val="00154C5A"/>
    <w:rsid w:val="0016720A"/>
    <w:rsid w:val="00172F4A"/>
    <w:rsid w:val="00173AD0"/>
    <w:rsid w:val="001775AF"/>
    <w:rsid w:val="001C33F3"/>
    <w:rsid w:val="001E1A20"/>
    <w:rsid w:val="001E424E"/>
    <w:rsid w:val="001F119B"/>
    <w:rsid w:val="001F7B9B"/>
    <w:rsid w:val="002067D9"/>
    <w:rsid w:val="002104A4"/>
    <w:rsid w:val="00222AEF"/>
    <w:rsid w:val="0023615E"/>
    <w:rsid w:val="0024186A"/>
    <w:rsid w:val="00254FFD"/>
    <w:rsid w:val="00255BC6"/>
    <w:rsid w:val="00261D3A"/>
    <w:rsid w:val="0028007E"/>
    <w:rsid w:val="00285BC0"/>
    <w:rsid w:val="00285DFD"/>
    <w:rsid w:val="002A5824"/>
    <w:rsid w:val="002B34F2"/>
    <w:rsid w:val="002B6F04"/>
    <w:rsid w:val="002C3D7A"/>
    <w:rsid w:val="002C7642"/>
    <w:rsid w:val="002D7644"/>
    <w:rsid w:val="002E1512"/>
    <w:rsid w:val="002E404A"/>
    <w:rsid w:val="002E5446"/>
    <w:rsid w:val="002F24E9"/>
    <w:rsid w:val="003047BD"/>
    <w:rsid w:val="00315A04"/>
    <w:rsid w:val="00323715"/>
    <w:rsid w:val="00325D7D"/>
    <w:rsid w:val="00340A26"/>
    <w:rsid w:val="0034324C"/>
    <w:rsid w:val="003500CF"/>
    <w:rsid w:val="00363CDC"/>
    <w:rsid w:val="00380626"/>
    <w:rsid w:val="003847E0"/>
    <w:rsid w:val="003870BB"/>
    <w:rsid w:val="00390163"/>
    <w:rsid w:val="003934D6"/>
    <w:rsid w:val="003A44CA"/>
    <w:rsid w:val="003A4549"/>
    <w:rsid w:val="003B1695"/>
    <w:rsid w:val="003B20A4"/>
    <w:rsid w:val="003B667B"/>
    <w:rsid w:val="003B6AA3"/>
    <w:rsid w:val="003C62D2"/>
    <w:rsid w:val="003E2899"/>
    <w:rsid w:val="003E37D9"/>
    <w:rsid w:val="003F2C04"/>
    <w:rsid w:val="003F6B09"/>
    <w:rsid w:val="00400B43"/>
    <w:rsid w:val="00400C86"/>
    <w:rsid w:val="00407A31"/>
    <w:rsid w:val="004143C6"/>
    <w:rsid w:val="004221EA"/>
    <w:rsid w:val="00422326"/>
    <w:rsid w:val="00423807"/>
    <w:rsid w:val="00424A4E"/>
    <w:rsid w:val="004263A5"/>
    <w:rsid w:val="00427865"/>
    <w:rsid w:val="0043053B"/>
    <w:rsid w:val="004307E8"/>
    <w:rsid w:val="00433CE2"/>
    <w:rsid w:val="00433E70"/>
    <w:rsid w:val="00443E31"/>
    <w:rsid w:val="0045733B"/>
    <w:rsid w:val="00464B1A"/>
    <w:rsid w:val="004657F0"/>
    <w:rsid w:val="00474B1E"/>
    <w:rsid w:val="004807DA"/>
    <w:rsid w:val="00490F92"/>
    <w:rsid w:val="00497B14"/>
    <w:rsid w:val="004A3C68"/>
    <w:rsid w:val="004A4752"/>
    <w:rsid w:val="004B6D50"/>
    <w:rsid w:val="004D0A76"/>
    <w:rsid w:val="004E4E26"/>
    <w:rsid w:val="004F0024"/>
    <w:rsid w:val="004F1D66"/>
    <w:rsid w:val="004F589F"/>
    <w:rsid w:val="004F7F99"/>
    <w:rsid w:val="005144FB"/>
    <w:rsid w:val="0052035E"/>
    <w:rsid w:val="00520E69"/>
    <w:rsid w:val="005220FF"/>
    <w:rsid w:val="00523651"/>
    <w:rsid w:val="00530160"/>
    <w:rsid w:val="00530ECD"/>
    <w:rsid w:val="00531F1A"/>
    <w:rsid w:val="00533A5E"/>
    <w:rsid w:val="00537D12"/>
    <w:rsid w:val="005425A3"/>
    <w:rsid w:val="00544DDF"/>
    <w:rsid w:val="00571FED"/>
    <w:rsid w:val="00572163"/>
    <w:rsid w:val="00573805"/>
    <w:rsid w:val="005756BF"/>
    <w:rsid w:val="005A096B"/>
    <w:rsid w:val="005A6BD7"/>
    <w:rsid w:val="005C6FB5"/>
    <w:rsid w:val="005D234C"/>
    <w:rsid w:val="005F2E42"/>
    <w:rsid w:val="005F2F83"/>
    <w:rsid w:val="005F42E1"/>
    <w:rsid w:val="005F457D"/>
    <w:rsid w:val="00603B6F"/>
    <w:rsid w:val="00604DE8"/>
    <w:rsid w:val="006110E9"/>
    <w:rsid w:val="00615A22"/>
    <w:rsid w:val="006217F0"/>
    <w:rsid w:val="00635728"/>
    <w:rsid w:val="0063687B"/>
    <w:rsid w:val="00642CF8"/>
    <w:rsid w:val="00644813"/>
    <w:rsid w:val="00661FF4"/>
    <w:rsid w:val="00662187"/>
    <w:rsid w:val="00664DF2"/>
    <w:rsid w:val="0066518A"/>
    <w:rsid w:val="00666A8C"/>
    <w:rsid w:val="006701B6"/>
    <w:rsid w:val="00680A59"/>
    <w:rsid w:val="00691AA6"/>
    <w:rsid w:val="00691D18"/>
    <w:rsid w:val="006A7CBF"/>
    <w:rsid w:val="006B1B94"/>
    <w:rsid w:val="006C3D79"/>
    <w:rsid w:val="006C5E87"/>
    <w:rsid w:val="006D070F"/>
    <w:rsid w:val="006E7594"/>
    <w:rsid w:val="006F5B06"/>
    <w:rsid w:val="00701DDD"/>
    <w:rsid w:val="007227DD"/>
    <w:rsid w:val="00722CF3"/>
    <w:rsid w:val="00723C7F"/>
    <w:rsid w:val="007331C5"/>
    <w:rsid w:val="007426F8"/>
    <w:rsid w:val="007437FC"/>
    <w:rsid w:val="0075054B"/>
    <w:rsid w:val="007543CB"/>
    <w:rsid w:val="00765A3D"/>
    <w:rsid w:val="007675B2"/>
    <w:rsid w:val="00783224"/>
    <w:rsid w:val="007870E7"/>
    <w:rsid w:val="00790E79"/>
    <w:rsid w:val="00791A1F"/>
    <w:rsid w:val="007B0CBD"/>
    <w:rsid w:val="007B1369"/>
    <w:rsid w:val="007B784B"/>
    <w:rsid w:val="007C4C4E"/>
    <w:rsid w:val="007C679D"/>
    <w:rsid w:val="007D0956"/>
    <w:rsid w:val="007D2B8A"/>
    <w:rsid w:val="007D32D6"/>
    <w:rsid w:val="007D7D85"/>
    <w:rsid w:val="007E24CF"/>
    <w:rsid w:val="007E5BD2"/>
    <w:rsid w:val="007F267A"/>
    <w:rsid w:val="007F5D8F"/>
    <w:rsid w:val="00807BA0"/>
    <w:rsid w:val="00810F10"/>
    <w:rsid w:val="00812889"/>
    <w:rsid w:val="00812930"/>
    <w:rsid w:val="00812AF4"/>
    <w:rsid w:val="00827800"/>
    <w:rsid w:val="00832840"/>
    <w:rsid w:val="00843C10"/>
    <w:rsid w:val="00850B7B"/>
    <w:rsid w:val="00853848"/>
    <w:rsid w:val="00855485"/>
    <w:rsid w:val="00863E10"/>
    <w:rsid w:val="00874922"/>
    <w:rsid w:val="008813AE"/>
    <w:rsid w:val="00885CF4"/>
    <w:rsid w:val="008B5D19"/>
    <w:rsid w:val="008C2E13"/>
    <w:rsid w:val="008E0E93"/>
    <w:rsid w:val="008E3BBA"/>
    <w:rsid w:val="0093173D"/>
    <w:rsid w:val="00935E78"/>
    <w:rsid w:val="00941358"/>
    <w:rsid w:val="00944ADB"/>
    <w:rsid w:val="00944B7B"/>
    <w:rsid w:val="009461B0"/>
    <w:rsid w:val="009553FE"/>
    <w:rsid w:val="00962DE5"/>
    <w:rsid w:val="009633DB"/>
    <w:rsid w:val="00964A87"/>
    <w:rsid w:val="00965B68"/>
    <w:rsid w:val="00965C13"/>
    <w:rsid w:val="0097463F"/>
    <w:rsid w:val="00981015"/>
    <w:rsid w:val="00984987"/>
    <w:rsid w:val="009870AD"/>
    <w:rsid w:val="00996530"/>
    <w:rsid w:val="009A1D7F"/>
    <w:rsid w:val="009A4D80"/>
    <w:rsid w:val="009B7EDF"/>
    <w:rsid w:val="009C0C9E"/>
    <w:rsid w:val="009C6EBA"/>
    <w:rsid w:val="009E0F09"/>
    <w:rsid w:val="009E1613"/>
    <w:rsid w:val="009E3E0F"/>
    <w:rsid w:val="009E4AEE"/>
    <w:rsid w:val="009F0712"/>
    <w:rsid w:val="00A037D1"/>
    <w:rsid w:val="00A05B7F"/>
    <w:rsid w:val="00A0732B"/>
    <w:rsid w:val="00A169E2"/>
    <w:rsid w:val="00A17B50"/>
    <w:rsid w:val="00A238E0"/>
    <w:rsid w:val="00A23AD0"/>
    <w:rsid w:val="00A26B07"/>
    <w:rsid w:val="00A26B38"/>
    <w:rsid w:val="00A2784A"/>
    <w:rsid w:val="00A3665F"/>
    <w:rsid w:val="00A37979"/>
    <w:rsid w:val="00A52D74"/>
    <w:rsid w:val="00A63058"/>
    <w:rsid w:val="00A635DF"/>
    <w:rsid w:val="00A63CFD"/>
    <w:rsid w:val="00A64C13"/>
    <w:rsid w:val="00A713F5"/>
    <w:rsid w:val="00A729ED"/>
    <w:rsid w:val="00A73556"/>
    <w:rsid w:val="00A76315"/>
    <w:rsid w:val="00A97FF1"/>
    <w:rsid w:val="00AB6DAD"/>
    <w:rsid w:val="00AD2ED4"/>
    <w:rsid w:val="00AD30A0"/>
    <w:rsid w:val="00B132BA"/>
    <w:rsid w:val="00B1652D"/>
    <w:rsid w:val="00B21E55"/>
    <w:rsid w:val="00B22BD0"/>
    <w:rsid w:val="00B26075"/>
    <w:rsid w:val="00B379A5"/>
    <w:rsid w:val="00B37AF6"/>
    <w:rsid w:val="00B47EFE"/>
    <w:rsid w:val="00B51914"/>
    <w:rsid w:val="00B54698"/>
    <w:rsid w:val="00B67916"/>
    <w:rsid w:val="00B7211C"/>
    <w:rsid w:val="00B8097B"/>
    <w:rsid w:val="00B831C7"/>
    <w:rsid w:val="00B85256"/>
    <w:rsid w:val="00B8629C"/>
    <w:rsid w:val="00B86F87"/>
    <w:rsid w:val="00B92976"/>
    <w:rsid w:val="00B96055"/>
    <w:rsid w:val="00BA4A22"/>
    <w:rsid w:val="00BA4AC5"/>
    <w:rsid w:val="00BB086F"/>
    <w:rsid w:val="00BB52D2"/>
    <w:rsid w:val="00BC1A9C"/>
    <w:rsid w:val="00BC3638"/>
    <w:rsid w:val="00BC3DCF"/>
    <w:rsid w:val="00BD2BF9"/>
    <w:rsid w:val="00BD2DDF"/>
    <w:rsid w:val="00BE331D"/>
    <w:rsid w:val="00BE4F4D"/>
    <w:rsid w:val="00BE5DC3"/>
    <w:rsid w:val="00BF65C6"/>
    <w:rsid w:val="00C0514C"/>
    <w:rsid w:val="00C07441"/>
    <w:rsid w:val="00C11E7F"/>
    <w:rsid w:val="00C168F6"/>
    <w:rsid w:val="00C2175B"/>
    <w:rsid w:val="00C251BB"/>
    <w:rsid w:val="00C300E4"/>
    <w:rsid w:val="00C3130F"/>
    <w:rsid w:val="00C4163B"/>
    <w:rsid w:val="00C432D5"/>
    <w:rsid w:val="00C512E4"/>
    <w:rsid w:val="00C60B05"/>
    <w:rsid w:val="00C61081"/>
    <w:rsid w:val="00C63CFE"/>
    <w:rsid w:val="00C63D90"/>
    <w:rsid w:val="00C65F85"/>
    <w:rsid w:val="00C66CB0"/>
    <w:rsid w:val="00C711DC"/>
    <w:rsid w:val="00C7256D"/>
    <w:rsid w:val="00C72C68"/>
    <w:rsid w:val="00C72D27"/>
    <w:rsid w:val="00C77CF0"/>
    <w:rsid w:val="00C81DF4"/>
    <w:rsid w:val="00C90C57"/>
    <w:rsid w:val="00C94B72"/>
    <w:rsid w:val="00CA614D"/>
    <w:rsid w:val="00CB26C3"/>
    <w:rsid w:val="00CC09C9"/>
    <w:rsid w:val="00CC566B"/>
    <w:rsid w:val="00CD5F97"/>
    <w:rsid w:val="00CF0433"/>
    <w:rsid w:val="00CF7417"/>
    <w:rsid w:val="00D01091"/>
    <w:rsid w:val="00D05331"/>
    <w:rsid w:val="00D05B19"/>
    <w:rsid w:val="00D10E23"/>
    <w:rsid w:val="00D16540"/>
    <w:rsid w:val="00D22A66"/>
    <w:rsid w:val="00D2331F"/>
    <w:rsid w:val="00D334DD"/>
    <w:rsid w:val="00D36D50"/>
    <w:rsid w:val="00D411C3"/>
    <w:rsid w:val="00D4349A"/>
    <w:rsid w:val="00D43874"/>
    <w:rsid w:val="00D66ED4"/>
    <w:rsid w:val="00D70089"/>
    <w:rsid w:val="00D726B1"/>
    <w:rsid w:val="00D74B14"/>
    <w:rsid w:val="00D7747B"/>
    <w:rsid w:val="00D82E7C"/>
    <w:rsid w:val="00D84012"/>
    <w:rsid w:val="00D86294"/>
    <w:rsid w:val="00D86C9D"/>
    <w:rsid w:val="00D87709"/>
    <w:rsid w:val="00D939A4"/>
    <w:rsid w:val="00DA38CC"/>
    <w:rsid w:val="00DD0A75"/>
    <w:rsid w:val="00DE16FC"/>
    <w:rsid w:val="00DE2F73"/>
    <w:rsid w:val="00DE46BD"/>
    <w:rsid w:val="00DE4C8E"/>
    <w:rsid w:val="00DE7C4B"/>
    <w:rsid w:val="00DF2D62"/>
    <w:rsid w:val="00E1553E"/>
    <w:rsid w:val="00E24160"/>
    <w:rsid w:val="00E32328"/>
    <w:rsid w:val="00E352BC"/>
    <w:rsid w:val="00E36918"/>
    <w:rsid w:val="00E40BF9"/>
    <w:rsid w:val="00E55606"/>
    <w:rsid w:val="00E61687"/>
    <w:rsid w:val="00E653C7"/>
    <w:rsid w:val="00E65F68"/>
    <w:rsid w:val="00E70158"/>
    <w:rsid w:val="00E74F89"/>
    <w:rsid w:val="00E83EEA"/>
    <w:rsid w:val="00E86532"/>
    <w:rsid w:val="00E94146"/>
    <w:rsid w:val="00E96A21"/>
    <w:rsid w:val="00E96FCA"/>
    <w:rsid w:val="00E9769F"/>
    <w:rsid w:val="00EC2795"/>
    <w:rsid w:val="00EE1A85"/>
    <w:rsid w:val="00EF53DA"/>
    <w:rsid w:val="00EF6F3A"/>
    <w:rsid w:val="00F0585E"/>
    <w:rsid w:val="00F1094C"/>
    <w:rsid w:val="00F23F61"/>
    <w:rsid w:val="00F2429E"/>
    <w:rsid w:val="00F27C87"/>
    <w:rsid w:val="00F36C35"/>
    <w:rsid w:val="00F37064"/>
    <w:rsid w:val="00F40E2A"/>
    <w:rsid w:val="00F41068"/>
    <w:rsid w:val="00F41D9D"/>
    <w:rsid w:val="00F4283B"/>
    <w:rsid w:val="00F5038B"/>
    <w:rsid w:val="00F547C0"/>
    <w:rsid w:val="00F63DF2"/>
    <w:rsid w:val="00F642B6"/>
    <w:rsid w:val="00F678C9"/>
    <w:rsid w:val="00F67B31"/>
    <w:rsid w:val="00F72DDA"/>
    <w:rsid w:val="00F829BB"/>
    <w:rsid w:val="00F86D93"/>
    <w:rsid w:val="00F908DB"/>
    <w:rsid w:val="00F914F8"/>
    <w:rsid w:val="00F9621A"/>
    <w:rsid w:val="00F97FAD"/>
    <w:rsid w:val="00FC149D"/>
    <w:rsid w:val="00FC25D4"/>
    <w:rsid w:val="00FC4DE5"/>
    <w:rsid w:val="00FC5198"/>
    <w:rsid w:val="00FD1C04"/>
    <w:rsid w:val="00FD2C85"/>
    <w:rsid w:val="00FD2EFA"/>
    <w:rsid w:val="00FD404C"/>
    <w:rsid w:val="00FE03C7"/>
    <w:rsid w:val="00FF0E36"/>
    <w:rsid w:val="00FF4A7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EB9BF"/>
  <w15:docId w15:val="{A2BF0DFD-2C62-4319-99F7-67675CCAF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00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633D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37D1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semiHidden/>
    <w:unhideWhenUsed/>
    <w:qFormat/>
    <w:rsid w:val="00F86D93"/>
    <w:pPr>
      <w:keepNext/>
      <w:keepLines/>
      <w:spacing w:before="200" w:line="276" w:lineRule="auto"/>
      <w:outlineLvl w:val="8"/>
    </w:pPr>
    <w:rPr>
      <w:rFonts w:ascii="Cambria" w:hAnsi="Cambria"/>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7979"/>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A37979"/>
  </w:style>
  <w:style w:type="paragraph" w:styleId="a5">
    <w:name w:val="footer"/>
    <w:basedOn w:val="a"/>
    <w:link w:val="a6"/>
    <w:uiPriority w:val="99"/>
    <w:unhideWhenUsed/>
    <w:rsid w:val="00A37979"/>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A37979"/>
  </w:style>
  <w:style w:type="paragraph" w:customStyle="1" w:styleId="Style19">
    <w:name w:val="Style19"/>
    <w:basedOn w:val="a"/>
    <w:uiPriority w:val="99"/>
    <w:rsid w:val="00A37979"/>
    <w:pPr>
      <w:widowControl w:val="0"/>
      <w:autoSpaceDE w:val="0"/>
      <w:autoSpaceDN w:val="0"/>
      <w:adjustRightInd w:val="0"/>
    </w:pPr>
    <w:rPr>
      <w:rFonts w:ascii="Arial" w:hAnsi="Arial" w:cs="Arial"/>
    </w:rPr>
  </w:style>
  <w:style w:type="character" w:customStyle="1" w:styleId="FontStyle48">
    <w:name w:val="Font Style48"/>
    <w:uiPriority w:val="99"/>
    <w:rsid w:val="00A37979"/>
    <w:rPr>
      <w:rFonts w:ascii="Arial" w:hAnsi="Arial" w:cs="Arial"/>
      <w:color w:val="000000"/>
      <w:sz w:val="18"/>
      <w:szCs w:val="18"/>
    </w:rPr>
  </w:style>
  <w:style w:type="table" w:styleId="a7">
    <w:name w:val="Table Grid"/>
    <w:basedOn w:val="a1"/>
    <w:uiPriority w:val="59"/>
    <w:rsid w:val="00A379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E331D"/>
    <w:rPr>
      <w:rFonts w:ascii="Tahoma" w:hAnsi="Tahoma" w:cs="Tahoma"/>
      <w:sz w:val="16"/>
      <w:szCs w:val="16"/>
    </w:rPr>
  </w:style>
  <w:style w:type="character" w:customStyle="1" w:styleId="a9">
    <w:name w:val="Текст выноски Знак"/>
    <w:basedOn w:val="a0"/>
    <w:link w:val="a8"/>
    <w:uiPriority w:val="99"/>
    <w:semiHidden/>
    <w:rsid w:val="00BE331D"/>
    <w:rPr>
      <w:rFonts w:ascii="Tahoma" w:eastAsia="Times New Roman" w:hAnsi="Tahoma" w:cs="Tahoma"/>
      <w:sz w:val="16"/>
      <w:szCs w:val="16"/>
      <w:lang w:eastAsia="ru-RU"/>
    </w:rPr>
  </w:style>
  <w:style w:type="paragraph" w:customStyle="1" w:styleId="Default">
    <w:name w:val="Default"/>
    <w:rsid w:val="005A096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kstob">
    <w:name w:val="tekstob"/>
    <w:basedOn w:val="a"/>
    <w:uiPriority w:val="99"/>
    <w:rsid w:val="00BD2BF9"/>
    <w:pPr>
      <w:spacing w:before="100" w:beforeAutospacing="1" w:after="100" w:afterAutospacing="1"/>
    </w:pPr>
  </w:style>
  <w:style w:type="paragraph" w:styleId="HTML">
    <w:name w:val="HTML Preformatted"/>
    <w:basedOn w:val="a"/>
    <w:link w:val="HTML0"/>
    <w:uiPriority w:val="99"/>
    <w:unhideWhenUsed/>
    <w:rsid w:val="00520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2035E"/>
    <w:rPr>
      <w:rFonts w:ascii="Courier New" w:eastAsia="Times New Roman" w:hAnsi="Courier New" w:cs="Courier New"/>
      <w:sz w:val="20"/>
      <w:szCs w:val="20"/>
      <w:lang w:eastAsia="ru-RU"/>
    </w:rPr>
  </w:style>
  <w:style w:type="paragraph" w:customStyle="1" w:styleId="Style32">
    <w:name w:val="Style32"/>
    <w:basedOn w:val="a"/>
    <w:uiPriority w:val="99"/>
    <w:rsid w:val="002B6F04"/>
    <w:pPr>
      <w:widowControl w:val="0"/>
      <w:autoSpaceDE w:val="0"/>
      <w:autoSpaceDN w:val="0"/>
      <w:adjustRightInd w:val="0"/>
    </w:pPr>
    <w:rPr>
      <w:rFonts w:ascii="Book Antiqua" w:hAnsi="Book Antiqua" w:cs="Book Antiqua"/>
    </w:rPr>
  </w:style>
  <w:style w:type="character" w:customStyle="1" w:styleId="FontStyle69">
    <w:name w:val="Font Style69"/>
    <w:uiPriority w:val="99"/>
    <w:rsid w:val="002B6F04"/>
    <w:rPr>
      <w:rFonts w:ascii="Book Antiqua" w:hAnsi="Book Antiqua" w:cs="Book Antiqua"/>
      <w:color w:val="000000"/>
      <w:sz w:val="18"/>
      <w:szCs w:val="18"/>
    </w:rPr>
  </w:style>
  <w:style w:type="paragraph" w:customStyle="1" w:styleId="Style4">
    <w:name w:val="Style4"/>
    <w:basedOn w:val="a"/>
    <w:uiPriority w:val="99"/>
    <w:rsid w:val="002B6F04"/>
    <w:pPr>
      <w:widowControl w:val="0"/>
      <w:autoSpaceDE w:val="0"/>
      <w:autoSpaceDN w:val="0"/>
      <w:adjustRightInd w:val="0"/>
    </w:pPr>
    <w:rPr>
      <w:rFonts w:ascii="Book Antiqua" w:hAnsi="Book Antiqua" w:cs="Book Antiqua"/>
    </w:rPr>
  </w:style>
  <w:style w:type="paragraph" w:customStyle="1" w:styleId="Style29">
    <w:name w:val="Style29"/>
    <w:basedOn w:val="a"/>
    <w:uiPriority w:val="99"/>
    <w:rsid w:val="002B6F04"/>
    <w:pPr>
      <w:widowControl w:val="0"/>
      <w:autoSpaceDE w:val="0"/>
      <w:autoSpaceDN w:val="0"/>
      <w:adjustRightInd w:val="0"/>
    </w:pPr>
    <w:rPr>
      <w:rFonts w:ascii="Book Antiqua" w:hAnsi="Book Antiqua" w:cs="Book Antiqua"/>
    </w:rPr>
  </w:style>
  <w:style w:type="paragraph" w:customStyle="1" w:styleId="Style30">
    <w:name w:val="Style30"/>
    <w:basedOn w:val="a"/>
    <w:uiPriority w:val="99"/>
    <w:rsid w:val="002B6F04"/>
    <w:pPr>
      <w:widowControl w:val="0"/>
      <w:autoSpaceDE w:val="0"/>
      <w:autoSpaceDN w:val="0"/>
      <w:adjustRightInd w:val="0"/>
    </w:pPr>
    <w:rPr>
      <w:rFonts w:ascii="Book Antiqua" w:hAnsi="Book Antiqua" w:cs="Book Antiqua"/>
    </w:rPr>
  </w:style>
  <w:style w:type="character" w:customStyle="1" w:styleId="FontStyle59">
    <w:name w:val="Font Style59"/>
    <w:uiPriority w:val="99"/>
    <w:rsid w:val="002B6F04"/>
    <w:rPr>
      <w:rFonts w:ascii="Book Antiqua" w:hAnsi="Book Antiqua" w:cs="Book Antiqua"/>
      <w:b/>
      <w:bCs/>
      <w:i/>
      <w:iCs/>
      <w:color w:val="000000"/>
      <w:sz w:val="18"/>
      <w:szCs w:val="18"/>
    </w:rPr>
  </w:style>
  <w:style w:type="character" w:customStyle="1" w:styleId="FontStyle60">
    <w:name w:val="Font Style60"/>
    <w:uiPriority w:val="99"/>
    <w:rsid w:val="002B6F04"/>
    <w:rPr>
      <w:rFonts w:ascii="Book Antiqua" w:hAnsi="Book Antiqua" w:cs="Book Antiqua"/>
      <w:color w:val="000000"/>
      <w:sz w:val="18"/>
      <w:szCs w:val="18"/>
    </w:rPr>
  </w:style>
  <w:style w:type="character" w:customStyle="1" w:styleId="FontStyle72">
    <w:name w:val="Font Style72"/>
    <w:uiPriority w:val="99"/>
    <w:rsid w:val="002B6F04"/>
    <w:rPr>
      <w:rFonts w:ascii="Book Antiqua" w:hAnsi="Book Antiqua" w:cs="Book Antiqua"/>
      <w:b/>
      <w:bCs/>
      <w:i/>
      <w:iCs/>
      <w:color w:val="000000"/>
      <w:sz w:val="18"/>
      <w:szCs w:val="18"/>
    </w:rPr>
  </w:style>
  <w:style w:type="character" w:customStyle="1" w:styleId="FontStyle74">
    <w:name w:val="Font Style74"/>
    <w:uiPriority w:val="99"/>
    <w:rsid w:val="002B6F04"/>
    <w:rPr>
      <w:rFonts w:ascii="Book Antiqua" w:hAnsi="Book Antiqua" w:cs="Book Antiqua"/>
      <w:b/>
      <w:bCs/>
      <w:color w:val="000000"/>
      <w:sz w:val="20"/>
      <w:szCs w:val="20"/>
    </w:rPr>
  </w:style>
  <w:style w:type="paragraph" w:customStyle="1" w:styleId="Style20">
    <w:name w:val="Style20"/>
    <w:basedOn w:val="a"/>
    <w:uiPriority w:val="99"/>
    <w:rsid w:val="002B6F04"/>
    <w:pPr>
      <w:widowControl w:val="0"/>
      <w:autoSpaceDE w:val="0"/>
      <w:autoSpaceDN w:val="0"/>
      <w:adjustRightInd w:val="0"/>
    </w:pPr>
    <w:rPr>
      <w:rFonts w:ascii="Book Antiqua" w:hAnsi="Book Antiqua" w:cs="Book Antiqua"/>
    </w:rPr>
  </w:style>
  <w:style w:type="paragraph" w:customStyle="1" w:styleId="Style21">
    <w:name w:val="Style21"/>
    <w:basedOn w:val="a"/>
    <w:uiPriority w:val="99"/>
    <w:rsid w:val="002B6F04"/>
    <w:pPr>
      <w:widowControl w:val="0"/>
      <w:autoSpaceDE w:val="0"/>
      <w:autoSpaceDN w:val="0"/>
      <w:adjustRightInd w:val="0"/>
    </w:pPr>
    <w:rPr>
      <w:rFonts w:ascii="Book Antiqua" w:hAnsi="Book Antiqua" w:cs="Book Antiqua"/>
    </w:rPr>
  </w:style>
  <w:style w:type="paragraph" w:customStyle="1" w:styleId="Style24">
    <w:name w:val="Style24"/>
    <w:basedOn w:val="a"/>
    <w:uiPriority w:val="99"/>
    <w:rsid w:val="002B6F04"/>
    <w:pPr>
      <w:widowControl w:val="0"/>
      <w:autoSpaceDE w:val="0"/>
      <w:autoSpaceDN w:val="0"/>
      <w:adjustRightInd w:val="0"/>
    </w:pPr>
    <w:rPr>
      <w:rFonts w:ascii="Book Antiqua" w:hAnsi="Book Antiqua" w:cs="Book Antiqua"/>
    </w:rPr>
  </w:style>
  <w:style w:type="paragraph" w:customStyle="1" w:styleId="Style35">
    <w:name w:val="Style35"/>
    <w:basedOn w:val="a"/>
    <w:uiPriority w:val="99"/>
    <w:rsid w:val="002B6F04"/>
    <w:pPr>
      <w:widowControl w:val="0"/>
      <w:autoSpaceDE w:val="0"/>
      <w:autoSpaceDN w:val="0"/>
      <w:adjustRightInd w:val="0"/>
    </w:pPr>
    <w:rPr>
      <w:rFonts w:ascii="Book Antiqua" w:hAnsi="Book Antiqua" w:cs="Book Antiqua"/>
    </w:rPr>
  </w:style>
  <w:style w:type="paragraph" w:customStyle="1" w:styleId="Style38">
    <w:name w:val="Style38"/>
    <w:basedOn w:val="a"/>
    <w:uiPriority w:val="99"/>
    <w:rsid w:val="002B6F04"/>
    <w:pPr>
      <w:widowControl w:val="0"/>
      <w:autoSpaceDE w:val="0"/>
      <w:autoSpaceDN w:val="0"/>
      <w:adjustRightInd w:val="0"/>
    </w:pPr>
    <w:rPr>
      <w:rFonts w:ascii="Book Antiqua" w:hAnsi="Book Antiqua" w:cs="Book Antiqua"/>
    </w:rPr>
  </w:style>
  <w:style w:type="character" w:customStyle="1" w:styleId="FontStyle66">
    <w:name w:val="Font Style66"/>
    <w:uiPriority w:val="99"/>
    <w:rsid w:val="002B6F04"/>
    <w:rPr>
      <w:rFonts w:ascii="Book Antiqua" w:hAnsi="Book Antiqua" w:cs="Book Antiqua"/>
      <w:b/>
      <w:bCs/>
      <w:i/>
      <w:iCs/>
      <w:color w:val="000000"/>
      <w:sz w:val="18"/>
      <w:szCs w:val="18"/>
    </w:rPr>
  </w:style>
  <w:style w:type="character" w:customStyle="1" w:styleId="FontStyle73">
    <w:name w:val="Font Style73"/>
    <w:uiPriority w:val="99"/>
    <w:rsid w:val="002B6F04"/>
    <w:rPr>
      <w:rFonts w:ascii="Book Antiqua" w:hAnsi="Book Antiqua" w:cs="Book Antiqua"/>
      <w:b/>
      <w:bCs/>
      <w:color w:val="000000"/>
      <w:sz w:val="18"/>
      <w:szCs w:val="18"/>
    </w:rPr>
  </w:style>
  <w:style w:type="character" w:styleId="aa">
    <w:name w:val="Hyperlink"/>
    <w:uiPriority w:val="99"/>
    <w:rsid w:val="002B6F04"/>
    <w:rPr>
      <w:rFonts w:cs="Times New Roman"/>
      <w:color w:val="0066CC"/>
      <w:u w:val="single"/>
    </w:rPr>
  </w:style>
  <w:style w:type="character" w:styleId="ab">
    <w:name w:val="Placeholder Text"/>
    <w:basedOn w:val="a0"/>
    <w:uiPriority w:val="99"/>
    <w:semiHidden/>
    <w:rsid w:val="00E74F89"/>
    <w:rPr>
      <w:color w:val="808080"/>
    </w:rPr>
  </w:style>
  <w:style w:type="paragraph" w:customStyle="1" w:styleId="Style10">
    <w:name w:val="Style10"/>
    <w:basedOn w:val="a"/>
    <w:uiPriority w:val="99"/>
    <w:rsid w:val="009C0C9E"/>
    <w:pPr>
      <w:widowControl w:val="0"/>
      <w:autoSpaceDE w:val="0"/>
      <w:autoSpaceDN w:val="0"/>
      <w:adjustRightInd w:val="0"/>
    </w:pPr>
    <w:rPr>
      <w:rFonts w:ascii="Book Antiqua" w:hAnsi="Book Antiqua" w:cs="Book Antiqua"/>
    </w:rPr>
  </w:style>
  <w:style w:type="paragraph" w:customStyle="1" w:styleId="Style16">
    <w:name w:val="Style16"/>
    <w:basedOn w:val="a"/>
    <w:uiPriority w:val="99"/>
    <w:rsid w:val="009C0C9E"/>
    <w:pPr>
      <w:widowControl w:val="0"/>
      <w:autoSpaceDE w:val="0"/>
      <w:autoSpaceDN w:val="0"/>
      <w:adjustRightInd w:val="0"/>
    </w:pPr>
    <w:rPr>
      <w:rFonts w:ascii="Book Antiqua" w:hAnsi="Book Antiqua" w:cs="Book Antiqua"/>
    </w:rPr>
  </w:style>
  <w:style w:type="paragraph" w:customStyle="1" w:styleId="Style8">
    <w:name w:val="Style8"/>
    <w:basedOn w:val="a"/>
    <w:uiPriority w:val="99"/>
    <w:rsid w:val="00A17B50"/>
    <w:pPr>
      <w:widowControl w:val="0"/>
      <w:autoSpaceDE w:val="0"/>
      <w:autoSpaceDN w:val="0"/>
      <w:adjustRightInd w:val="0"/>
    </w:pPr>
    <w:rPr>
      <w:rFonts w:ascii="Book Antiqua" w:hAnsi="Book Antiqua" w:cs="Book Antiqua"/>
    </w:rPr>
  </w:style>
  <w:style w:type="paragraph" w:customStyle="1" w:styleId="Style43">
    <w:name w:val="Style43"/>
    <w:basedOn w:val="a"/>
    <w:uiPriority w:val="99"/>
    <w:rsid w:val="00A17B50"/>
    <w:pPr>
      <w:widowControl w:val="0"/>
      <w:autoSpaceDE w:val="0"/>
      <w:autoSpaceDN w:val="0"/>
      <w:adjustRightInd w:val="0"/>
    </w:pPr>
    <w:rPr>
      <w:rFonts w:ascii="Book Antiqua" w:hAnsi="Book Antiqua" w:cs="Book Antiqua"/>
    </w:rPr>
  </w:style>
  <w:style w:type="character" w:customStyle="1" w:styleId="FontStyle51">
    <w:name w:val="Font Style51"/>
    <w:uiPriority w:val="99"/>
    <w:rsid w:val="00A17B50"/>
    <w:rPr>
      <w:rFonts w:ascii="Book Antiqua" w:hAnsi="Book Antiqua" w:cs="Book Antiqua"/>
      <w:color w:val="000000"/>
      <w:sz w:val="14"/>
      <w:szCs w:val="14"/>
    </w:rPr>
  </w:style>
  <w:style w:type="paragraph" w:customStyle="1" w:styleId="Style6">
    <w:name w:val="Style6"/>
    <w:basedOn w:val="a"/>
    <w:uiPriority w:val="99"/>
    <w:rsid w:val="00965B68"/>
    <w:pPr>
      <w:widowControl w:val="0"/>
      <w:autoSpaceDE w:val="0"/>
      <w:autoSpaceDN w:val="0"/>
      <w:adjustRightInd w:val="0"/>
    </w:pPr>
    <w:rPr>
      <w:rFonts w:ascii="Book Antiqua" w:hAnsi="Book Antiqua" w:cs="Book Antiqua"/>
    </w:rPr>
  </w:style>
  <w:style w:type="paragraph" w:customStyle="1" w:styleId="Style14">
    <w:name w:val="Style14"/>
    <w:basedOn w:val="a"/>
    <w:uiPriority w:val="99"/>
    <w:rsid w:val="00965B68"/>
    <w:pPr>
      <w:widowControl w:val="0"/>
      <w:autoSpaceDE w:val="0"/>
      <w:autoSpaceDN w:val="0"/>
      <w:adjustRightInd w:val="0"/>
    </w:pPr>
    <w:rPr>
      <w:rFonts w:ascii="Book Antiqua" w:hAnsi="Book Antiqua" w:cs="Book Antiqua"/>
    </w:rPr>
  </w:style>
  <w:style w:type="character" w:customStyle="1" w:styleId="FontStyle50">
    <w:name w:val="Font Style50"/>
    <w:uiPriority w:val="99"/>
    <w:rsid w:val="00965B68"/>
    <w:rPr>
      <w:rFonts w:ascii="Book Antiqua" w:hAnsi="Book Antiqua" w:cs="Book Antiqua"/>
      <w:color w:val="000000"/>
      <w:sz w:val="12"/>
      <w:szCs w:val="12"/>
    </w:rPr>
  </w:style>
  <w:style w:type="character" w:customStyle="1" w:styleId="FontStyle68">
    <w:name w:val="Font Style68"/>
    <w:uiPriority w:val="99"/>
    <w:rsid w:val="00965B68"/>
    <w:rPr>
      <w:rFonts w:ascii="Book Antiqua" w:hAnsi="Book Antiqua" w:cs="Book Antiqua"/>
      <w:b/>
      <w:bCs/>
      <w:color w:val="000000"/>
      <w:sz w:val="18"/>
      <w:szCs w:val="18"/>
    </w:rPr>
  </w:style>
  <w:style w:type="paragraph" w:customStyle="1" w:styleId="Style5">
    <w:name w:val="Style5"/>
    <w:basedOn w:val="a"/>
    <w:uiPriority w:val="99"/>
    <w:rsid w:val="00427865"/>
    <w:pPr>
      <w:widowControl w:val="0"/>
      <w:autoSpaceDE w:val="0"/>
      <w:autoSpaceDN w:val="0"/>
      <w:adjustRightInd w:val="0"/>
    </w:pPr>
    <w:rPr>
      <w:rFonts w:ascii="Book Antiqua" w:hAnsi="Book Antiqua" w:cs="Book Antiqua"/>
    </w:rPr>
  </w:style>
  <w:style w:type="paragraph" w:customStyle="1" w:styleId="Style17">
    <w:name w:val="Style17"/>
    <w:basedOn w:val="a"/>
    <w:uiPriority w:val="99"/>
    <w:rsid w:val="00427865"/>
    <w:pPr>
      <w:widowControl w:val="0"/>
      <w:autoSpaceDE w:val="0"/>
      <w:autoSpaceDN w:val="0"/>
      <w:adjustRightInd w:val="0"/>
    </w:pPr>
    <w:rPr>
      <w:rFonts w:ascii="Book Antiqua" w:hAnsi="Book Antiqua" w:cs="Book Antiqua"/>
    </w:rPr>
  </w:style>
  <w:style w:type="paragraph" w:customStyle="1" w:styleId="Style27">
    <w:name w:val="Style27"/>
    <w:basedOn w:val="a"/>
    <w:uiPriority w:val="99"/>
    <w:rsid w:val="00427865"/>
    <w:pPr>
      <w:widowControl w:val="0"/>
      <w:autoSpaceDE w:val="0"/>
      <w:autoSpaceDN w:val="0"/>
      <w:adjustRightInd w:val="0"/>
    </w:pPr>
    <w:rPr>
      <w:rFonts w:ascii="Book Antiqua" w:hAnsi="Book Antiqua" w:cs="Book Antiqua"/>
    </w:rPr>
  </w:style>
  <w:style w:type="paragraph" w:customStyle="1" w:styleId="Style42">
    <w:name w:val="Style42"/>
    <w:basedOn w:val="a"/>
    <w:uiPriority w:val="99"/>
    <w:rsid w:val="00427865"/>
    <w:pPr>
      <w:widowControl w:val="0"/>
      <w:autoSpaceDE w:val="0"/>
      <w:autoSpaceDN w:val="0"/>
      <w:adjustRightInd w:val="0"/>
    </w:pPr>
    <w:rPr>
      <w:rFonts w:ascii="Book Antiqua" w:hAnsi="Book Antiqua" w:cs="Book Antiqua"/>
    </w:rPr>
  </w:style>
  <w:style w:type="character" w:customStyle="1" w:styleId="90">
    <w:name w:val="Заголовок 9 Знак"/>
    <w:basedOn w:val="a0"/>
    <w:link w:val="9"/>
    <w:uiPriority w:val="9"/>
    <w:semiHidden/>
    <w:rsid w:val="00F86D93"/>
    <w:rPr>
      <w:rFonts w:ascii="Cambria" w:eastAsia="Times New Roman" w:hAnsi="Cambria" w:cs="Times New Roman"/>
      <w:i/>
      <w:iCs/>
      <w:color w:val="404040"/>
      <w:sz w:val="20"/>
      <w:szCs w:val="20"/>
    </w:rPr>
  </w:style>
  <w:style w:type="paragraph" w:customStyle="1" w:styleId="Style1">
    <w:name w:val="Style1"/>
    <w:basedOn w:val="a"/>
    <w:uiPriority w:val="99"/>
    <w:rsid w:val="00F86D93"/>
    <w:pPr>
      <w:widowControl w:val="0"/>
      <w:autoSpaceDE w:val="0"/>
      <w:autoSpaceDN w:val="0"/>
      <w:adjustRightInd w:val="0"/>
    </w:pPr>
    <w:rPr>
      <w:rFonts w:ascii="Book Antiqua" w:hAnsi="Book Antiqua" w:cs="Book Antiqua"/>
    </w:rPr>
  </w:style>
  <w:style w:type="paragraph" w:customStyle="1" w:styleId="Style2">
    <w:name w:val="Style2"/>
    <w:basedOn w:val="a"/>
    <w:uiPriority w:val="99"/>
    <w:rsid w:val="00F86D93"/>
    <w:pPr>
      <w:widowControl w:val="0"/>
      <w:autoSpaceDE w:val="0"/>
      <w:autoSpaceDN w:val="0"/>
      <w:adjustRightInd w:val="0"/>
    </w:pPr>
    <w:rPr>
      <w:rFonts w:ascii="Book Antiqua" w:hAnsi="Book Antiqua" w:cs="Book Antiqua"/>
    </w:rPr>
  </w:style>
  <w:style w:type="paragraph" w:customStyle="1" w:styleId="Style3">
    <w:name w:val="Style3"/>
    <w:basedOn w:val="a"/>
    <w:uiPriority w:val="99"/>
    <w:rsid w:val="00F86D93"/>
    <w:pPr>
      <w:widowControl w:val="0"/>
      <w:autoSpaceDE w:val="0"/>
      <w:autoSpaceDN w:val="0"/>
      <w:adjustRightInd w:val="0"/>
    </w:pPr>
    <w:rPr>
      <w:rFonts w:ascii="Book Antiqua" w:hAnsi="Book Antiqua" w:cs="Book Antiqua"/>
    </w:rPr>
  </w:style>
  <w:style w:type="paragraph" w:customStyle="1" w:styleId="Style7">
    <w:name w:val="Style7"/>
    <w:basedOn w:val="a"/>
    <w:uiPriority w:val="99"/>
    <w:rsid w:val="00F86D93"/>
    <w:pPr>
      <w:widowControl w:val="0"/>
      <w:autoSpaceDE w:val="0"/>
      <w:autoSpaceDN w:val="0"/>
      <w:adjustRightInd w:val="0"/>
    </w:pPr>
    <w:rPr>
      <w:rFonts w:ascii="Book Antiqua" w:hAnsi="Book Antiqua" w:cs="Book Antiqua"/>
    </w:rPr>
  </w:style>
  <w:style w:type="paragraph" w:customStyle="1" w:styleId="Style9">
    <w:name w:val="Style9"/>
    <w:basedOn w:val="a"/>
    <w:uiPriority w:val="99"/>
    <w:rsid w:val="00F86D93"/>
    <w:pPr>
      <w:widowControl w:val="0"/>
      <w:autoSpaceDE w:val="0"/>
      <w:autoSpaceDN w:val="0"/>
      <w:adjustRightInd w:val="0"/>
    </w:pPr>
    <w:rPr>
      <w:rFonts w:ascii="Book Antiqua" w:hAnsi="Book Antiqua" w:cs="Book Antiqua"/>
    </w:rPr>
  </w:style>
  <w:style w:type="paragraph" w:customStyle="1" w:styleId="Style11">
    <w:name w:val="Style11"/>
    <w:basedOn w:val="a"/>
    <w:uiPriority w:val="99"/>
    <w:rsid w:val="00F86D93"/>
    <w:pPr>
      <w:widowControl w:val="0"/>
      <w:autoSpaceDE w:val="0"/>
      <w:autoSpaceDN w:val="0"/>
      <w:adjustRightInd w:val="0"/>
    </w:pPr>
    <w:rPr>
      <w:rFonts w:ascii="Book Antiqua" w:hAnsi="Book Antiqua" w:cs="Book Antiqua"/>
    </w:rPr>
  </w:style>
  <w:style w:type="paragraph" w:customStyle="1" w:styleId="Style12">
    <w:name w:val="Style12"/>
    <w:basedOn w:val="a"/>
    <w:uiPriority w:val="99"/>
    <w:rsid w:val="00F86D93"/>
    <w:pPr>
      <w:widowControl w:val="0"/>
      <w:autoSpaceDE w:val="0"/>
      <w:autoSpaceDN w:val="0"/>
      <w:adjustRightInd w:val="0"/>
    </w:pPr>
    <w:rPr>
      <w:rFonts w:ascii="Book Antiqua" w:hAnsi="Book Antiqua" w:cs="Book Antiqua"/>
    </w:rPr>
  </w:style>
  <w:style w:type="paragraph" w:customStyle="1" w:styleId="Style13">
    <w:name w:val="Style13"/>
    <w:basedOn w:val="a"/>
    <w:uiPriority w:val="99"/>
    <w:rsid w:val="00F86D93"/>
    <w:pPr>
      <w:widowControl w:val="0"/>
      <w:autoSpaceDE w:val="0"/>
      <w:autoSpaceDN w:val="0"/>
      <w:adjustRightInd w:val="0"/>
    </w:pPr>
    <w:rPr>
      <w:rFonts w:ascii="Book Antiqua" w:hAnsi="Book Antiqua" w:cs="Book Antiqua"/>
    </w:rPr>
  </w:style>
  <w:style w:type="paragraph" w:customStyle="1" w:styleId="Style15">
    <w:name w:val="Style15"/>
    <w:basedOn w:val="a"/>
    <w:uiPriority w:val="99"/>
    <w:rsid w:val="00F86D93"/>
    <w:pPr>
      <w:widowControl w:val="0"/>
      <w:autoSpaceDE w:val="0"/>
      <w:autoSpaceDN w:val="0"/>
      <w:adjustRightInd w:val="0"/>
    </w:pPr>
    <w:rPr>
      <w:rFonts w:ascii="Book Antiqua" w:hAnsi="Book Antiqua" w:cs="Book Antiqua"/>
    </w:rPr>
  </w:style>
  <w:style w:type="paragraph" w:customStyle="1" w:styleId="Style18">
    <w:name w:val="Style18"/>
    <w:basedOn w:val="a"/>
    <w:uiPriority w:val="99"/>
    <w:rsid w:val="00F86D93"/>
    <w:pPr>
      <w:widowControl w:val="0"/>
      <w:autoSpaceDE w:val="0"/>
      <w:autoSpaceDN w:val="0"/>
      <w:adjustRightInd w:val="0"/>
    </w:pPr>
    <w:rPr>
      <w:rFonts w:ascii="Book Antiqua" w:hAnsi="Book Antiqua" w:cs="Book Antiqua"/>
    </w:rPr>
  </w:style>
  <w:style w:type="paragraph" w:customStyle="1" w:styleId="Style22">
    <w:name w:val="Style22"/>
    <w:basedOn w:val="a"/>
    <w:uiPriority w:val="99"/>
    <w:rsid w:val="00F86D93"/>
    <w:pPr>
      <w:widowControl w:val="0"/>
      <w:autoSpaceDE w:val="0"/>
      <w:autoSpaceDN w:val="0"/>
      <w:adjustRightInd w:val="0"/>
    </w:pPr>
    <w:rPr>
      <w:rFonts w:ascii="Book Antiqua" w:hAnsi="Book Antiqua" w:cs="Book Antiqua"/>
    </w:rPr>
  </w:style>
  <w:style w:type="paragraph" w:customStyle="1" w:styleId="Style23">
    <w:name w:val="Style23"/>
    <w:basedOn w:val="a"/>
    <w:uiPriority w:val="99"/>
    <w:rsid w:val="00F86D93"/>
    <w:pPr>
      <w:widowControl w:val="0"/>
      <w:autoSpaceDE w:val="0"/>
      <w:autoSpaceDN w:val="0"/>
      <w:adjustRightInd w:val="0"/>
    </w:pPr>
    <w:rPr>
      <w:rFonts w:ascii="Book Antiqua" w:hAnsi="Book Antiqua" w:cs="Book Antiqua"/>
    </w:rPr>
  </w:style>
  <w:style w:type="paragraph" w:customStyle="1" w:styleId="Style25">
    <w:name w:val="Style25"/>
    <w:basedOn w:val="a"/>
    <w:uiPriority w:val="99"/>
    <w:rsid w:val="00F86D93"/>
    <w:pPr>
      <w:widowControl w:val="0"/>
      <w:autoSpaceDE w:val="0"/>
      <w:autoSpaceDN w:val="0"/>
      <w:adjustRightInd w:val="0"/>
    </w:pPr>
    <w:rPr>
      <w:rFonts w:ascii="Book Antiqua" w:hAnsi="Book Antiqua" w:cs="Book Antiqua"/>
    </w:rPr>
  </w:style>
  <w:style w:type="paragraph" w:customStyle="1" w:styleId="Style26">
    <w:name w:val="Style26"/>
    <w:basedOn w:val="a"/>
    <w:uiPriority w:val="99"/>
    <w:rsid w:val="00F86D93"/>
    <w:pPr>
      <w:widowControl w:val="0"/>
      <w:autoSpaceDE w:val="0"/>
      <w:autoSpaceDN w:val="0"/>
      <w:adjustRightInd w:val="0"/>
    </w:pPr>
    <w:rPr>
      <w:rFonts w:ascii="Book Antiqua" w:hAnsi="Book Antiqua" w:cs="Book Antiqua"/>
    </w:rPr>
  </w:style>
  <w:style w:type="paragraph" w:customStyle="1" w:styleId="Style28">
    <w:name w:val="Style28"/>
    <w:basedOn w:val="a"/>
    <w:uiPriority w:val="99"/>
    <w:rsid w:val="00F86D93"/>
    <w:pPr>
      <w:widowControl w:val="0"/>
      <w:autoSpaceDE w:val="0"/>
      <w:autoSpaceDN w:val="0"/>
      <w:adjustRightInd w:val="0"/>
    </w:pPr>
    <w:rPr>
      <w:rFonts w:ascii="Book Antiqua" w:hAnsi="Book Antiqua" w:cs="Book Antiqua"/>
    </w:rPr>
  </w:style>
  <w:style w:type="paragraph" w:customStyle="1" w:styleId="Style31">
    <w:name w:val="Style31"/>
    <w:basedOn w:val="a"/>
    <w:uiPriority w:val="99"/>
    <w:rsid w:val="00F86D93"/>
    <w:pPr>
      <w:widowControl w:val="0"/>
      <w:autoSpaceDE w:val="0"/>
      <w:autoSpaceDN w:val="0"/>
      <w:adjustRightInd w:val="0"/>
    </w:pPr>
    <w:rPr>
      <w:rFonts w:ascii="Book Antiqua" w:hAnsi="Book Antiqua" w:cs="Book Antiqua"/>
    </w:rPr>
  </w:style>
  <w:style w:type="paragraph" w:customStyle="1" w:styleId="Style33">
    <w:name w:val="Style33"/>
    <w:basedOn w:val="a"/>
    <w:uiPriority w:val="99"/>
    <w:rsid w:val="00F86D93"/>
    <w:pPr>
      <w:widowControl w:val="0"/>
      <w:autoSpaceDE w:val="0"/>
      <w:autoSpaceDN w:val="0"/>
      <w:adjustRightInd w:val="0"/>
    </w:pPr>
    <w:rPr>
      <w:rFonts w:ascii="Book Antiqua" w:hAnsi="Book Antiqua" w:cs="Book Antiqua"/>
    </w:rPr>
  </w:style>
  <w:style w:type="paragraph" w:customStyle="1" w:styleId="Style34">
    <w:name w:val="Style34"/>
    <w:basedOn w:val="a"/>
    <w:uiPriority w:val="99"/>
    <w:rsid w:val="00F86D93"/>
    <w:pPr>
      <w:widowControl w:val="0"/>
      <w:autoSpaceDE w:val="0"/>
      <w:autoSpaceDN w:val="0"/>
      <w:adjustRightInd w:val="0"/>
    </w:pPr>
    <w:rPr>
      <w:rFonts w:ascii="Book Antiqua" w:hAnsi="Book Antiqua" w:cs="Book Antiqua"/>
    </w:rPr>
  </w:style>
  <w:style w:type="paragraph" w:customStyle="1" w:styleId="Style36">
    <w:name w:val="Style36"/>
    <w:basedOn w:val="a"/>
    <w:uiPriority w:val="99"/>
    <w:rsid w:val="00F86D93"/>
    <w:pPr>
      <w:widowControl w:val="0"/>
      <w:autoSpaceDE w:val="0"/>
      <w:autoSpaceDN w:val="0"/>
      <w:adjustRightInd w:val="0"/>
    </w:pPr>
    <w:rPr>
      <w:rFonts w:ascii="Book Antiqua" w:hAnsi="Book Antiqua" w:cs="Book Antiqua"/>
    </w:rPr>
  </w:style>
  <w:style w:type="paragraph" w:customStyle="1" w:styleId="Style37">
    <w:name w:val="Style37"/>
    <w:basedOn w:val="a"/>
    <w:uiPriority w:val="99"/>
    <w:rsid w:val="00F86D93"/>
    <w:pPr>
      <w:widowControl w:val="0"/>
      <w:autoSpaceDE w:val="0"/>
      <w:autoSpaceDN w:val="0"/>
      <w:adjustRightInd w:val="0"/>
    </w:pPr>
    <w:rPr>
      <w:rFonts w:ascii="Book Antiqua" w:hAnsi="Book Antiqua" w:cs="Book Antiqua"/>
    </w:rPr>
  </w:style>
  <w:style w:type="paragraph" w:customStyle="1" w:styleId="Style39">
    <w:name w:val="Style39"/>
    <w:basedOn w:val="a"/>
    <w:uiPriority w:val="99"/>
    <w:rsid w:val="00F86D93"/>
    <w:pPr>
      <w:widowControl w:val="0"/>
      <w:autoSpaceDE w:val="0"/>
      <w:autoSpaceDN w:val="0"/>
      <w:adjustRightInd w:val="0"/>
    </w:pPr>
    <w:rPr>
      <w:rFonts w:ascii="Book Antiqua" w:hAnsi="Book Antiqua" w:cs="Book Antiqua"/>
    </w:rPr>
  </w:style>
  <w:style w:type="paragraph" w:customStyle="1" w:styleId="Style40">
    <w:name w:val="Style40"/>
    <w:basedOn w:val="a"/>
    <w:uiPriority w:val="99"/>
    <w:rsid w:val="00F86D93"/>
    <w:pPr>
      <w:widowControl w:val="0"/>
      <w:autoSpaceDE w:val="0"/>
      <w:autoSpaceDN w:val="0"/>
      <w:adjustRightInd w:val="0"/>
    </w:pPr>
    <w:rPr>
      <w:rFonts w:ascii="Book Antiqua" w:hAnsi="Book Antiqua" w:cs="Book Antiqua"/>
    </w:rPr>
  </w:style>
  <w:style w:type="paragraph" w:customStyle="1" w:styleId="Style41">
    <w:name w:val="Style41"/>
    <w:basedOn w:val="a"/>
    <w:uiPriority w:val="99"/>
    <w:rsid w:val="00F86D93"/>
    <w:pPr>
      <w:widowControl w:val="0"/>
      <w:autoSpaceDE w:val="0"/>
      <w:autoSpaceDN w:val="0"/>
      <w:adjustRightInd w:val="0"/>
    </w:pPr>
    <w:rPr>
      <w:rFonts w:ascii="Book Antiqua" w:hAnsi="Book Antiqua" w:cs="Book Antiqua"/>
    </w:rPr>
  </w:style>
  <w:style w:type="character" w:customStyle="1" w:styleId="FontStyle45">
    <w:name w:val="Font Style45"/>
    <w:uiPriority w:val="99"/>
    <w:rsid w:val="00F86D93"/>
    <w:rPr>
      <w:rFonts w:ascii="Book Antiqua" w:hAnsi="Book Antiqua" w:cs="Book Antiqua"/>
      <w:b/>
      <w:bCs/>
      <w:color w:val="000000"/>
      <w:spacing w:val="30"/>
      <w:sz w:val="44"/>
      <w:szCs w:val="44"/>
    </w:rPr>
  </w:style>
  <w:style w:type="character" w:customStyle="1" w:styleId="FontStyle46">
    <w:name w:val="Font Style46"/>
    <w:uiPriority w:val="99"/>
    <w:rsid w:val="00F86D93"/>
    <w:rPr>
      <w:rFonts w:ascii="Book Antiqua" w:hAnsi="Book Antiqua" w:cs="Book Antiqua"/>
      <w:color w:val="000000"/>
      <w:spacing w:val="10"/>
      <w:sz w:val="38"/>
      <w:szCs w:val="38"/>
    </w:rPr>
  </w:style>
  <w:style w:type="character" w:customStyle="1" w:styleId="FontStyle47">
    <w:name w:val="Font Style47"/>
    <w:uiPriority w:val="99"/>
    <w:rsid w:val="00F86D93"/>
    <w:rPr>
      <w:rFonts w:ascii="Georgia" w:hAnsi="Georgia" w:cs="Georgia"/>
      <w:b/>
      <w:bCs/>
      <w:color w:val="000000"/>
      <w:spacing w:val="-30"/>
      <w:sz w:val="54"/>
      <w:szCs w:val="54"/>
    </w:rPr>
  </w:style>
  <w:style w:type="character" w:customStyle="1" w:styleId="FontStyle49">
    <w:name w:val="Font Style49"/>
    <w:uiPriority w:val="99"/>
    <w:rsid w:val="00F86D93"/>
    <w:rPr>
      <w:rFonts w:ascii="Book Antiqua" w:hAnsi="Book Antiqua" w:cs="Book Antiqua"/>
      <w:b/>
      <w:bCs/>
      <w:color w:val="000000"/>
      <w:sz w:val="34"/>
      <w:szCs w:val="34"/>
    </w:rPr>
  </w:style>
  <w:style w:type="character" w:customStyle="1" w:styleId="FontStyle52">
    <w:name w:val="Font Style52"/>
    <w:uiPriority w:val="99"/>
    <w:rsid w:val="00F86D93"/>
    <w:rPr>
      <w:rFonts w:ascii="AngsanaUPC" w:hAnsi="AngsanaUPC" w:cs="AngsanaUPC"/>
      <w:i/>
      <w:iCs/>
      <w:color w:val="000000"/>
      <w:spacing w:val="-30"/>
      <w:sz w:val="34"/>
      <w:szCs w:val="34"/>
    </w:rPr>
  </w:style>
  <w:style w:type="character" w:customStyle="1" w:styleId="FontStyle53">
    <w:name w:val="Font Style53"/>
    <w:uiPriority w:val="99"/>
    <w:rsid w:val="00F86D93"/>
    <w:rPr>
      <w:rFonts w:ascii="Book Antiqua" w:hAnsi="Book Antiqua" w:cs="Book Antiqua"/>
      <w:b/>
      <w:bCs/>
      <w:i/>
      <w:iCs/>
      <w:smallCaps/>
      <w:color w:val="000000"/>
      <w:spacing w:val="10"/>
      <w:sz w:val="18"/>
      <w:szCs w:val="18"/>
    </w:rPr>
  </w:style>
  <w:style w:type="character" w:customStyle="1" w:styleId="FontStyle54">
    <w:name w:val="Font Style54"/>
    <w:uiPriority w:val="99"/>
    <w:rsid w:val="00F86D93"/>
    <w:rPr>
      <w:rFonts w:ascii="Book Antiqua" w:hAnsi="Book Antiqua" w:cs="Book Antiqua"/>
      <w:i/>
      <w:iCs/>
      <w:color w:val="000000"/>
      <w:sz w:val="18"/>
      <w:szCs w:val="18"/>
    </w:rPr>
  </w:style>
  <w:style w:type="character" w:customStyle="1" w:styleId="FontStyle55">
    <w:name w:val="Font Style55"/>
    <w:uiPriority w:val="99"/>
    <w:rsid w:val="00F86D93"/>
    <w:rPr>
      <w:rFonts w:ascii="Book Antiqua" w:hAnsi="Book Antiqua" w:cs="Book Antiqua"/>
      <w:color w:val="000000"/>
      <w:sz w:val="20"/>
      <w:szCs w:val="20"/>
    </w:rPr>
  </w:style>
  <w:style w:type="character" w:customStyle="1" w:styleId="FontStyle56">
    <w:name w:val="Font Style56"/>
    <w:uiPriority w:val="99"/>
    <w:rsid w:val="00F86D93"/>
    <w:rPr>
      <w:rFonts w:ascii="Book Antiqua" w:hAnsi="Book Antiqua" w:cs="Book Antiqua"/>
      <w:color w:val="000000"/>
      <w:sz w:val="14"/>
      <w:szCs w:val="14"/>
    </w:rPr>
  </w:style>
  <w:style w:type="character" w:customStyle="1" w:styleId="FontStyle57">
    <w:name w:val="Font Style57"/>
    <w:uiPriority w:val="99"/>
    <w:rsid w:val="00F86D93"/>
    <w:rPr>
      <w:rFonts w:ascii="Book Antiqua" w:hAnsi="Book Antiqua" w:cs="Book Antiqua"/>
      <w:b/>
      <w:bCs/>
      <w:color w:val="000000"/>
      <w:sz w:val="26"/>
      <w:szCs w:val="26"/>
    </w:rPr>
  </w:style>
  <w:style w:type="character" w:customStyle="1" w:styleId="FontStyle58">
    <w:name w:val="Font Style58"/>
    <w:uiPriority w:val="99"/>
    <w:rsid w:val="00F86D93"/>
    <w:rPr>
      <w:rFonts w:ascii="Book Antiqua" w:hAnsi="Book Antiqua" w:cs="Book Antiqua"/>
      <w:b/>
      <w:bCs/>
      <w:color w:val="000000"/>
      <w:sz w:val="18"/>
      <w:szCs w:val="18"/>
    </w:rPr>
  </w:style>
  <w:style w:type="character" w:customStyle="1" w:styleId="FontStyle61">
    <w:name w:val="Font Style61"/>
    <w:uiPriority w:val="99"/>
    <w:rsid w:val="00F86D93"/>
    <w:rPr>
      <w:rFonts w:ascii="Book Antiqua" w:hAnsi="Book Antiqua" w:cs="Book Antiqua"/>
      <w:b/>
      <w:bCs/>
      <w:i/>
      <w:iCs/>
      <w:color w:val="000000"/>
      <w:sz w:val="18"/>
      <w:szCs w:val="18"/>
    </w:rPr>
  </w:style>
  <w:style w:type="character" w:customStyle="1" w:styleId="FontStyle62">
    <w:name w:val="Font Style62"/>
    <w:uiPriority w:val="99"/>
    <w:rsid w:val="00F86D93"/>
    <w:rPr>
      <w:rFonts w:ascii="Book Antiqua" w:hAnsi="Book Antiqua" w:cs="Book Antiqua"/>
      <w:b/>
      <w:bCs/>
      <w:color w:val="000000"/>
      <w:sz w:val="18"/>
      <w:szCs w:val="18"/>
    </w:rPr>
  </w:style>
  <w:style w:type="character" w:customStyle="1" w:styleId="FontStyle63">
    <w:name w:val="Font Style63"/>
    <w:uiPriority w:val="99"/>
    <w:rsid w:val="00F86D93"/>
    <w:rPr>
      <w:rFonts w:ascii="Book Antiqua" w:hAnsi="Book Antiqua" w:cs="Book Antiqua"/>
      <w:b/>
      <w:bCs/>
      <w:i/>
      <w:iCs/>
      <w:color w:val="000000"/>
      <w:sz w:val="14"/>
      <w:szCs w:val="14"/>
    </w:rPr>
  </w:style>
  <w:style w:type="character" w:customStyle="1" w:styleId="FontStyle64">
    <w:name w:val="Font Style64"/>
    <w:uiPriority w:val="99"/>
    <w:rsid w:val="00F86D93"/>
    <w:rPr>
      <w:rFonts w:ascii="Book Antiqua" w:hAnsi="Book Antiqua" w:cs="Book Antiqua"/>
      <w:color w:val="000000"/>
      <w:sz w:val="30"/>
      <w:szCs w:val="30"/>
    </w:rPr>
  </w:style>
  <w:style w:type="character" w:customStyle="1" w:styleId="FontStyle65">
    <w:name w:val="Font Style65"/>
    <w:uiPriority w:val="99"/>
    <w:rsid w:val="00F86D93"/>
    <w:rPr>
      <w:rFonts w:ascii="Book Antiqua" w:hAnsi="Book Antiqua" w:cs="Book Antiqua"/>
      <w:color w:val="000000"/>
      <w:spacing w:val="10"/>
      <w:sz w:val="14"/>
      <w:szCs w:val="14"/>
    </w:rPr>
  </w:style>
  <w:style w:type="character" w:customStyle="1" w:styleId="FontStyle67">
    <w:name w:val="Font Style67"/>
    <w:uiPriority w:val="99"/>
    <w:rsid w:val="00F86D93"/>
    <w:rPr>
      <w:rFonts w:ascii="Book Antiqua" w:hAnsi="Book Antiqua" w:cs="Book Antiqua"/>
      <w:b/>
      <w:bCs/>
      <w:color w:val="000000"/>
      <w:sz w:val="14"/>
      <w:szCs w:val="14"/>
    </w:rPr>
  </w:style>
  <w:style w:type="character" w:customStyle="1" w:styleId="FontStyle70">
    <w:name w:val="Font Style70"/>
    <w:uiPriority w:val="99"/>
    <w:rsid w:val="00F86D93"/>
    <w:rPr>
      <w:rFonts w:ascii="Book Antiqua" w:hAnsi="Book Antiqua" w:cs="Book Antiqua"/>
      <w:b/>
      <w:bCs/>
      <w:color w:val="000000"/>
      <w:sz w:val="30"/>
      <w:szCs w:val="30"/>
    </w:rPr>
  </w:style>
  <w:style w:type="character" w:customStyle="1" w:styleId="FontStyle71">
    <w:name w:val="Font Style71"/>
    <w:uiPriority w:val="99"/>
    <w:rsid w:val="00F86D93"/>
    <w:rPr>
      <w:rFonts w:ascii="Book Antiqua" w:hAnsi="Book Antiqua" w:cs="Book Antiqua"/>
      <w:smallCaps/>
      <w:color w:val="000000"/>
      <w:spacing w:val="10"/>
      <w:sz w:val="18"/>
      <w:szCs w:val="18"/>
    </w:rPr>
  </w:style>
  <w:style w:type="character" w:customStyle="1" w:styleId="FontStyle84">
    <w:name w:val="Font Style84"/>
    <w:uiPriority w:val="99"/>
    <w:rsid w:val="00F86D93"/>
    <w:rPr>
      <w:rFonts w:ascii="Arial" w:hAnsi="Arial" w:cs="Arial"/>
      <w:color w:val="000000"/>
      <w:sz w:val="20"/>
      <w:szCs w:val="20"/>
    </w:rPr>
  </w:style>
  <w:style w:type="character" w:customStyle="1" w:styleId="FontStyle42">
    <w:name w:val="Font Style42"/>
    <w:uiPriority w:val="99"/>
    <w:rsid w:val="00F86D93"/>
    <w:rPr>
      <w:rFonts w:ascii="Arial" w:hAnsi="Arial" w:cs="Arial"/>
      <w:color w:val="000000"/>
      <w:sz w:val="18"/>
      <w:szCs w:val="18"/>
    </w:rPr>
  </w:style>
  <w:style w:type="character" w:customStyle="1" w:styleId="125pt">
    <w:name w:val="Колонтитул + 12;5 pt"/>
    <w:rsid w:val="00F86D93"/>
    <w:rPr>
      <w:rFonts w:ascii="Arial" w:eastAsia="Arial" w:hAnsi="Arial" w:cs="Arial"/>
      <w:b w:val="0"/>
      <w:bCs w:val="0"/>
      <w:i w:val="0"/>
      <w:iCs w:val="0"/>
      <w:smallCaps w:val="0"/>
      <w:strike w:val="0"/>
      <w:color w:val="000000"/>
      <w:spacing w:val="0"/>
      <w:w w:val="100"/>
      <w:position w:val="0"/>
      <w:sz w:val="25"/>
      <w:szCs w:val="25"/>
      <w:u w:val="none"/>
      <w:lang w:val="en-US"/>
    </w:rPr>
  </w:style>
  <w:style w:type="character" w:customStyle="1" w:styleId="A80">
    <w:name w:val="A8"/>
    <w:uiPriority w:val="99"/>
    <w:rsid w:val="005D234C"/>
    <w:rPr>
      <w:rFonts w:cs="Cambria"/>
      <w:color w:val="053BF5"/>
      <w:sz w:val="22"/>
      <w:szCs w:val="22"/>
      <w:u w:val="single"/>
    </w:rPr>
  </w:style>
  <w:style w:type="character" w:customStyle="1" w:styleId="10">
    <w:name w:val="Заголовок 1 Знак"/>
    <w:basedOn w:val="a0"/>
    <w:link w:val="1"/>
    <w:uiPriority w:val="9"/>
    <w:rsid w:val="009633DB"/>
    <w:rPr>
      <w:rFonts w:asciiTheme="majorHAnsi" w:eastAsiaTheme="majorEastAsia" w:hAnsiTheme="majorHAnsi" w:cstheme="majorBidi"/>
      <w:b/>
      <w:bCs/>
      <w:color w:val="365F91" w:themeColor="accent1" w:themeShade="BF"/>
      <w:sz w:val="28"/>
      <w:szCs w:val="28"/>
      <w:lang w:eastAsia="ru-RU"/>
    </w:rPr>
  </w:style>
  <w:style w:type="paragraph" w:styleId="ac">
    <w:name w:val="Normal (Web)"/>
    <w:basedOn w:val="a"/>
    <w:uiPriority w:val="99"/>
    <w:unhideWhenUsed/>
    <w:rsid w:val="009633DB"/>
    <w:pPr>
      <w:spacing w:before="100" w:beforeAutospacing="1" w:after="100" w:afterAutospacing="1"/>
    </w:pPr>
  </w:style>
  <w:style w:type="paragraph" w:customStyle="1" w:styleId="Pa2">
    <w:name w:val="Pa2"/>
    <w:basedOn w:val="Default"/>
    <w:next w:val="Default"/>
    <w:uiPriority w:val="99"/>
    <w:rsid w:val="007B0CBD"/>
    <w:pPr>
      <w:spacing w:line="201" w:lineRule="atLeast"/>
    </w:pPr>
    <w:rPr>
      <w:rFonts w:ascii="Arial" w:eastAsiaTheme="minorHAnsi" w:hAnsi="Arial" w:cs="Arial"/>
      <w:color w:val="auto"/>
      <w:lang w:eastAsia="en-US"/>
    </w:rPr>
  </w:style>
  <w:style w:type="paragraph" w:customStyle="1" w:styleId="Pa15">
    <w:name w:val="Pa15"/>
    <w:basedOn w:val="Default"/>
    <w:next w:val="Default"/>
    <w:uiPriority w:val="99"/>
    <w:rsid w:val="007B0CBD"/>
    <w:pPr>
      <w:spacing w:line="181" w:lineRule="atLeast"/>
    </w:pPr>
    <w:rPr>
      <w:rFonts w:ascii="Arial" w:eastAsiaTheme="minorHAnsi" w:hAnsi="Arial" w:cs="Arial"/>
      <w:color w:val="auto"/>
      <w:lang w:eastAsia="en-US"/>
    </w:rPr>
  </w:style>
  <w:style w:type="character" w:customStyle="1" w:styleId="A40">
    <w:name w:val="A4"/>
    <w:uiPriority w:val="99"/>
    <w:rsid w:val="007B0CBD"/>
    <w:rPr>
      <w:color w:val="221E1F"/>
      <w:sz w:val="20"/>
      <w:szCs w:val="20"/>
    </w:rPr>
  </w:style>
  <w:style w:type="paragraph" w:customStyle="1" w:styleId="Pa16">
    <w:name w:val="Pa16"/>
    <w:basedOn w:val="Default"/>
    <w:next w:val="Default"/>
    <w:uiPriority w:val="99"/>
    <w:rsid w:val="007B0CBD"/>
    <w:pPr>
      <w:spacing w:line="181" w:lineRule="atLeast"/>
    </w:pPr>
    <w:rPr>
      <w:rFonts w:ascii="Arial" w:eastAsiaTheme="minorHAnsi" w:hAnsi="Arial" w:cs="Arial"/>
      <w:color w:val="auto"/>
      <w:lang w:eastAsia="en-US"/>
    </w:rPr>
  </w:style>
  <w:style w:type="paragraph" w:customStyle="1" w:styleId="Pa17">
    <w:name w:val="Pa17"/>
    <w:basedOn w:val="Default"/>
    <w:next w:val="Default"/>
    <w:uiPriority w:val="99"/>
    <w:rsid w:val="007B0CBD"/>
    <w:pPr>
      <w:spacing w:line="181" w:lineRule="atLeast"/>
    </w:pPr>
    <w:rPr>
      <w:rFonts w:ascii="Arial" w:eastAsiaTheme="minorHAnsi" w:hAnsi="Arial" w:cs="Arial"/>
      <w:color w:val="auto"/>
      <w:lang w:eastAsia="en-US"/>
    </w:rPr>
  </w:style>
  <w:style w:type="character" w:customStyle="1" w:styleId="A70">
    <w:name w:val="A7"/>
    <w:uiPriority w:val="99"/>
    <w:rsid w:val="007B0CBD"/>
    <w:rPr>
      <w:color w:val="221E1F"/>
      <w:sz w:val="14"/>
      <w:szCs w:val="14"/>
    </w:rPr>
  </w:style>
  <w:style w:type="paragraph" w:customStyle="1" w:styleId="Pa10">
    <w:name w:val="Pa10"/>
    <w:basedOn w:val="Default"/>
    <w:next w:val="Default"/>
    <w:uiPriority w:val="99"/>
    <w:rsid w:val="007B0CBD"/>
    <w:pPr>
      <w:spacing w:line="181" w:lineRule="atLeast"/>
    </w:pPr>
    <w:rPr>
      <w:rFonts w:ascii="Arial" w:eastAsiaTheme="minorHAnsi" w:hAnsi="Arial" w:cs="Arial"/>
      <w:color w:val="auto"/>
      <w:lang w:eastAsia="en-US"/>
    </w:rPr>
  </w:style>
  <w:style w:type="paragraph" w:customStyle="1" w:styleId="Pa19">
    <w:name w:val="Pa19"/>
    <w:basedOn w:val="Default"/>
    <w:next w:val="Default"/>
    <w:uiPriority w:val="99"/>
    <w:rsid w:val="0043053B"/>
    <w:pPr>
      <w:spacing w:line="161" w:lineRule="atLeast"/>
    </w:pPr>
    <w:rPr>
      <w:rFonts w:ascii="Arial" w:eastAsiaTheme="minorHAnsi" w:hAnsi="Arial" w:cs="Arial"/>
      <w:color w:val="auto"/>
      <w:lang w:eastAsia="en-US"/>
    </w:rPr>
  </w:style>
  <w:style w:type="paragraph" w:customStyle="1" w:styleId="Pa20">
    <w:name w:val="Pa20"/>
    <w:basedOn w:val="Default"/>
    <w:next w:val="Default"/>
    <w:uiPriority w:val="99"/>
    <w:rsid w:val="0043053B"/>
    <w:pPr>
      <w:spacing w:line="181" w:lineRule="atLeast"/>
    </w:pPr>
    <w:rPr>
      <w:rFonts w:ascii="Arial" w:eastAsiaTheme="minorHAnsi" w:hAnsi="Arial" w:cs="Arial"/>
      <w:color w:val="auto"/>
      <w:lang w:eastAsia="en-US"/>
    </w:rPr>
  </w:style>
  <w:style w:type="paragraph" w:customStyle="1" w:styleId="Pa14">
    <w:name w:val="Pa14"/>
    <w:basedOn w:val="Default"/>
    <w:next w:val="Default"/>
    <w:uiPriority w:val="99"/>
    <w:rsid w:val="0043053B"/>
    <w:pPr>
      <w:spacing w:line="201" w:lineRule="atLeast"/>
    </w:pPr>
    <w:rPr>
      <w:rFonts w:ascii="Arial" w:eastAsiaTheme="minorHAnsi" w:hAnsi="Arial" w:cs="Arial"/>
      <w:color w:val="auto"/>
      <w:lang w:eastAsia="en-US"/>
    </w:rPr>
  </w:style>
  <w:style w:type="paragraph" w:customStyle="1" w:styleId="Pa22">
    <w:name w:val="Pa22"/>
    <w:basedOn w:val="Default"/>
    <w:next w:val="Default"/>
    <w:uiPriority w:val="99"/>
    <w:rsid w:val="0043053B"/>
    <w:pPr>
      <w:spacing w:line="181" w:lineRule="atLeast"/>
    </w:pPr>
    <w:rPr>
      <w:rFonts w:ascii="Arial" w:eastAsiaTheme="minorHAnsi" w:hAnsi="Arial" w:cs="Arial"/>
      <w:color w:val="auto"/>
      <w:lang w:eastAsia="en-US"/>
    </w:rPr>
  </w:style>
  <w:style w:type="paragraph" w:customStyle="1" w:styleId="Pa9">
    <w:name w:val="Pa9"/>
    <w:basedOn w:val="Default"/>
    <w:next w:val="Default"/>
    <w:uiPriority w:val="99"/>
    <w:rsid w:val="00BE5DC3"/>
    <w:pPr>
      <w:spacing w:line="241" w:lineRule="atLeast"/>
    </w:pPr>
    <w:rPr>
      <w:rFonts w:ascii="Arial" w:eastAsiaTheme="minorHAnsi" w:hAnsi="Arial" w:cs="Arial"/>
      <w:color w:val="auto"/>
      <w:lang w:eastAsia="en-US"/>
    </w:rPr>
  </w:style>
  <w:style w:type="paragraph" w:customStyle="1" w:styleId="Pa3">
    <w:name w:val="Pa3"/>
    <w:basedOn w:val="Default"/>
    <w:next w:val="Default"/>
    <w:uiPriority w:val="99"/>
    <w:rsid w:val="00944B7B"/>
    <w:pPr>
      <w:spacing w:line="201" w:lineRule="atLeast"/>
    </w:pPr>
    <w:rPr>
      <w:rFonts w:ascii="Arial" w:eastAsiaTheme="minorHAnsi" w:hAnsi="Arial" w:cs="Arial"/>
      <w:color w:val="auto"/>
      <w:lang w:eastAsia="en-US"/>
    </w:rPr>
  </w:style>
  <w:style w:type="paragraph" w:customStyle="1" w:styleId="formattext">
    <w:name w:val="formattext"/>
    <w:basedOn w:val="a"/>
    <w:rsid w:val="00003ACA"/>
    <w:pPr>
      <w:spacing w:before="100" w:beforeAutospacing="1" w:after="100" w:afterAutospacing="1"/>
    </w:pPr>
  </w:style>
  <w:style w:type="character" w:customStyle="1" w:styleId="20">
    <w:name w:val="Заголовок 2 Знак"/>
    <w:basedOn w:val="a0"/>
    <w:link w:val="2"/>
    <w:uiPriority w:val="9"/>
    <w:semiHidden/>
    <w:rsid w:val="00537D12"/>
    <w:rPr>
      <w:rFonts w:asciiTheme="majorHAnsi" w:eastAsiaTheme="majorEastAsia" w:hAnsiTheme="majorHAnsi" w:cstheme="majorBidi"/>
      <w:b/>
      <w:bCs/>
      <w:color w:val="4F81BD" w:themeColor="accent1"/>
      <w:sz w:val="26"/>
      <w:szCs w:val="26"/>
      <w:lang w:eastAsia="ru-RU"/>
    </w:rPr>
  </w:style>
  <w:style w:type="paragraph" w:styleId="ad">
    <w:name w:val="List Paragraph"/>
    <w:basedOn w:val="a"/>
    <w:uiPriority w:val="1"/>
    <w:qFormat/>
    <w:rsid w:val="005F2F83"/>
    <w:pPr>
      <w:ind w:left="720"/>
      <w:contextualSpacing/>
    </w:pPr>
  </w:style>
  <w:style w:type="paragraph" w:styleId="ae">
    <w:name w:val="Body Text"/>
    <w:basedOn w:val="a"/>
    <w:link w:val="af"/>
    <w:uiPriority w:val="99"/>
    <w:unhideWhenUsed/>
    <w:rsid w:val="003500CF"/>
    <w:pPr>
      <w:spacing w:after="120"/>
    </w:pPr>
  </w:style>
  <w:style w:type="character" w:customStyle="1" w:styleId="af">
    <w:name w:val="Основной текст Знак"/>
    <w:basedOn w:val="a0"/>
    <w:link w:val="ae"/>
    <w:uiPriority w:val="99"/>
    <w:rsid w:val="003500CF"/>
    <w:rPr>
      <w:rFonts w:ascii="Times New Roman" w:eastAsia="Times New Roman" w:hAnsi="Times New Roman" w:cs="Times New Roman"/>
      <w:sz w:val="24"/>
      <w:szCs w:val="24"/>
      <w:lang w:eastAsia="ru-RU"/>
    </w:rPr>
  </w:style>
  <w:style w:type="paragraph" w:customStyle="1" w:styleId="headertext">
    <w:name w:val="headertext"/>
    <w:basedOn w:val="a"/>
    <w:rsid w:val="007437FC"/>
    <w:pPr>
      <w:spacing w:before="100" w:beforeAutospacing="1" w:after="100" w:afterAutospacing="1"/>
    </w:pPr>
  </w:style>
  <w:style w:type="paragraph" w:styleId="af0">
    <w:name w:val="No Spacing"/>
    <w:uiPriority w:val="1"/>
    <w:qFormat/>
    <w:rsid w:val="00C66CB0"/>
    <w:pPr>
      <w:spacing w:after="0" w:line="240" w:lineRule="auto"/>
    </w:pPr>
    <w:rPr>
      <w:rFonts w:eastAsiaTheme="minorEastAsia"/>
      <w:kern w:val="2"/>
      <w:lang w:eastAsia="zh-CN"/>
      <w14:ligatures w14:val="standardContextual"/>
    </w:rPr>
  </w:style>
  <w:style w:type="paragraph" w:styleId="af1">
    <w:name w:val="Date"/>
    <w:basedOn w:val="a"/>
    <w:next w:val="a"/>
    <w:link w:val="af2"/>
    <w:uiPriority w:val="99"/>
    <w:semiHidden/>
    <w:unhideWhenUsed/>
    <w:rsid w:val="00380626"/>
    <w:pPr>
      <w:spacing w:after="160" w:line="259" w:lineRule="auto"/>
    </w:pPr>
    <w:rPr>
      <w:rFonts w:asciiTheme="minorHAnsi" w:eastAsiaTheme="minorEastAsia" w:hAnsiTheme="minorHAnsi" w:cstheme="minorBidi"/>
      <w:kern w:val="2"/>
      <w:sz w:val="22"/>
      <w:szCs w:val="22"/>
      <w:lang w:eastAsia="zh-CN"/>
      <w14:ligatures w14:val="standardContextual"/>
    </w:rPr>
  </w:style>
  <w:style w:type="character" w:customStyle="1" w:styleId="af2">
    <w:name w:val="Дата Знак"/>
    <w:basedOn w:val="a0"/>
    <w:link w:val="af1"/>
    <w:uiPriority w:val="99"/>
    <w:semiHidden/>
    <w:rsid w:val="00380626"/>
    <w:rPr>
      <w:rFonts w:eastAsiaTheme="minorEastAsia"/>
      <w:kern w:val="2"/>
      <w:lang w:eastAsia="zh-CN"/>
      <w14:ligatures w14:val="standardContextual"/>
    </w:rPr>
  </w:style>
  <w:style w:type="character" w:styleId="af3">
    <w:name w:val="annotation reference"/>
    <w:basedOn w:val="a0"/>
    <w:uiPriority w:val="99"/>
    <w:semiHidden/>
    <w:unhideWhenUsed/>
    <w:rsid w:val="003E2899"/>
    <w:rPr>
      <w:sz w:val="16"/>
      <w:szCs w:val="16"/>
    </w:rPr>
  </w:style>
  <w:style w:type="paragraph" w:styleId="af4">
    <w:name w:val="annotation text"/>
    <w:basedOn w:val="a"/>
    <w:link w:val="af5"/>
    <w:uiPriority w:val="99"/>
    <w:semiHidden/>
    <w:unhideWhenUsed/>
    <w:rsid w:val="003E2899"/>
    <w:rPr>
      <w:sz w:val="20"/>
      <w:szCs w:val="20"/>
    </w:rPr>
  </w:style>
  <w:style w:type="character" w:customStyle="1" w:styleId="af5">
    <w:name w:val="Текст примечания Знак"/>
    <w:basedOn w:val="a0"/>
    <w:link w:val="af4"/>
    <w:uiPriority w:val="99"/>
    <w:semiHidden/>
    <w:rsid w:val="003E2899"/>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3E2899"/>
    <w:rPr>
      <w:b/>
      <w:bCs/>
    </w:rPr>
  </w:style>
  <w:style w:type="character" w:customStyle="1" w:styleId="af7">
    <w:name w:val="Тема примечания Знак"/>
    <w:basedOn w:val="af5"/>
    <w:link w:val="af6"/>
    <w:uiPriority w:val="99"/>
    <w:semiHidden/>
    <w:rsid w:val="003E2899"/>
    <w:rPr>
      <w:rFonts w:ascii="Times New Roman" w:eastAsia="Times New Roman" w:hAnsi="Times New Roman" w:cs="Times New Roman"/>
      <w:b/>
      <w:bCs/>
      <w:sz w:val="20"/>
      <w:szCs w:val="20"/>
      <w:lang w:eastAsia="ru-RU"/>
    </w:rPr>
  </w:style>
  <w:style w:type="paragraph" w:customStyle="1" w:styleId="Style44">
    <w:name w:val="Style44"/>
    <w:basedOn w:val="a"/>
    <w:uiPriority w:val="99"/>
    <w:rsid w:val="00EE1A85"/>
    <w:pPr>
      <w:widowControl w:val="0"/>
      <w:autoSpaceDE w:val="0"/>
      <w:autoSpaceDN w:val="0"/>
      <w:adjustRightInd w:val="0"/>
    </w:pPr>
    <w:rPr>
      <w:rFonts w:ascii="Arial" w:hAnsi="Arial" w:cs="Arial"/>
    </w:rPr>
  </w:style>
  <w:style w:type="paragraph" w:customStyle="1" w:styleId="Style45">
    <w:name w:val="Style45"/>
    <w:basedOn w:val="a"/>
    <w:uiPriority w:val="99"/>
    <w:rsid w:val="00EE1A85"/>
    <w:pPr>
      <w:widowControl w:val="0"/>
      <w:autoSpaceDE w:val="0"/>
      <w:autoSpaceDN w:val="0"/>
      <w:adjustRightInd w:val="0"/>
    </w:pPr>
    <w:rPr>
      <w:rFonts w:ascii="Arial" w:hAnsi="Arial" w:cs="Arial"/>
    </w:rPr>
  </w:style>
  <w:style w:type="paragraph" w:customStyle="1" w:styleId="Style46">
    <w:name w:val="Style46"/>
    <w:basedOn w:val="a"/>
    <w:uiPriority w:val="99"/>
    <w:rsid w:val="00EE1A85"/>
    <w:pPr>
      <w:widowControl w:val="0"/>
      <w:autoSpaceDE w:val="0"/>
      <w:autoSpaceDN w:val="0"/>
      <w:adjustRightInd w:val="0"/>
    </w:pPr>
    <w:rPr>
      <w:rFonts w:ascii="Arial" w:hAnsi="Arial" w:cs="Arial"/>
    </w:rPr>
  </w:style>
  <w:style w:type="paragraph" w:customStyle="1" w:styleId="Style47">
    <w:name w:val="Style47"/>
    <w:basedOn w:val="a"/>
    <w:uiPriority w:val="99"/>
    <w:rsid w:val="00EE1A85"/>
    <w:pPr>
      <w:widowControl w:val="0"/>
      <w:autoSpaceDE w:val="0"/>
      <w:autoSpaceDN w:val="0"/>
      <w:adjustRightInd w:val="0"/>
    </w:pPr>
    <w:rPr>
      <w:rFonts w:ascii="Arial" w:hAnsi="Arial" w:cs="Arial"/>
    </w:rPr>
  </w:style>
  <w:style w:type="paragraph" w:customStyle="1" w:styleId="Style48">
    <w:name w:val="Style48"/>
    <w:basedOn w:val="a"/>
    <w:uiPriority w:val="99"/>
    <w:rsid w:val="00EE1A85"/>
    <w:pPr>
      <w:widowControl w:val="0"/>
      <w:autoSpaceDE w:val="0"/>
      <w:autoSpaceDN w:val="0"/>
      <w:adjustRightInd w:val="0"/>
    </w:pPr>
    <w:rPr>
      <w:rFonts w:ascii="Arial" w:hAnsi="Arial" w:cs="Arial"/>
    </w:rPr>
  </w:style>
  <w:style w:type="paragraph" w:customStyle="1" w:styleId="Style49">
    <w:name w:val="Style49"/>
    <w:basedOn w:val="a"/>
    <w:uiPriority w:val="99"/>
    <w:rsid w:val="00EE1A85"/>
    <w:pPr>
      <w:widowControl w:val="0"/>
      <w:autoSpaceDE w:val="0"/>
      <w:autoSpaceDN w:val="0"/>
      <w:adjustRightInd w:val="0"/>
    </w:pPr>
    <w:rPr>
      <w:rFonts w:ascii="Arial" w:hAnsi="Arial" w:cs="Arial"/>
    </w:rPr>
  </w:style>
  <w:style w:type="paragraph" w:customStyle="1" w:styleId="Style50">
    <w:name w:val="Style50"/>
    <w:basedOn w:val="a"/>
    <w:uiPriority w:val="99"/>
    <w:rsid w:val="00EE1A85"/>
    <w:pPr>
      <w:widowControl w:val="0"/>
      <w:autoSpaceDE w:val="0"/>
      <w:autoSpaceDN w:val="0"/>
      <w:adjustRightInd w:val="0"/>
    </w:pPr>
    <w:rPr>
      <w:rFonts w:ascii="Arial" w:hAnsi="Arial" w:cs="Arial"/>
    </w:rPr>
  </w:style>
  <w:style w:type="paragraph" w:customStyle="1" w:styleId="Style51">
    <w:name w:val="Style51"/>
    <w:basedOn w:val="a"/>
    <w:uiPriority w:val="99"/>
    <w:rsid w:val="00EE1A85"/>
    <w:pPr>
      <w:widowControl w:val="0"/>
      <w:autoSpaceDE w:val="0"/>
      <w:autoSpaceDN w:val="0"/>
      <w:adjustRightInd w:val="0"/>
    </w:pPr>
    <w:rPr>
      <w:rFonts w:ascii="Arial" w:hAnsi="Arial" w:cs="Arial"/>
    </w:rPr>
  </w:style>
  <w:style w:type="paragraph" w:customStyle="1" w:styleId="Style52">
    <w:name w:val="Style52"/>
    <w:basedOn w:val="a"/>
    <w:uiPriority w:val="99"/>
    <w:rsid w:val="00EE1A85"/>
    <w:pPr>
      <w:widowControl w:val="0"/>
      <w:autoSpaceDE w:val="0"/>
      <w:autoSpaceDN w:val="0"/>
      <w:adjustRightInd w:val="0"/>
    </w:pPr>
    <w:rPr>
      <w:rFonts w:ascii="Arial" w:hAnsi="Arial" w:cs="Arial"/>
    </w:rPr>
  </w:style>
  <w:style w:type="paragraph" w:customStyle="1" w:styleId="Style53">
    <w:name w:val="Style53"/>
    <w:basedOn w:val="a"/>
    <w:uiPriority w:val="99"/>
    <w:rsid w:val="00EE1A85"/>
    <w:pPr>
      <w:widowControl w:val="0"/>
      <w:autoSpaceDE w:val="0"/>
      <w:autoSpaceDN w:val="0"/>
      <w:adjustRightInd w:val="0"/>
    </w:pPr>
    <w:rPr>
      <w:rFonts w:ascii="Arial" w:hAnsi="Arial" w:cs="Arial"/>
    </w:rPr>
  </w:style>
  <w:style w:type="paragraph" w:customStyle="1" w:styleId="Style54">
    <w:name w:val="Style54"/>
    <w:basedOn w:val="a"/>
    <w:uiPriority w:val="99"/>
    <w:rsid w:val="00EE1A85"/>
    <w:pPr>
      <w:widowControl w:val="0"/>
      <w:autoSpaceDE w:val="0"/>
      <w:autoSpaceDN w:val="0"/>
      <w:adjustRightInd w:val="0"/>
    </w:pPr>
    <w:rPr>
      <w:rFonts w:ascii="Arial" w:hAnsi="Arial" w:cs="Arial"/>
    </w:rPr>
  </w:style>
  <w:style w:type="paragraph" w:customStyle="1" w:styleId="Style55">
    <w:name w:val="Style55"/>
    <w:basedOn w:val="a"/>
    <w:uiPriority w:val="99"/>
    <w:rsid w:val="00EE1A85"/>
    <w:pPr>
      <w:widowControl w:val="0"/>
      <w:autoSpaceDE w:val="0"/>
      <w:autoSpaceDN w:val="0"/>
      <w:adjustRightInd w:val="0"/>
    </w:pPr>
    <w:rPr>
      <w:rFonts w:ascii="Arial" w:hAnsi="Arial" w:cs="Arial"/>
    </w:rPr>
  </w:style>
  <w:style w:type="character" w:customStyle="1" w:styleId="FontStyle75">
    <w:name w:val="Font Style75"/>
    <w:uiPriority w:val="99"/>
    <w:rsid w:val="00EE1A85"/>
    <w:rPr>
      <w:rFonts w:ascii="Times New Roman" w:hAnsi="Times New Roman" w:cs="Times New Roman"/>
      <w:b/>
      <w:bCs/>
      <w:color w:val="000000"/>
      <w:sz w:val="20"/>
      <w:szCs w:val="20"/>
    </w:rPr>
  </w:style>
  <w:style w:type="character" w:customStyle="1" w:styleId="FontStyle76">
    <w:name w:val="Font Style76"/>
    <w:uiPriority w:val="99"/>
    <w:rsid w:val="00EE1A85"/>
    <w:rPr>
      <w:rFonts w:ascii="Times New Roman" w:hAnsi="Times New Roman" w:cs="Times New Roman"/>
      <w:i/>
      <w:iCs/>
      <w:color w:val="000000"/>
      <w:spacing w:val="20"/>
      <w:sz w:val="20"/>
      <w:szCs w:val="20"/>
    </w:rPr>
  </w:style>
  <w:style w:type="character" w:customStyle="1" w:styleId="FontStyle77">
    <w:name w:val="Font Style77"/>
    <w:uiPriority w:val="99"/>
    <w:rsid w:val="00EE1A85"/>
    <w:rPr>
      <w:rFonts w:ascii="Arial Narrow" w:hAnsi="Arial Narrow" w:cs="Arial Narrow"/>
      <w:color w:val="000000"/>
      <w:sz w:val="12"/>
      <w:szCs w:val="12"/>
    </w:rPr>
  </w:style>
  <w:style w:type="character" w:customStyle="1" w:styleId="FontStyle78">
    <w:name w:val="Font Style78"/>
    <w:uiPriority w:val="99"/>
    <w:rsid w:val="00EE1A85"/>
    <w:rPr>
      <w:rFonts w:ascii="Arial" w:hAnsi="Arial" w:cs="Arial"/>
      <w:color w:val="000000"/>
      <w:spacing w:val="10"/>
      <w:sz w:val="22"/>
      <w:szCs w:val="22"/>
    </w:rPr>
  </w:style>
  <w:style w:type="character" w:customStyle="1" w:styleId="FontStyle79">
    <w:name w:val="Font Style79"/>
    <w:uiPriority w:val="99"/>
    <w:rsid w:val="00EE1A85"/>
    <w:rPr>
      <w:rFonts w:ascii="Arial" w:hAnsi="Arial" w:cs="Arial"/>
      <w:color w:val="000000"/>
      <w:spacing w:val="10"/>
      <w:sz w:val="18"/>
      <w:szCs w:val="18"/>
    </w:rPr>
  </w:style>
  <w:style w:type="character" w:customStyle="1" w:styleId="FontStyle80">
    <w:name w:val="Font Style80"/>
    <w:uiPriority w:val="99"/>
    <w:rsid w:val="00EE1A85"/>
    <w:rPr>
      <w:rFonts w:ascii="Arial" w:hAnsi="Arial" w:cs="Arial"/>
      <w:color w:val="000000"/>
      <w:sz w:val="20"/>
      <w:szCs w:val="20"/>
    </w:rPr>
  </w:style>
  <w:style w:type="character" w:customStyle="1" w:styleId="FontStyle81">
    <w:name w:val="Font Style81"/>
    <w:uiPriority w:val="99"/>
    <w:rsid w:val="00EE1A85"/>
    <w:rPr>
      <w:rFonts w:ascii="Arial" w:hAnsi="Arial" w:cs="Arial"/>
      <w:color w:val="000000"/>
      <w:sz w:val="16"/>
      <w:szCs w:val="16"/>
    </w:rPr>
  </w:style>
  <w:style w:type="character" w:customStyle="1" w:styleId="11">
    <w:name w:val="Неразрешенное упоминание1"/>
    <w:uiPriority w:val="99"/>
    <w:semiHidden/>
    <w:unhideWhenUsed/>
    <w:rsid w:val="00EE1A85"/>
    <w:rPr>
      <w:color w:val="605E5C"/>
      <w:shd w:val="clear" w:color="auto" w:fill="E1DFDD"/>
    </w:rPr>
  </w:style>
  <w:style w:type="table" w:customStyle="1" w:styleId="TableNormal">
    <w:name w:val="Table Normal"/>
    <w:uiPriority w:val="2"/>
    <w:semiHidden/>
    <w:unhideWhenUsed/>
    <w:qFormat/>
    <w:rsid w:val="00EE1A8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E1A85"/>
    <w:pPr>
      <w:widowControl w:val="0"/>
      <w:autoSpaceDE w:val="0"/>
      <w:autoSpaceDN w:val="0"/>
      <w:spacing w:before="58"/>
      <w:jc w:val="center"/>
    </w:pPr>
    <w:rPr>
      <w:rFonts w:ascii="Arial MT" w:eastAsia="Arial MT" w:hAnsi="Arial MT" w:cs="Arial MT"/>
      <w:sz w:val="22"/>
      <w:szCs w:val="22"/>
      <w:lang w:val="en-US" w:eastAsia="en-US"/>
    </w:rPr>
  </w:style>
  <w:style w:type="table" w:customStyle="1" w:styleId="12">
    <w:name w:val="Сетка таблицы1"/>
    <w:basedOn w:val="a1"/>
    <w:next w:val="a7"/>
    <w:uiPriority w:val="39"/>
    <w:rsid w:val="00EE1A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7"/>
    <w:uiPriority w:val="39"/>
    <w:rsid w:val="00EE1A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00">
    <w:name w:val="Font Style100"/>
    <w:basedOn w:val="a0"/>
    <w:uiPriority w:val="99"/>
    <w:rsid w:val="00443E31"/>
    <w:rPr>
      <w:rFonts w:ascii="Palatino Linotype" w:hAnsi="Palatino Linotype" w:cs="Palatino Linotype"/>
      <w:b/>
      <w:bCs/>
      <w:color w:val="000000"/>
      <w:sz w:val="24"/>
      <w:szCs w:val="24"/>
    </w:rPr>
  </w:style>
  <w:style w:type="character" w:customStyle="1" w:styleId="FontStyle97">
    <w:name w:val="Font Style97"/>
    <w:basedOn w:val="a0"/>
    <w:uiPriority w:val="99"/>
    <w:rsid w:val="00443E31"/>
    <w:rPr>
      <w:rFonts w:ascii="Palatino Linotype" w:hAnsi="Palatino Linotype" w:cs="Palatino Linotype"/>
      <w:b/>
      <w:bCs/>
      <w:color w:val="000000"/>
      <w:sz w:val="18"/>
      <w:szCs w:val="18"/>
    </w:rPr>
  </w:style>
  <w:style w:type="character" w:customStyle="1" w:styleId="FontStyle103">
    <w:name w:val="Font Style103"/>
    <w:basedOn w:val="a0"/>
    <w:uiPriority w:val="99"/>
    <w:rsid w:val="00443E31"/>
    <w:rPr>
      <w:rFonts w:ascii="Palatino Linotype" w:hAnsi="Palatino Linotype" w:cs="Palatino Linotype"/>
      <w:b/>
      <w:bCs/>
      <w:color w:val="000000"/>
      <w:sz w:val="30"/>
      <w:szCs w:val="30"/>
    </w:rPr>
  </w:style>
  <w:style w:type="character" w:customStyle="1" w:styleId="FontStyle108">
    <w:name w:val="Font Style108"/>
    <w:basedOn w:val="a0"/>
    <w:uiPriority w:val="99"/>
    <w:rsid w:val="00443E31"/>
    <w:rPr>
      <w:rFonts w:ascii="Arial" w:hAnsi="Arial" w:cs="Arial"/>
      <w:color w:val="000000"/>
      <w:spacing w:val="10"/>
      <w:sz w:val="18"/>
      <w:szCs w:val="18"/>
    </w:rPr>
  </w:style>
  <w:style w:type="paragraph" w:customStyle="1" w:styleId="af8">
    <w:basedOn w:val="a"/>
    <w:next w:val="ac"/>
    <w:uiPriority w:val="99"/>
    <w:rsid w:val="0097463F"/>
    <w:pPr>
      <w:suppressAutoHyphens/>
      <w:spacing w:before="280" w:after="119"/>
    </w:pPr>
    <w:rPr>
      <w:rFonts w:cs="Calibri"/>
      <w:lang w:eastAsia="ar-SA"/>
    </w:rPr>
  </w:style>
  <w:style w:type="character" w:customStyle="1" w:styleId="FontStyle102">
    <w:name w:val="Font Style102"/>
    <w:uiPriority w:val="99"/>
    <w:rsid w:val="0097463F"/>
    <w:rPr>
      <w:rFonts w:ascii="Verdana" w:hAnsi="Verdana" w:cs="Verdana"/>
      <w:b/>
      <w:bCs/>
      <w:color w:val="000000"/>
      <w:sz w:val="20"/>
      <w:szCs w:val="20"/>
    </w:rPr>
  </w:style>
  <w:style w:type="character" w:customStyle="1" w:styleId="FontStyle237">
    <w:name w:val="Font Style237"/>
    <w:basedOn w:val="a0"/>
    <w:uiPriority w:val="99"/>
    <w:rsid w:val="00C4163B"/>
    <w:rPr>
      <w:rFonts w:ascii="Palatino Linotype" w:hAnsi="Palatino Linotype" w:cs="Palatino Linotype"/>
      <w:color w:val="000000"/>
      <w:sz w:val="18"/>
      <w:szCs w:val="18"/>
    </w:rPr>
  </w:style>
  <w:style w:type="paragraph" w:customStyle="1" w:styleId="Style150">
    <w:name w:val="Style150"/>
    <w:basedOn w:val="a"/>
    <w:uiPriority w:val="99"/>
    <w:rsid w:val="00C4163B"/>
    <w:pPr>
      <w:widowControl w:val="0"/>
      <w:autoSpaceDE w:val="0"/>
      <w:autoSpaceDN w:val="0"/>
      <w:adjustRightInd w:val="0"/>
    </w:pPr>
    <w:rPr>
      <w:rFonts w:ascii="Palatino Linotype" w:eastAsiaTheme="minorEastAsia" w:hAnsi="Palatino Linotype" w:cstheme="minorBidi"/>
    </w:rPr>
  </w:style>
  <w:style w:type="character" w:customStyle="1" w:styleId="FontStyle225">
    <w:name w:val="Font Style225"/>
    <w:basedOn w:val="a0"/>
    <w:uiPriority w:val="99"/>
    <w:rsid w:val="00C4163B"/>
    <w:rPr>
      <w:rFonts w:ascii="Palatino Linotype" w:hAnsi="Palatino Linotype" w:cs="Palatino Linotype"/>
      <w:b/>
      <w:b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4648">
      <w:bodyDiv w:val="1"/>
      <w:marLeft w:val="0"/>
      <w:marRight w:val="0"/>
      <w:marTop w:val="0"/>
      <w:marBottom w:val="0"/>
      <w:divBdr>
        <w:top w:val="none" w:sz="0" w:space="0" w:color="auto"/>
        <w:left w:val="none" w:sz="0" w:space="0" w:color="auto"/>
        <w:bottom w:val="none" w:sz="0" w:space="0" w:color="auto"/>
        <w:right w:val="none" w:sz="0" w:space="0" w:color="auto"/>
      </w:divBdr>
    </w:div>
    <w:div w:id="115219398">
      <w:bodyDiv w:val="1"/>
      <w:marLeft w:val="0"/>
      <w:marRight w:val="0"/>
      <w:marTop w:val="0"/>
      <w:marBottom w:val="0"/>
      <w:divBdr>
        <w:top w:val="none" w:sz="0" w:space="0" w:color="auto"/>
        <w:left w:val="none" w:sz="0" w:space="0" w:color="auto"/>
        <w:bottom w:val="none" w:sz="0" w:space="0" w:color="auto"/>
        <w:right w:val="none" w:sz="0" w:space="0" w:color="auto"/>
      </w:divBdr>
      <w:divsChild>
        <w:div w:id="1223565114">
          <w:marLeft w:val="0"/>
          <w:marRight w:val="0"/>
          <w:marTop w:val="0"/>
          <w:marBottom w:val="0"/>
          <w:divBdr>
            <w:top w:val="inset" w:sz="2" w:space="0" w:color="auto"/>
            <w:left w:val="inset" w:sz="2" w:space="1" w:color="auto"/>
            <w:bottom w:val="inset" w:sz="2" w:space="0" w:color="auto"/>
            <w:right w:val="inset" w:sz="2" w:space="1" w:color="auto"/>
          </w:divBdr>
        </w:div>
      </w:divsChild>
    </w:div>
    <w:div w:id="137192313">
      <w:bodyDiv w:val="1"/>
      <w:marLeft w:val="0"/>
      <w:marRight w:val="0"/>
      <w:marTop w:val="0"/>
      <w:marBottom w:val="0"/>
      <w:divBdr>
        <w:top w:val="none" w:sz="0" w:space="0" w:color="auto"/>
        <w:left w:val="none" w:sz="0" w:space="0" w:color="auto"/>
        <w:bottom w:val="none" w:sz="0" w:space="0" w:color="auto"/>
        <w:right w:val="none" w:sz="0" w:space="0" w:color="auto"/>
      </w:divBdr>
    </w:div>
    <w:div w:id="261645554">
      <w:bodyDiv w:val="1"/>
      <w:marLeft w:val="0"/>
      <w:marRight w:val="0"/>
      <w:marTop w:val="0"/>
      <w:marBottom w:val="0"/>
      <w:divBdr>
        <w:top w:val="none" w:sz="0" w:space="0" w:color="auto"/>
        <w:left w:val="none" w:sz="0" w:space="0" w:color="auto"/>
        <w:bottom w:val="none" w:sz="0" w:space="0" w:color="auto"/>
        <w:right w:val="none" w:sz="0" w:space="0" w:color="auto"/>
      </w:divBdr>
    </w:div>
    <w:div w:id="329913998">
      <w:bodyDiv w:val="1"/>
      <w:marLeft w:val="0"/>
      <w:marRight w:val="0"/>
      <w:marTop w:val="0"/>
      <w:marBottom w:val="0"/>
      <w:divBdr>
        <w:top w:val="none" w:sz="0" w:space="0" w:color="auto"/>
        <w:left w:val="none" w:sz="0" w:space="0" w:color="auto"/>
        <w:bottom w:val="none" w:sz="0" w:space="0" w:color="auto"/>
        <w:right w:val="none" w:sz="0" w:space="0" w:color="auto"/>
      </w:divBdr>
    </w:div>
    <w:div w:id="478543964">
      <w:bodyDiv w:val="1"/>
      <w:marLeft w:val="0"/>
      <w:marRight w:val="0"/>
      <w:marTop w:val="0"/>
      <w:marBottom w:val="0"/>
      <w:divBdr>
        <w:top w:val="none" w:sz="0" w:space="0" w:color="auto"/>
        <w:left w:val="none" w:sz="0" w:space="0" w:color="auto"/>
        <w:bottom w:val="none" w:sz="0" w:space="0" w:color="auto"/>
        <w:right w:val="none" w:sz="0" w:space="0" w:color="auto"/>
      </w:divBdr>
    </w:div>
    <w:div w:id="594245829">
      <w:bodyDiv w:val="1"/>
      <w:marLeft w:val="0"/>
      <w:marRight w:val="0"/>
      <w:marTop w:val="0"/>
      <w:marBottom w:val="0"/>
      <w:divBdr>
        <w:top w:val="none" w:sz="0" w:space="0" w:color="auto"/>
        <w:left w:val="none" w:sz="0" w:space="0" w:color="auto"/>
        <w:bottom w:val="none" w:sz="0" w:space="0" w:color="auto"/>
        <w:right w:val="none" w:sz="0" w:space="0" w:color="auto"/>
      </w:divBdr>
    </w:div>
    <w:div w:id="693656400">
      <w:bodyDiv w:val="1"/>
      <w:marLeft w:val="0"/>
      <w:marRight w:val="0"/>
      <w:marTop w:val="0"/>
      <w:marBottom w:val="0"/>
      <w:divBdr>
        <w:top w:val="none" w:sz="0" w:space="0" w:color="auto"/>
        <w:left w:val="none" w:sz="0" w:space="0" w:color="auto"/>
        <w:bottom w:val="none" w:sz="0" w:space="0" w:color="auto"/>
        <w:right w:val="none" w:sz="0" w:space="0" w:color="auto"/>
      </w:divBdr>
    </w:div>
    <w:div w:id="840118961">
      <w:bodyDiv w:val="1"/>
      <w:marLeft w:val="0"/>
      <w:marRight w:val="0"/>
      <w:marTop w:val="0"/>
      <w:marBottom w:val="0"/>
      <w:divBdr>
        <w:top w:val="none" w:sz="0" w:space="0" w:color="auto"/>
        <w:left w:val="none" w:sz="0" w:space="0" w:color="auto"/>
        <w:bottom w:val="none" w:sz="0" w:space="0" w:color="auto"/>
        <w:right w:val="none" w:sz="0" w:space="0" w:color="auto"/>
      </w:divBdr>
    </w:div>
    <w:div w:id="905533143">
      <w:bodyDiv w:val="1"/>
      <w:marLeft w:val="0"/>
      <w:marRight w:val="0"/>
      <w:marTop w:val="0"/>
      <w:marBottom w:val="0"/>
      <w:divBdr>
        <w:top w:val="none" w:sz="0" w:space="0" w:color="auto"/>
        <w:left w:val="none" w:sz="0" w:space="0" w:color="auto"/>
        <w:bottom w:val="none" w:sz="0" w:space="0" w:color="auto"/>
        <w:right w:val="none" w:sz="0" w:space="0" w:color="auto"/>
      </w:divBdr>
    </w:div>
    <w:div w:id="917714008">
      <w:bodyDiv w:val="1"/>
      <w:marLeft w:val="0"/>
      <w:marRight w:val="0"/>
      <w:marTop w:val="0"/>
      <w:marBottom w:val="0"/>
      <w:divBdr>
        <w:top w:val="none" w:sz="0" w:space="0" w:color="auto"/>
        <w:left w:val="none" w:sz="0" w:space="0" w:color="auto"/>
        <w:bottom w:val="none" w:sz="0" w:space="0" w:color="auto"/>
        <w:right w:val="none" w:sz="0" w:space="0" w:color="auto"/>
      </w:divBdr>
    </w:div>
    <w:div w:id="920606104">
      <w:bodyDiv w:val="1"/>
      <w:marLeft w:val="0"/>
      <w:marRight w:val="0"/>
      <w:marTop w:val="0"/>
      <w:marBottom w:val="0"/>
      <w:divBdr>
        <w:top w:val="none" w:sz="0" w:space="0" w:color="auto"/>
        <w:left w:val="none" w:sz="0" w:space="0" w:color="auto"/>
        <w:bottom w:val="none" w:sz="0" w:space="0" w:color="auto"/>
        <w:right w:val="none" w:sz="0" w:space="0" w:color="auto"/>
      </w:divBdr>
    </w:div>
    <w:div w:id="1019090845">
      <w:bodyDiv w:val="1"/>
      <w:marLeft w:val="0"/>
      <w:marRight w:val="0"/>
      <w:marTop w:val="0"/>
      <w:marBottom w:val="0"/>
      <w:divBdr>
        <w:top w:val="none" w:sz="0" w:space="0" w:color="auto"/>
        <w:left w:val="none" w:sz="0" w:space="0" w:color="auto"/>
        <w:bottom w:val="none" w:sz="0" w:space="0" w:color="auto"/>
        <w:right w:val="none" w:sz="0" w:space="0" w:color="auto"/>
      </w:divBdr>
    </w:div>
    <w:div w:id="1122385523">
      <w:bodyDiv w:val="1"/>
      <w:marLeft w:val="0"/>
      <w:marRight w:val="0"/>
      <w:marTop w:val="0"/>
      <w:marBottom w:val="0"/>
      <w:divBdr>
        <w:top w:val="none" w:sz="0" w:space="0" w:color="auto"/>
        <w:left w:val="none" w:sz="0" w:space="0" w:color="auto"/>
        <w:bottom w:val="none" w:sz="0" w:space="0" w:color="auto"/>
        <w:right w:val="none" w:sz="0" w:space="0" w:color="auto"/>
      </w:divBdr>
    </w:div>
    <w:div w:id="1183737755">
      <w:bodyDiv w:val="1"/>
      <w:marLeft w:val="0"/>
      <w:marRight w:val="0"/>
      <w:marTop w:val="0"/>
      <w:marBottom w:val="0"/>
      <w:divBdr>
        <w:top w:val="none" w:sz="0" w:space="0" w:color="auto"/>
        <w:left w:val="none" w:sz="0" w:space="0" w:color="auto"/>
        <w:bottom w:val="none" w:sz="0" w:space="0" w:color="auto"/>
        <w:right w:val="none" w:sz="0" w:space="0" w:color="auto"/>
      </w:divBdr>
    </w:div>
    <w:div w:id="1321276351">
      <w:bodyDiv w:val="1"/>
      <w:marLeft w:val="0"/>
      <w:marRight w:val="0"/>
      <w:marTop w:val="0"/>
      <w:marBottom w:val="0"/>
      <w:divBdr>
        <w:top w:val="none" w:sz="0" w:space="0" w:color="auto"/>
        <w:left w:val="none" w:sz="0" w:space="0" w:color="auto"/>
        <w:bottom w:val="none" w:sz="0" w:space="0" w:color="auto"/>
        <w:right w:val="none" w:sz="0" w:space="0" w:color="auto"/>
      </w:divBdr>
    </w:div>
    <w:div w:id="1331174860">
      <w:bodyDiv w:val="1"/>
      <w:marLeft w:val="0"/>
      <w:marRight w:val="0"/>
      <w:marTop w:val="0"/>
      <w:marBottom w:val="0"/>
      <w:divBdr>
        <w:top w:val="none" w:sz="0" w:space="0" w:color="auto"/>
        <w:left w:val="none" w:sz="0" w:space="0" w:color="auto"/>
        <w:bottom w:val="none" w:sz="0" w:space="0" w:color="auto"/>
        <w:right w:val="none" w:sz="0" w:space="0" w:color="auto"/>
      </w:divBdr>
    </w:div>
    <w:div w:id="1405684007">
      <w:bodyDiv w:val="1"/>
      <w:marLeft w:val="0"/>
      <w:marRight w:val="0"/>
      <w:marTop w:val="0"/>
      <w:marBottom w:val="0"/>
      <w:divBdr>
        <w:top w:val="none" w:sz="0" w:space="0" w:color="auto"/>
        <w:left w:val="none" w:sz="0" w:space="0" w:color="auto"/>
        <w:bottom w:val="none" w:sz="0" w:space="0" w:color="auto"/>
        <w:right w:val="none" w:sz="0" w:space="0" w:color="auto"/>
      </w:divBdr>
    </w:div>
    <w:div w:id="1535268515">
      <w:bodyDiv w:val="1"/>
      <w:marLeft w:val="0"/>
      <w:marRight w:val="0"/>
      <w:marTop w:val="0"/>
      <w:marBottom w:val="0"/>
      <w:divBdr>
        <w:top w:val="none" w:sz="0" w:space="0" w:color="auto"/>
        <w:left w:val="none" w:sz="0" w:space="0" w:color="auto"/>
        <w:bottom w:val="none" w:sz="0" w:space="0" w:color="auto"/>
        <w:right w:val="none" w:sz="0" w:space="0" w:color="auto"/>
      </w:divBdr>
    </w:div>
    <w:div w:id="1535656091">
      <w:bodyDiv w:val="1"/>
      <w:marLeft w:val="0"/>
      <w:marRight w:val="0"/>
      <w:marTop w:val="0"/>
      <w:marBottom w:val="0"/>
      <w:divBdr>
        <w:top w:val="none" w:sz="0" w:space="0" w:color="auto"/>
        <w:left w:val="none" w:sz="0" w:space="0" w:color="auto"/>
        <w:bottom w:val="none" w:sz="0" w:space="0" w:color="auto"/>
        <w:right w:val="none" w:sz="0" w:space="0" w:color="auto"/>
      </w:divBdr>
    </w:div>
    <w:div w:id="1576356339">
      <w:bodyDiv w:val="1"/>
      <w:marLeft w:val="0"/>
      <w:marRight w:val="0"/>
      <w:marTop w:val="0"/>
      <w:marBottom w:val="0"/>
      <w:divBdr>
        <w:top w:val="none" w:sz="0" w:space="0" w:color="auto"/>
        <w:left w:val="none" w:sz="0" w:space="0" w:color="auto"/>
        <w:bottom w:val="none" w:sz="0" w:space="0" w:color="auto"/>
        <w:right w:val="none" w:sz="0" w:space="0" w:color="auto"/>
      </w:divBdr>
    </w:div>
    <w:div w:id="1651132740">
      <w:bodyDiv w:val="1"/>
      <w:marLeft w:val="0"/>
      <w:marRight w:val="0"/>
      <w:marTop w:val="0"/>
      <w:marBottom w:val="0"/>
      <w:divBdr>
        <w:top w:val="none" w:sz="0" w:space="0" w:color="auto"/>
        <w:left w:val="none" w:sz="0" w:space="0" w:color="auto"/>
        <w:bottom w:val="none" w:sz="0" w:space="0" w:color="auto"/>
        <w:right w:val="none" w:sz="0" w:space="0" w:color="auto"/>
      </w:divBdr>
    </w:div>
    <w:div w:id="1661039596">
      <w:bodyDiv w:val="1"/>
      <w:marLeft w:val="0"/>
      <w:marRight w:val="0"/>
      <w:marTop w:val="0"/>
      <w:marBottom w:val="0"/>
      <w:divBdr>
        <w:top w:val="none" w:sz="0" w:space="0" w:color="auto"/>
        <w:left w:val="none" w:sz="0" w:space="0" w:color="auto"/>
        <w:bottom w:val="none" w:sz="0" w:space="0" w:color="auto"/>
        <w:right w:val="none" w:sz="0" w:space="0" w:color="auto"/>
      </w:divBdr>
    </w:div>
    <w:div w:id="1809738996">
      <w:bodyDiv w:val="1"/>
      <w:marLeft w:val="0"/>
      <w:marRight w:val="0"/>
      <w:marTop w:val="0"/>
      <w:marBottom w:val="0"/>
      <w:divBdr>
        <w:top w:val="none" w:sz="0" w:space="0" w:color="auto"/>
        <w:left w:val="none" w:sz="0" w:space="0" w:color="auto"/>
        <w:bottom w:val="none" w:sz="0" w:space="0" w:color="auto"/>
        <w:right w:val="none" w:sz="0" w:space="0" w:color="auto"/>
      </w:divBdr>
    </w:div>
    <w:div w:id="1881554539">
      <w:bodyDiv w:val="1"/>
      <w:marLeft w:val="0"/>
      <w:marRight w:val="0"/>
      <w:marTop w:val="0"/>
      <w:marBottom w:val="0"/>
      <w:divBdr>
        <w:top w:val="none" w:sz="0" w:space="0" w:color="auto"/>
        <w:left w:val="none" w:sz="0" w:space="0" w:color="auto"/>
        <w:bottom w:val="none" w:sz="0" w:space="0" w:color="auto"/>
        <w:right w:val="none" w:sz="0" w:space="0" w:color="auto"/>
      </w:divBdr>
    </w:div>
    <w:div w:id="1894459816">
      <w:bodyDiv w:val="1"/>
      <w:marLeft w:val="0"/>
      <w:marRight w:val="0"/>
      <w:marTop w:val="0"/>
      <w:marBottom w:val="0"/>
      <w:divBdr>
        <w:top w:val="none" w:sz="0" w:space="0" w:color="auto"/>
        <w:left w:val="none" w:sz="0" w:space="0" w:color="auto"/>
        <w:bottom w:val="none" w:sz="0" w:space="0" w:color="auto"/>
        <w:right w:val="none" w:sz="0" w:space="0" w:color="auto"/>
      </w:divBdr>
    </w:div>
    <w:div w:id="211978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file:///C:\Users\User\Desktop\2023\27-02-2023_13-16-40\iec62642-1%20%20--%20107%20&#1089;&#1090;&#1088;%20%7bed1.0%7db.docx"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6.xml"/><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8ACAD-A6D9-4B5B-BD47-E4AADD8E2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3485</TotalTime>
  <Pages>45</Pages>
  <Words>13891</Words>
  <Characters>79183</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Александр Черновол</cp:lastModifiedBy>
  <cp:revision>94</cp:revision>
  <cp:lastPrinted>2016-11-07T15:04:00Z</cp:lastPrinted>
  <dcterms:created xsi:type="dcterms:W3CDTF">2016-10-31T04:47:00Z</dcterms:created>
  <dcterms:modified xsi:type="dcterms:W3CDTF">2023-05-19T08:55:00Z</dcterms:modified>
</cp:coreProperties>
</file>